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87" w:rsidRPr="00355EC8" w:rsidRDefault="00CC248D" w:rsidP="00E366BF">
      <w:pPr>
        <w:tabs>
          <w:tab w:val="left" w:pos="7230"/>
        </w:tabs>
        <w:jc w:val="center"/>
      </w:pPr>
      <w:r w:rsidRPr="00355EC8">
        <w:rPr>
          <w:rFonts w:eastAsia="Arial Unicode MS" w:cs="Arial"/>
          <w:b/>
          <w:sz w:val="24"/>
          <w:szCs w:val="24"/>
          <w:lang w:eastAsia="ar-SA"/>
        </w:rPr>
        <w:t xml:space="preserve">ЈАВНО ПРЕДУЗЕЋЕ </w:t>
      </w:r>
      <w:r w:rsidRPr="00355EC8">
        <w:rPr>
          <w:rFonts w:eastAsia="Arial Unicode MS" w:cs="Arial"/>
          <w:b/>
          <w:sz w:val="24"/>
          <w:szCs w:val="24"/>
          <w:lang w:val="sr-Cyrl-RS" w:eastAsia="ar-SA"/>
        </w:rPr>
        <w:t>„</w:t>
      </w:r>
      <w:r w:rsidR="00EA4E87" w:rsidRPr="00355EC8">
        <w:rPr>
          <w:rFonts w:eastAsia="Arial Unicode MS" w:cs="Arial"/>
          <w:b/>
          <w:sz w:val="24"/>
          <w:szCs w:val="24"/>
          <w:lang w:eastAsia="ar-SA"/>
        </w:rPr>
        <w:t>ЕЛЕКТРОПРИВРЕДА СРБИЈЕ” БЕОГРАД</w:t>
      </w:r>
    </w:p>
    <w:p w:rsidR="00EA4E87" w:rsidRPr="00355EC8" w:rsidRDefault="00EA4E87" w:rsidP="00EA4E87">
      <w:pPr>
        <w:jc w:val="center"/>
        <w:rPr>
          <w:rFonts w:cs="Arial"/>
          <w:b/>
          <w:sz w:val="24"/>
          <w:szCs w:val="24"/>
          <w:lang w:val="sr-Cyrl-RS"/>
        </w:rPr>
      </w:pPr>
      <w:r w:rsidRPr="00355EC8">
        <w:rPr>
          <w:rFonts w:cs="Arial"/>
          <w:b/>
          <w:sz w:val="24"/>
          <w:szCs w:val="24"/>
        </w:rPr>
        <w:t xml:space="preserve">ОГРАНАК РБ </w:t>
      </w:r>
      <w:r w:rsidRPr="00355EC8">
        <w:rPr>
          <w:rFonts w:cs="Arial"/>
          <w:b/>
          <w:sz w:val="24"/>
          <w:szCs w:val="24"/>
          <w:lang w:val="sr-Cyrl-RS"/>
        </w:rPr>
        <w:t>„</w:t>
      </w:r>
      <w:r w:rsidRPr="00355EC8">
        <w:rPr>
          <w:rFonts w:cs="Arial"/>
          <w:b/>
          <w:sz w:val="24"/>
          <w:szCs w:val="24"/>
        </w:rPr>
        <w:t>КОЛУБАРА</w:t>
      </w:r>
      <w:r w:rsidRPr="00355EC8">
        <w:rPr>
          <w:rFonts w:cs="Arial"/>
          <w:b/>
          <w:sz w:val="24"/>
          <w:szCs w:val="24"/>
          <w:lang w:val="sr-Cyrl-RS"/>
        </w:rPr>
        <w:t>“</w:t>
      </w:r>
    </w:p>
    <w:p w:rsidR="00210557" w:rsidRPr="00355EC8" w:rsidRDefault="00210557" w:rsidP="00210557">
      <w:pPr>
        <w:jc w:val="center"/>
        <w:rPr>
          <w:rFonts w:cs="Arial"/>
          <w:sz w:val="24"/>
          <w:szCs w:val="24"/>
          <w:lang w:val="sr-Latn-CS"/>
        </w:rPr>
      </w:pPr>
    </w:p>
    <w:p w:rsidR="00210557" w:rsidRPr="00355EC8" w:rsidRDefault="00210557" w:rsidP="00210557">
      <w:pPr>
        <w:jc w:val="center"/>
        <w:rPr>
          <w:rFonts w:cs="Arial"/>
          <w:sz w:val="24"/>
          <w:szCs w:val="24"/>
        </w:rPr>
      </w:pPr>
    </w:p>
    <w:p w:rsidR="00210557" w:rsidRPr="00355EC8" w:rsidRDefault="00B67C02" w:rsidP="00210557">
      <w:pPr>
        <w:jc w:val="center"/>
        <w:rPr>
          <w:rFonts w:cs="Arial"/>
          <w:sz w:val="24"/>
          <w:szCs w:val="24"/>
          <w:lang w:val="sr-Latn-CS"/>
        </w:rPr>
      </w:pPr>
      <w:r w:rsidRPr="00355EC8">
        <w:rPr>
          <w:rFonts w:cs="Arial"/>
          <w:noProof/>
          <w:sz w:val="24"/>
          <w:szCs w:val="24"/>
        </w:rPr>
        <w:drawing>
          <wp:inline distT="0" distB="0" distL="0" distR="0" wp14:anchorId="317A473F" wp14:editId="3B0C043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355EC8" w:rsidRDefault="00210557" w:rsidP="00210557">
      <w:pPr>
        <w:jc w:val="center"/>
        <w:rPr>
          <w:rFonts w:cs="Arial"/>
          <w:sz w:val="24"/>
          <w:szCs w:val="24"/>
          <w:lang w:val="sr-Latn-CS"/>
        </w:rPr>
      </w:pPr>
    </w:p>
    <w:p w:rsidR="00210557" w:rsidRPr="00355EC8" w:rsidRDefault="00210557" w:rsidP="00210557">
      <w:pPr>
        <w:jc w:val="center"/>
        <w:rPr>
          <w:rFonts w:cs="Arial"/>
          <w:b/>
          <w:sz w:val="24"/>
          <w:szCs w:val="24"/>
          <w:lang w:val="sr-Latn-CS"/>
        </w:rPr>
      </w:pPr>
    </w:p>
    <w:p w:rsidR="004002CE" w:rsidRPr="00355EC8" w:rsidRDefault="004002CE" w:rsidP="004002CE">
      <w:pPr>
        <w:jc w:val="center"/>
        <w:rPr>
          <w:b/>
          <w:sz w:val="24"/>
          <w:szCs w:val="24"/>
          <w:lang w:val="sr-Latn-CS"/>
        </w:rPr>
      </w:pPr>
      <w:bookmarkStart w:id="0" w:name="_Toc441215596"/>
      <w:bookmarkStart w:id="1" w:name="_Toc441651535"/>
      <w:bookmarkStart w:id="2" w:name="_Toc442559872"/>
      <w:r w:rsidRPr="00355EC8">
        <w:rPr>
          <w:b/>
          <w:sz w:val="24"/>
          <w:szCs w:val="24"/>
          <w:lang w:val="sr-Latn-CS"/>
        </w:rPr>
        <w:t>КОНКУРСНА ДОКУМЕНТАЦИЈА</w:t>
      </w:r>
      <w:bookmarkEnd w:id="0"/>
      <w:bookmarkEnd w:id="1"/>
      <w:bookmarkEnd w:id="2"/>
    </w:p>
    <w:p w:rsidR="004002CE" w:rsidRPr="00355EC8" w:rsidRDefault="004002CE" w:rsidP="004002CE">
      <w:pPr>
        <w:jc w:val="center"/>
        <w:rPr>
          <w:rFonts w:cs="Arial"/>
          <w:sz w:val="24"/>
          <w:szCs w:val="24"/>
          <w:lang w:val="sr-Latn-CS"/>
        </w:rPr>
      </w:pPr>
      <w:r w:rsidRPr="00355EC8">
        <w:rPr>
          <w:rFonts w:cs="Arial"/>
          <w:sz w:val="24"/>
          <w:szCs w:val="24"/>
          <w:lang w:val="sr-Cyrl-CS"/>
        </w:rPr>
        <w:t xml:space="preserve">за подношење понуда </w:t>
      </w:r>
      <w:r w:rsidRPr="00355EC8">
        <w:rPr>
          <w:rFonts w:cs="Arial"/>
          <w:sz w:val="24"/>
          <w:szCs w:val="24"/>
          <w:lang w:val="sr-Latn-CS"/>
        </w:rPr>
        <w:t xml:space="preserve">у </w:t>
      </w:r>
      <w:r w:rsidRPr="00355EC8">
        <w:rPr>
          <w:rFonts w:cs="Arial"/>
          <w:sz w:val="24"/>
          <w:szCs w:val="24"/>
        </w:rPr>
        <w:t>o</w:t>
      </w:r>
      <w:r w:rsidRPr="00355EC8">
        <w:rPr>
          <w:rFonts w:cs="Arial"/>
          <w:sz w:val="24"/>
          <w:szCs w:val="24"/>
          <w:lang w:val="sr-Latn-CS"/>
        </w:rPr>
        <w:t xml:space="preserve">твореном поступку </w:t>
      </w:r>
    </w:p>
    <w:p w:rsidR="004002CE" w:rsidRPr="00223B11" w:rsidRDefault="004002CE" w:rsidP="004002CE">
      <w:pPr>
        <w:jc w:val="center"/>
        <w:rPr>
          <w:b/>
          <w:sz w:val="24"/>
          <w:szCs w:val="24"/>
          <w:lang w:val="sr-Latn-CS"/>
        </w:rPr>
      </w:pPr>
      <w:bookmarkStart w:id="3" w:name="_Toc441215597"/>
      <w:bookmarkStart w:id="4" w:name="_Toc441651536"/>
      <w:bookmarkStart w:id="5" w:name="_Toc442559873"/>
      <w:r w:rsidRPr="00355EC8">
        <w:rPr>
          <w:sz w:val="24"/>
          <w:szCs w:val="24"/>
          <w:lang w:val="sr-Latn-CS"/>
        </w:rPr>
        <w:t>за јавну набавку радова бр</w:t>
      </w:r>
      <w:bookmarkEnd w:id="3"/>
      <w:bookmarkEnd w:id="4"/>
      <w:bookmarkEnd w:id="5"/>
      <w:r w:rsidR="009A12B9">
        <w:rPr>
          <w:sz w:val="24"/>
          <w:szCs w:val="24"/>
          <w:lang w:val="sr-Latn-CS"/>
        </w:rPr>
        <w:t xml:space="preserve">. </w:t>
      </w:r>
      <w:r w:rsidR="009A12B9" w:rsidRPr="00223B11">
        <w:rPr>
          <w:b/>
          <w:sz w:val="24"/>
          <w:szCs w:val="24"/>
          <w:lang w:val="sr-Latn-CS"/>
        </w:rPr>
        <w:t>ЈН</w:t>
      </w:r>
      <w:r w:rsidR="00D23045">
        <w:rPr>
          <w:b/>
          <w:sz w:val="24"/>
          <w:szCs w:val="24"/>
          <w:lang w:val="sr-Cyrl-RS"/>
        </w:rPr>
        <w:t>Г</w:t>
      </w:r>
      <w:r w:rsidR="009A12B9" w:rsidRPr="00223B11">
        <w:rPr>
          <w:b/>
          <w:sz w:val="24"/>
          <w:szCs w:val="24"/>
          <w:lang w:val="sr-Latn-CS"/>
        </w:rPr>
        <w:t>/4000/</w:t>
      </w:r>
      <w:r w:rsidR="00D23045">
        <w:rPr>
          <w:b/>
          <w:sz w:val="24"/>
          <w:szCs w:val="24"/>
          <w:lang w:val="sr-Latn-CS"/>
        </w:rPr>
        <w:t>0178/</w:t>
      </w:r>
      <w:r w:rsidR="009946F4">
        <w:rPr>
          <w:b/>
          <w:sz w:val="24"/>
          <w:szCs w:val="24"/>
          <w:lang w:val="sr-Latn-CS"/>
        </w:rPr>
        <w:t xml:space="preserve">1/ </w:t>
      </w:r>
      <w:r w:rsidR="00D23045">
        <w:rPr>
          <w:b/>
          <w:sz w:val="24"/>
          <w:szCs w:val="24"/>
          <w:lang w:val="sr-Latn-CS"/>
        </w:rPr>
        <w:t>2019</w:t>
      </w:r>
      <w:r w:rsidR="009A12B9" w:rsidRPr="00223B11">
        <w:rPr>
          <w:b/>
          <w:sz w:val="24"/>
          <w:szCs w:val="24"/>
          <w:lang w:val="sr-Latn-CS"/>
        </w:rPr>
        <w:t xml:space="preserve">, </w:t>
      </w:r>
      <w:r w:rsidR="009A12B9" w:rsidRPr="00223B11">
        <w:rPr>
          <w:b/>
          <w:sz w:val="24"/>
          <w:szCs w:val="24"/>
          <w:lang w:val="sr-Cyrl-RS"/>
        </w:rPr>
        <w:t>јана бр.</w:t>
      </w:r>
      <w:r w:rsidR="009946F4">
        <w:rPr>
          <w:b/>
          <w:sz w:val="24"/>
          <w:szCs w:val="24"/>
          <w:lang w:val="sr-Latn-RS"/>
        </w:rPr>
        <w:t>4010</w:t>
      </w:r>
      <w:r w:rsidR="00D23045">
        <w:rPr>
          <w:b/>
          <w:sz w:val="24"/>
          <w:szCs w:val="24"/>
          <w:lang w:val="sr-Cyrl-RS"/>
        </w:rPr>
        <w:t>/2019</w:t>
      </w:r>
    </w:p>
    <w:p w:rsidR="004002CE" w:rsidRPr="00355EC8" w:rsidRDefault="004002CE" w:rsidP="004002CE">
      <w:pPr>
        <w:jc w:val="center"/>
        <w:rPr>
          <w:rFonts w:cs="Arial"/>
          <w:sz w:val="24"/>
          <w:szCs w:val="24"/>
          <w:lang w:val="sr-Latn-CS"/>
        </w:rPr>
      </w:pPr>
    </w:p>
    <w:p w:rsidR="004002CE" w:rsidRDefault="00D23045" w:rsidP="004002CE">
      <w:pPr>
        <w:pStyle w:val="Title"/>
        <w:spacing w:before="0"/>
        <w:rPr>
          <w:rFonts w:cs="Arial"/>
          <w:szCs w:val="24"/>
          <w:lang w:val="en-US"/>
        </w:rPr>
      </w:pPr>
      <w:r w:rsidRPr="00D23045">
        <w:rPr>
          <w:rFonts w:cs="Arial"/>
          <w:szCs w:val="24"/>
          <w:lang w:val="en-US"/>
        </w:rPr>
        <w:t>Извођење радова на доградњи и реконструкцији Основне школе у насељу Црне Међе 1, II фаза</w:t>
      </w:r>
      <w:r w:rsidRPr="00D23045">
        <w:rPr>
          <w:rFonts w:cs="Arial"/>
          <w:szCs w:val="24"/>
          <w:lang w:val="sr-Cyrl-RS"/>
        </w:rPr>
        <w:t xml:space="preserve"> </w:t>
      </w:r>
      <w:r w:rsidRPr="00D23045">
        <w:rPr>
          <w:rFonts w:cs="Arial"/>
          <w:szCs w:val="24"/>
          <w:lang w:val="en-US"/>
        </w:rPr>
        <w:t>са изградњом фискултурне сале</w:t>
      </w:r>
    </w:p>
    <w:p w:rsidR="00D23045" w:rsidRPr="00D23045" w:rsidRDefault="00D23045" w:rsidP="00D23045">
      <w:pPr>
        <w:pStyle w:val="Subtitle"/>
        <w:rPr>
          <w:lang w:val="en-US"/>
        </w:rPr>
      </w:pPr>
    </w:p>
    <w:p w:rsidR="004002CE" w:rsidRPr="00355EC8" w:rsidRDefault="004002CE" w:rsidP="00D23045">
      <w:pPr>
        <w:jc w:val="center"/>
        <w:rPr>
          <w:rFonts w:eastAsia="Arial Unicode MS" w:cs="Arial"/>
          <w:b/>
          <w:kern w:val="2"/>
          <w:sz w:val="24"/>
          <w:szCs w:val="24"/>
          <w:lang w:val="ru-RU"/>
        </w:rPr>
      </w:pPr>
      <w:r w:rsidRPr="00355EC8">
        <w:rPr>
          <w:rFonts w:eastAsia="Arial Unicode MS" w:cs="Arial"/>
          <w:b/>
          <w:kern w:val="2"/>
          <w:sz w:val="24"/>
          <w:szCs w:val="24"/>
          <w:lang w:val="ru-RU"/>
        </w:rPr>
        <w:t>К О М И С И Ј А</w:t>
      </w:r>
    </w:p>
    <w:p w:rsidR="009A12B9" w:rsidRPr="00223B11" w:rsidRDefault="009A12B9" w:rsidP="00D23045">
      <w:pPr>
        <w:jc w:val="center"/>
        <w:rPr>
          <w:rFonts w:eastAsia="Arial Unicode MS" w:cs="Arial"/>
          <w:kern w:val="2"/>
          <w:sz w:val="24"/>
          <w:szCs w:val="24"/>
          <w:lang w:val="sr-Latn-RS"/>
        </w:rPr>
      </w:pPr>
      <w:r w:rsidRPr="00355EC8">
        <w:rPr>
          <w:rFonts w:eastAsia="Arial Unicode MS" w:cs="Arial"/>
          <w:kern w:val="2"/>
          <w:sz w:val="24"/>
          <w:szCs w:val="24"/>
          <w:lang w:val="ru-RU"/>
        </w:rPr>
        <w:t xml:space="preserve">за спровођење </w:t>
      </w:r>
      <w:r w:rsidR="00D23045">
        <w:rPr>
          <w:rFonts w:eastAsia="Arial Unicode MS" w:cs="Arial"/>
          <w:kern w:val="2"/>
          <w:sz w:val="24"/>
          <w:szCs w:val="24"/>
          <w:lang w:val="ru-RU"/>
        </w:rPr>
        <w:t>ЈНГ/4000/0178/</w:t>
      </w:r>
      <w:r w:rsidR="009946F4">
        <w:rPr>
          <w:rFonts w:eastAsia="Arial Unicode MS" w:cs="Arial"/>
          <w:kern w:val="2"/>
          <w:sz w:val="24"/>
          <w:szCs w:val="24"/>
          <w:lang w:val="sr-Latn-RS"/>
        </w:rPr>
        <w:t>1/</w:t>
      </w:r>
      <w:r w:rsidR="00E45672">
        <w:rPr>
          <w:rFonts w:eastAsia="Arial Unicode MS" w:cs="Arial"/>
          <w:kern w:val="2"/>
          <w:sz w:val="24"/>
          <w:szCs w:val="24"/>
          <w:lang w:val="ru-RU"/>
        </w:rPr>
        <w:t xml:space="preserve">2019, јана бр.4010 </w:t>
      </w:r>
      <w:r w:rsidR="00D23045">
        <w:rPr>
          <w:rFonts w:eastAsia="Arial Unicode MS" w:cs="Arial"/>
          <w:kern w:val="2"/>
          <w:sz w:val="24"/>
          <w:szCs w:val="24"/>
          <w:lang w:val="ru-RU"/>
        </w:rPr>
        <w:t>/2019</w:t>
      </w:r>
    </w:p>
    <w:p w:rsidR="009A12B9" w:rsidRPr="00355EC8" w:rsidRDefault="00E45672" w:rsidP="00D23045">
      <w:pPr>
        <w:jc w:val="center"/>
        <w:rPr>
          <w:rFonts w:eastAsia="Arial Unicode MS" w:cs="Arial"/>
          <w:kern w:val="2"/>
          <w:sz w:val="24"/>
          <w:szCs w:val="24"/>
          <w:lang w:val="ru-RU"/>
        </w:rPr>
      </w:pPr>
      <w:r>
        <w:rPr>
          <w:rFonts w:eastAsia="Arial Unicode MS" w:cs="Arial"/>
          <w:kern w:val="2"/>
          <w:sz w:val="24"/>
          <w:szCs w:val="24"/>
          <w:lang w:val="ru-RU"/>
        </w:rPr>
        <w:t>формирана</w:t>
      </w:r>
      <w:r w:rsidR="00F54924">
        <w:rPr>
          <w:rFonts w:eastAsia="Arial Unicode MS" w:cs="Arial"/>
          <w:kern w:val="2"/>
          <w:sz w:val="24"/>
          <w:szCs w:val="24"/>
          <w:lang w:val="sr-Cyrl-RS"/>
        </w:rPr>
        <w:t xml:space="preserve"> </w:t>
      </w:r>
      <w:r>
        <w:rPr>
          <w:rFonts w:eastAsia="Arial Unicode MS" w:cs="Arial"/>
          <w:kern w:val="2"/>
          <w:sz w:val="24"/>
          <w:szCs w:val="24"/>
          <w:lang w:val="ru-RU"/>
        </w:rPr>
        <w:t>Решењ</w:t>
      </w:r>
      <w:r>
        <w:rPr>
          <w:rFonts w:eastAsia="Arial Unicode MS" w:cs="Arial"/>
          <w:kern w:val="2"/>
          <w:sz w:val="24"/>
          <w:szCs w:val="24"/>
          <w:lang w:val="sr-Cyrl-RS"/>
        </w:rPr>
        <w:t xml:space="preserve">ем </w:t>
      </w:r>
      <w:r w:rsidR="009A12B9" w:rsidRPr="00355EC8">
        <w:rPr>
          <w:rFonts w:eastAsia="Arial Unicode MS" w:cs="Arial"/>
          <w:kern w:val="2"/>
          <w:sz w:val="24"/>
          <w:szCs w:val="24"/>
          <w:lang w:val="ru-RU"/>
        </w:rPr>
        <w:t xml:space="preserve">бр. </w:t>
      </w:r>
      <w:r w:rsidR="009A12B9">
        <w:rPr>
          <w:rFonts w:eastAsia="Arial Unicode MS" w:cs="Arial"/>
          <w:kern w:val="2"/>
          <w:sz w:val="24"/>
          <w:szCs w:val="24"/>
          <w:lang w:val="sr-Cyrl-RS"/>
        </w:rPr>
        <w:t>Е</w:t>
      </w:r>
      <w:r w:rsidR="00C53A6F">
        <w:rPr>
          <w:rFonts w:eastAsia="Arial Unicode MS" w:cs="Arial"/>
          <w:kern w:val="2"/>
          <w:sz w:val="24"/>
          <w:szCs w:val="24"/>
          <w:lang w:val="sr-Latn-RS"/>
        </w:rPr>
        <w:t>-</w:t>
      </w:r>
      <w:r w:rsidR="009A12B9" w:rsidRPr="00C53A6F">
        <w:rPr>
          <w:rFonts w:eastAsia="Arial Unicode MS" w:cs="Arial"/>
          <w:kern w:val="2"/>
          <w:sz w:val="24"/>
          <w:szCs w:val="24"/>
          <w:lang w:val="sr-Cyrl-RS"/>
        </w:rPr>
        <w:t>04.04-</w:t>
      </w:r>
      <w:r>
        <w:rPr>
          <w:rFonts w:eastAsia="Arial Unicode MS" w:cs="Arial"/>
          <w:kern w:val="2"/>
          <w:sz w:val="24"/>
          <w:szCs w:val="24"/>
          <w:lang w:val="sr-Latn-RS"/>
        </w:rPr>
        <w:t>7207</w:t>
      </w:r>
      <w:r>
        <w:rPr>
          <w:rFonts w:eastAsia="Arial Unicode MS" w:cs="Arial"/>
          <w:kern w:val="2"/>
          <w:sz w:val="24"/>
          <w:szCs w:val="24"/>
          <w:lang w:val="sr-Cyrl-RS"/>
        </w:rPr>
        <w:t>18</w:t>
      </w:r>
      <w:r w:rsidR="00C53A6F" w:rsidRPr="00C53A6F">
        <w:rPr>
          <w:rFonts w:eastAsia="Arial Unicode MS" w:cs="Arial"/>
          <w:kern w:val="2"/>
          <w:sz w:val="24"/>
          <w:szCs w:val="24"/>
          <w:lang w:val="sr-Latn-RS"/>
        </w:rPr>
        <w:t>/</w:t>
      </w:r>
      <w:r>
        <w:rPr>
          <w:rFonts w:eastAsia="Arial Unicode MS" w:cs="Arial"/>
          <w:kern w:val="2"/>
          <w:sz w:val="24"/>
          <w:szCs w:val="24"/>
          <w:lang w:val="sr-Latn-RS"/>
        </w:rPr>
        <w:t>2</w:t>
      </w:r>
      <w:r w:rsidR="00D23045">
        <w:rPr>
          <w:rFonts w:eastAsia="Arial Unicode MS" w:cs="Arial"/>
          <w:kern w:val="2"/>
          <w:sz w:val="24"/>
          <w:szCs w:val="24"/>
          <w:lang w:val="sr-Latn-RS"/>
        </w:rPr>
        <w:t>-2019</w:t>
      </w:r>
      <w:r w:rsidR="009A12B9" w:rsidRPr="00C53A6F">
        <w:rPr>
          <w:rFonts w:eastAsia="Arial Unicode MS" w:cs="Arial"/>
          <w:kern w:val="2"/>
          <w:sz w:val="24"/>
          <w:szCs w:val="24"/>
          <w:lang w:val="sr-Cyrl-RS"/>
        </w:rPr>
        <w:t xml:space="preserve"> </w:t>
      </w:r>
      <w:r w:rsidR="009A12B9" w:rsidRPr="00C53A6F">
        <w:rPr>
          <w:rFonts w:eastAsia="Arial Unicode MS" w:cs="Arial"/>
          <w:kern w:val="2"/>
          <w:sz w:val="24"/>
          <w:szCs w:val="24"/>
          <w:lang w:val="sr-Latn-RS"/>
        </w:rPr>
        <w:t xml:space="preserve"> </w:t>
      </w:r>
      <w:r w:rsidR="009A12B9" w:rsidRPr="00C53A6F">
        <w:rPr>
          <w:rFonts w:eastAsia="Arial Unicode MS" w:cs="Arial"/>
          <w:kern w:val="2"/>
          <w:sz w:val="24"/>
          <w:szCs w:val="24"/>
          <w:lang w:val="sr-Cyrl-RS"/>
        </w:rPr>
        <w:t xml:space="preserve">од </w:t>
      </w:r>
      <w:r>
        <w:rPr>
          <w:rFonts w:eastAsia="Arial Unicode MS" w:cs="Arial"/>
          <w:kern w:val="2"/>
          <w:sz w:val="24"/>
          <w:szCs w:val="24"/>
          <w:lang w:val="sr-Latn-RS"/>
        </w:rPr>
        <w:t>26.12</w:t>
      </w:r>
      <w:r w:rsidR="00D23045">
        <w:rPr>
          <w:rFonts w:eastAsia="Arial Unicode MS" w:cs="Arial"/>
          <w:kern w:val="2"/>
          <w:sz w:val="24"/>
          <w:szCs w:val="24"/>
          <w:lang w:val="sr-Cyrl-RS"/>
        </w:rPr>
        <w:t>.2019</w:t>
      </w:r>
      <w:r w:rsidR="009A12B9" w:rsidRPr="00C53A6F">
        <w:rPr>
          <w:rFonts w:eastAsia="Arial Unicode MS" w:cs="Arial"/>
          <w:kern w:val="2"/>
          <w:sz w:val="24"/>
          <w:szCs w:val="24"/>
          <w:lang w:val="sr-Cyrl-RS"/>
        </w:rPr>
        <w:t>.</w:t>
      </w:r>
      <w:r w:rsidR="009A12B9" w:rsidRPr="00C53A6F">
        <w:rPr>
          <w:rFonts w:eastAsia="Arial Unicode MS" w:cs="Arial"/>
          <w:kern w:val="2"/>
          <w:sz w:val="24"/>
          <w:szCs w:val="24"/>
          <w:lang w:val="ru-RU"/>
        </w:rPr>
        <w:t xml:space="preserve"> године</w:t>
      </w:r>
    </w:p>
    <w:p w:rsidR="009A12B9" w:rsidRPr="00534BB8" w:rsidRDefault="009A12B9" w:rsidP="009A12B9">
      <w:pPr>
        <w:rPr>
          <w:rFonts w:cs="Arial"/>
          <w:b/>
          <w:color w:val="FF0000"/>
          <w:szCs w:val="24"/>
        </w:rPr>
      </w:pPr>
    </w:p>
    <w:p w:rsidR="00581E01" w:rsidRPr="00534BB8" w:rsidRDefault="00581E01" w:rsidP="00D23045">
      <w:pPr>
        <w:pStyle w:val="Title"/>
        <w:tabs>
          <w:tab w:val="left" w:pos="7035"/>
        </w:tabs>
        <w:spacing w:before="0"/>
        <w:rPr>
          <w:rFonts w:cs="Arial"/>
          <w:b w:val="0"/>
          <w:szCs w:val="24"/>
        </w:rPr>
      </w:pPr>
      <w:r w:rsidRPr="00534BB8">
        <w:rPr>
          <w:rFonts w:cs="Arial"/>
          <w:b w:val="0"/>
          <w:szCs w:val="24"/>
        </w:rPr>
        <w:t>____________________________</w:t>
      </w:r>
    </w:p>
    <w:p w:rsidR="00581E01" w:rsidRPr="00534BB8" w:rsidRDefault="00581E01" w:rsidP="00D23045">
      <w:pPr>
        <w:pStyle w:val="Title"/>
        <w:spacing w:before="0"/>
        <w:rPr>
          <w:rFonts w:cs="Arial"/>
          <w:b w:val="0"/>
          <w:szCs w:val="24"/>
          <w:lang w:val="sr-Cyrl-RS"/>
        </w:rPr>
      </w:pPr>
      <w:r w:rsidRPr="00534BB8">
        <w:rPr>
          <w:rFonts w:cs="Arial"/>
          <w:i/>
          <w:szCs w:val="24"/>
        </w:rPr>
        <w:t>(</w:t>
      </w:r>
      <w:r w:rsidRPr="00534BB8">
        <w:rPr>
          <w:rFonts w:cs="Arial"/>
          <w:i/>
          <w:szCs w:val="24"/>
          <w:lang w:val="sr-Cyrl-RS"/>
        </w:rPr>
        <w:t>потпис члана Комисије)</w:t>
      </w:r>
    </w:p>
    <w:p w:rsidR="009642F1" w:rsidRPr="00355EC8" w:rsidRDefault="009642F1" w:rsidP="00581E01">
      <w:pPr>
        <w:tabs>
          <w:tab w:val="left" w:pos="6360"/>
        </w:tabs>
        <w:rPr>
          <w:rFonts w:cs="Arial"/>
          <w:b/>
          <w:szCs w:val="24"/>
          <w:lang w:val="ru-RU"/>
        </w:rPr>
      </w:pPr>
    </w:p>
    <w:p w:rsidR="004002CE" w:rsidRPr="00355EC8" w:rsidRDefault="004002CE" w:rsidP="004002CE">
      <w:pPr>
        <w:rPr>
          <w:rFonts w:cs="Arial"/>
          <w:b/>
          <w:szCs w:val="24"/>
          <w:lang w:val="ru-RU"/>
        </w:rPr>
      </w:pPr>
    </w:p>
    <w:p w:rsidR="00150FCE" w:rsidRPr="00355EC8" w:rsidRDefault="00150FCE" w:rsidP="000C50A0">
      <w:pPr>
        <w:pStyle w:val="BodyText"/>
        <w:spacing w:before="0"/>
        <w:jc w:val="center"/>
        <w:rPr>
          <w:rFonts w:cs="Arial"/>
          <w:szCs w:val="24"/>
          <w:lang w:val="ru-RU"/>
        </w:rPr>
      </w:pPr>
    </w:p>
    <w:p w:rsidR="00EB2C6E" w:rsidRPr="00355EC8" w:rsidRDefault="00EB2C6E" w:rsidP="000C50A0">
      <w:pPr>
        <w:spacing w:before="0"/>
        <w:jc w:val="center"/>
        <w:rPr>
          <w:rFonts w:eastAsia="Arial Unicode MS" w:cs="Arial"/>
          <w:kern w:val="2"/>
          <w:sz w:val="24"/>
          <w:szCs w:val="24"/>
          <w:lang w:val="ru-RU"/>
        </w:rPr>
      </w:pPr>
      <w:r w:rsidRPr="00355EC8">
        <w:rPr>
          <w:rFonts w:eastAsia="Arial Unicode MS" w:cs="Arial"/>
          <w:kern w:val="2"/>
          <w:sz w:val="24"/>
          <w:szCs w:val="24"/>
          <w:lang w:val="ru-RU"/>
        </w:rPr>
        <w:t xml:space="preserve">(заведено у ЈП ЕПС број </w:t>
      </w:r>
      <w:r w:rsidR="00164A00">
        <w:rPr>
          <w:rFonts w:eastAsia="Arial Unicode MS" w:cs="Arial"/>
          <w:kern w:val="2"/>
          <w:sz w:val="24"/>
          <w:szCs w:val="24"/>
          <w:lang w:val="sr-Latn-RS"/>
        </w:rPr>
        <w:t>E</w:t>
      </w:r>
      <w:r w:rsidR="00E16C41">
        <w:rPr>
          <w:rFonts w:eastAsia="Arial Unicode MS" w:cs="Arial"/>
          <w:kern w:val="2"/>
          <w:sz w:val="24"/>
          <w:szCs w:val="24"/>
          <w:lang w:val="sr-Latn-RS"/>
        </w:rPr>
        <w:t>-04.04-44331/1-2020</w:t>
      </w:r>
      <w:r w:rsidR="00164A00">
        <w:rPr>
          <w:rFonts w:eastAsia="Arial Unicode MS" w:cs="Arial"/>
          <w:kern w:val="2"/>
          <w:sz w:val="24"/>
          <w:szCs w:val="24"/>
          <w:lang w:val="sr-Latn-RS"/>
        </w:rPr>
        <w:t xml:space="preserve"> </w:t>
      </w:r>
      <w:r w:rsidR="000A2CE0">
        <w:rPr>
          <w:rFonts w:eastAsia="Arial Unicode MS" w:cs="Arial"/>
          <w:kern w:val="2"/>
          <w:sz w:val="24"/>
          <w:szCs w:val="24"/>
          <w:lang w:val="ru-RU"/>
        </w:rPr>
        <w:t xml:space="preserve"> oд</w:t>
      </w:r>
      <w:r w:rsidR="000A2CE0">
        <w:rPr>
          <w:rFonts w:eastAsia="Arial Unicode MS" w:cs="Arial"/>
          <w:kern w:val="2"/>
          <w:sz w:val="24"/>
          <w:szCs w:val="24"/>
          <w:lang w:val="sr-Latn-RS"/>
        </w:rPr>
        <w:t xml:space="preserve"> </w:t>
      </w:r>
      <w:r w:rsidR="00E16C41">
        <w:rPr>
          <w:rFonts w:eastAsia="Arial Unicode MS" w:cs="Arial"/>
          <w:kern w:val="2"/>
          <w:sz w:val="24"/>
          <w:szCs w:val="24"/>
          <w:lang w:val="sr-Latn-RS"/>
        </w:rPr>
        <w:t>23.01.2020.</w:t>
      </w:r>
      <w:bookmarkStart w:id="6" w:name="_GoBack"/>
      <w:bookmarkEnd w:id="6"/>
      <w:r w:rsidR="00B04995" w:rsidRPr="00521999">
        <w:rPr>
          <w:rFonts w:eastAsia="Arial Unicode MS" w:cs="Arial"/>
          <w:kern w:val="2"/>
          <w:sz w:val="24"/>
          <w:szCs w:val="24"/>
          <w:lang w:val="ru-RU"/>
        </w:rPr>
        <w:t>године</w:t>
      </w:r>
      <w:r w:rsidRPr="00521999">
        <w:rPr>
          <w:rFonts w:eastAsia="Arial Unicode MS" w:cs="Arial"/>
          <w:kern w:val="2"/>
          <w:sz w:val="24"/>
          <w:szCs w:val="24"/>
          <w:lang w:val="ru-RU"/>
        </w:rPr>
        <w:t>)</w:t>
      </w:r>
    </w:p>
    <w:p w:rsidR="000C50A0" w:rsidRPr="00355EC8" w:rsidRDefault="000C50A0" w:rsidP="000C50A0">
      <w:pPr>
        <w:spacing w:before="0"/>
        <w:jc w:val="center"/>
        <w:rPr>
          <w:rFonts w:eastAsia="Arial Unicode MS" w:cs="Arial"/>
          <w:kern w:val="2"/>
          <w:sz w:val="24"/>
          <w:szCs w:val="24"/>
          <w:lang w:val="ru-RU"/>
        </w:rPr>
      </w:pPr>
    </w:p>
    <w:p w:rsidR="009A12B9" w:rsidRPr="00355EC8" w:rsidRDefault="009A12B9" w:rsidP="009A12B9">
      <w:pPr>
        <w:spacing w:before="0"/>
        <w:jc w:val="center"/>
        <w:rPr>
          <w:rFonts w:cs="Arial"/>
          <w:sz w:val="24"/>
          <w:szCs w:val="24"/>
          <w:lang w:val="ru-RU"/>
        </w:rPr>
      </w:pPr>
      <w:r>
        <w:rPr>
          <w:rFonts w:cs="Arial"/>
          <w:sz w:val="24"/>
          <w:szCs w:val="24"/>
          <w:lang w:val="ru-RU"/>
        </w:rPr>
        <w:t xml:space="preserve">Лазаревац </w:t>
      </w:r>
      <w:r w:rsidRPr="00355EC8">
        <w:rPr>
          <w:rFonts w:cs="Arial"/>
          <w:sz w:val="24"/>
          <w:szCs w:val="24"/>
          <w:lang w:val="ru-RU"/>
        </w:rPr>
        <w:t xml:space="preserve">, </w:t>
      </w:r>
      <w:r>
        <w:rPr>
          <w:rFonts w:cs="Arial"/>
          <w:sz w:val="24"/>
          <w:szCs w:val="24"/>
          <w:lang w:val="ru-RU"/>
        </w:rPr>
        <w:t>_______________</w:t>
      </w:r>
      <w:r w:rsidRPr="00355EC8">
        <w:rPr>
          <w:rFonts w:cs="Arial"/>
          <w:i/>
          <w:sz w:val="24"/>
          <w:szCs w:val="24"/>
          <w:lang w:val="ru-RU"/>
        </w:rPr>
        <w:t xml:space="preserve"> </w:t>
      </w:r>
      <w:r w:rsidR="00E45672">
        <w:rPr>
          <w:rFonts w:cs="Arial"/>
          <w:sz w:val="24"/>
          <w:szCs w:val="24"/>
          <w:lang w:val="ru-RU"/>
        </w:rPr>
        <w:t>2020</w:t>
      </w:r>
      <w:r w:rsidRPr="00355EC8">
        <w:rPr>
          <w:rFonts w:cs="Arial"/>
          <w:sz w:val="24"/>
          <w:szCs w:val="24"/>
          <w:lang w:val="ru-RU"/>
        </w:rPr>
        <w:t>. године</w:t>
      </w:r>
    </w:p>
    <w:p w:rsidR="00A3774E" w:rsidRPr="00355EC8" w:rsidRDefault="00A3774E" w:rsidP="000C50A0">
      <w:pPr>
        <w:pStyle w:val="BodyText"/>
        <w:spacing w:before="0"/>
        <w:jc w:val="center"/>
        <w:rPr>
          <w:rFonts w:cs="Arial"/>
          <w:szCs w:val="24"/>
        </w:rPr>
      </w:pPr>
    </w:p>
    <w:p w:rsidR="00C53AC6" w:rsidRPr="00355EC8" w:rsidRDefault="00C53AC6" w:rsidP="000C50A0">
      <w:pPr>
        <w:pStyle w:val="BodyText"/>
        <w:spacing w:before="0"/>
        <w:jc w:val="center"/>
        <w:rPr>
          <w:rFonts w:cs="Arial"/>
          <w:szCs w:val="24"/>
        </w:rPr>
      </w:pPr>
    </w:p>
    <w:p w:rsidR="00C53AC6" w:rsidRPr="00355EC8" w:rsidRDefault="00C53AC6" w:rsidP="000C50A0">
      <w:pPr>
        <w:pStyle w:val="BodyText"/>
        <w:spacing w:before="0"/>
        <w:jc w:val="center"/>
        <w:rPr>
          <w:rFonts w:cs="Arial"/>
          <w:szCs w:val="24"/>
        </w:rPr>
      </w:pPr>
    </w:p>
    <w:p w:rsidR="00C53AC6" w:rsidRPr="00355EC8" w:rsidRDefault="00C53AC6" w:rsidP="000C50A0">
      <w:pPr>
        <w:pStyle w:val="BodyText"/>
        <w:spacing w:before="0"/>
        <w:jc w:val="center"/>
        <w:rPr>
          <w:rFonts w:cs="Arial"/>
          <w:szCs w:val="24"/>
        </w:rPr>
      </w:pPr>
    </w:p>
    <w:p w:rsidR="000C50A0" w:rsidRPr="00355EC8" w:rsidRDefault="000C50A0" w:rsidP="000C50A0">
      <w:pPr>
        <w:pStyle w:val="BodyText"/>
        <w:spacing w:before="0"/>
        <w:jc w:val="center"/>
        <w:rPr>
          <w:rFonts w:cs="Arial"/>
          <w:szCs w:val="24"/>
          <w:lang w:val="ru-RU"/>
        </w:rPr>
      </w:pPr>
    </w:p>
    <w:p w:rsidR="000C50A0" w:rsidRPr="00355EC8" w:rsidRDefault="00113B84" w:rsidP="00855D46">
      <w:pPr>
        <w:pStyle w:val="Title"/>
        <w:spacing w:before="0"/>
        <w:jc w:val="both"/>
        <w:rPr>
          <w:rFonts w:cs="Arial"/>
          <w:b w:val="0"/>
          <w:szCs w:val="24"/>
          <w:lang w:val="ru-RU"/>
        </w:rPr>
      </w:pPr>
      <w:r w:rsidRPr="00355EC8">
        <w:rPr>
          <w:rFonts w:cs="Arial"/>
          <w:i/>
          <w:szCs w:val="24"/>
          <w:lang w:val="sr-Cyrl-RS"/>
        </w:rPr>
        <w:t xml:space="preserve">                                           </w:t>
      </w:r>
    </w:p>
    <w:p w:rsidR="009A12B9" w:rsidRPr="00355EC8" w:rsidRDefault="000C50A0" w:rsidP="009A12B9">
      <w:pPr>
        <w:spacing w:before="0"/>
        <w:rPr>
          <w:rFonts w:eastAsia="TimesNewRomanPSMT" w:cs="Arial"/>
          <w:kern w:val="2"/>
          <w:sz w:val="24"/>
          <w:szCs w:val="24"/>
          <w:lang w:val="ru-RU"/>
        </w:rPr>
      </w:pPr>
      <w:r w:rsidRPr="00355EC8">
        <w:rPr>
          <w:rFonts w:eastAsia="TimesNewRomanPSMT" w:cs="Arial"/>
          <w:kern w:val="2"/>
          <w:sz w:val="24"/>
          <w:szCs w:val="24"/>
          <w:lang w:val="ru-RU"/>
        </w:rPr>
        <w:br w:type="page"/>
      </w:r>
      <w:r w:rsidR="009A12B9" w:rsidRPr="00355EC8">
        <w:rPr>
          <w:rFonts w:eastAsia="TimesNewRomanPSMT" w:cs="Arial"/>
          <w:kern w:val="2"/>
          <w:sz w:val="24"/>
          <w:szCs w:val="24"/>
          <w:lang w:val="ru-RU"/>
        </w:rPr>
        <w:lastRenderedPageBreak/>
        <w:t>На основу члана 32. и 61. Закона о јавним набавкама („Сл. гласник РС” бр. 124/12, 14/15 и 68/15, у даљем тексту</w:t>
      </w:r>
      <w:r w:rsidR="009A12B9">
        <w:rPr>
          <w:rFonts w:eastAsia="TimesNewRomanPSMT" w:cs="Arial"/>
          <w:kern w:val="2"/>
          <w:sz w:val="24"/>
          <w:szCs w:val="24"/>
          <w:lang w:val="ru-RU"/>
        </w:rPr>
        <w:t xml:space="preserve"> </w:t>
      </w:r>
      <w:r w:rsidR="009A12B9" w:rsidRPr="00355EC8">
        <w:rPr>
          <w:rFonts w:eastAsia="Calibri" w:cs="Arial"/>
          <w:bCs/>
          <w:sz w:val="24"/>
          <w:szCs w:val="24"/>
          <w:lang w:val="ru-RU"/>
        </w:rPr>
        <w:t>Закон</w:t>
      </w:r>
      <w:r w:rsidR="009A12B9" w:rsidRPr="00355EC8">
        <w:rPr>
          <w:rFonts w:eastAsia="TimesNewRomanPSMT" w:cs="Arial"/>
          <w:kern w:val="2"/>
          <w:sz w:val="24"/>
          <w:szCs w:val="24"/>
          <w:lang w:val="ru-RU"/>
        </w:rPr>
        <w:t>),</w:t>
      </w:r>
      <w:r w:rsidR="009A12B9">
        <w:rPr>
          <w:rFonts w:eastAsia="TimesNewRomanPSMT" w:cs="Arial"/>
          <w:kern w:val="2"/>
          <w:sz w:val="24"/>
          <w:szCs w:val="24"/>
        </w:rPr>
        <w:t xml:space="preserve"> </w:t>
      </w:r>
      <w:r w:rsidR="009A12B9" w:rsidRPr="00355EC8">
        <w:rPr>
          <w:rFonts w:eastAsia="TimesNewRomanPSMT" w:cs="Arial"/>
          <w:kern w:val="2"/>
          <w:sz w:val="24"/>
          <w:szCs w:val="24"/>
          <w:lang w:val="ru-RU"/>
        </w:rPr>
        <w:t>члана</w:t>
      </w:r>
      <w:r w:rsidR="009A12B9">
        <w:rPr>
          <w:rFonts w:eastAsia="TimesNewRomanPSMT" w:cs="Arial"/>
          <w:kern w:val="2"/>
          <w:sz w:val="24"/>
          <w:szCs w:val="24"/>
          <w:lang w:val="ru-RU"/>
        </w:rPr>
        <w:t xml:space="preserve"> </w:t>
      </w:r>
      <w:r w:rsidR="009A12B9" w:rsidRPr="00355EC8">
        <w:rPr>
          <w:rFonts w:eastAsia="TimesNewRomanPSMT" w:cs="Arial"/>
          <w:kern w:val="2"/>
          <w:sz w:val="24"/>
          <w:szCs w:val="24"/>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009A12B9" w:rsidRPr="00355EC8">
        <w:rPr>
          <w:rFonts w:eastAsia="Arial Unicode MS" w:cs="Arial"/>
          <w:kern w:val="2"/>
          <w:sz w:val="24"/>
          <w:szCs w:val="24"/>
          <w:lang w:val="ru-RU"/>
        </w:rPr>
        <w:t xml:space="preserve">Одлуке о покретању поступка јавне набавке број </w:t>
      </w:r>
      <w:r w:rsidR="00D23045" w:rsidRPr="00D23045">
        <w:rPr>
          <w:rFonts w:eastAsia="Arial Unicode MS" w:cs="Arial"/>
          <w:kern w:val="2"/>
          <w:sz w:val="24"/>
          <w:szCs w:val="24"/>
          <w:lang w:val="sr-Cyrl-RS"/>
        </w:rPr>
        <w:t>Е</w:t>
      </w:r>
      <w:r w:rsidR="00D23045" w:rsidRPr="00D23045">
        <w:rPr>
          <w:rFonts w:eastAsia="Arial Unicode MS" w:cs="Arial"/>
          <w:kern w:val="2"/>
          <w:sz w:val="24"/>
          <w:szCs w:val="24"/>
          <w:lang w:val="sr-Latn-RS"/>
        </w:rPr>
        <w:t>-</w:t>
      </w:r>
      <w:r w:rsidR="00D23045" w:rsidRPr="00D23045">
        <w:rPr>
          <w:rFonts w:eastAsia="Arial Unicode MS" w:cs="Arial"/>
          <w:kern w:val="2"/>
          <w:sz w:val="24"/>
          <w:szCs w:val="24"/>
          <w:lang w:val="sr-Cyrl-RS"/>
        </w:rPr>
        <w:t>04.04-</w:t>
      </w:r>
      <w:r w:rsidR="00E45672">
        <w:rPr>
          <w:rFonts w:eastAsia="Arial Unicode MS" w:cs="Arial"/>
          <w:kern w:val="2"/>
          <w:sz w:val="24"/>
          <w:szCs w:val="24"/>
          <w:lang w:val="sr-Latn-RS"/>
        </w:rPr>
        <w:t>720718</w:t>
      </w:r>
      <w:r w:rsidR="00D23045" w:rsidRPr="00D23045">
        <w:rPr>
          <w:rFonts w:eastAsia="Arial Unicode MS" w:cs="Arial"/>
          <w:kern w:val="2"/>
          <w:sz w:val="24"/>
          <w:szCs w:val="24"/>
          <w:lang w:val="sr-Latn-RS"/>
        </w:rPr>
        <w:t>/</w:t>
      </w:r>
      <w:r w:rsidR="00D23045">
        <w:rPr>
          <w:rFonts w:eastAsia="Arial Unicode MS" w:cs="Arial"/>
          <w:kern w:val="2"/>
          <w:sz w:val="24"/>
          <w:szCs w:val="24"/>
          <w:lang w:val="sr-Latn-RS"/>
        </w:rPr>
        <w:t>1</w:t>
      </w:r>
      <w:r w:rsidR="00D23045" w:rsidRPr="00D23045">
        <w:rPr>
          <w:rFonts w:eastAsia="Arial Unicode MS" w:cs="Arial"/>
          <w:kern w:val="2"/>
          <w:sz w:val="24"/>
          <w:szCs w:val="24"/>
          <w:lang w:val="sr-Latn-RS"/>
        </w:rPr>
        <w:t>-2019</w:t>
      </w:r>
      <w:r w:rsidR="00D23045" w:rsidRPr="00D23045">
        <w:rPr>
          <w:rFonts w:eastAsia="Arial Unicode MS" w:cs="Arial"/>
          <w:kern w:val="2"/>
          <w:sz w:val="24"/>
          <w:szCs w:val="24"/>
          <w:lang w:val="sr-Cyrl-RS"/>
        </w:rPr>
        <w:t xml:space="preserve"> </w:t>
      </w:r>
      <w:r w:rsidR="00D23045" w:rsidRPr="00D23045">
        <w:rPr>
          <w:rFonts w:eastAsia="Arial Unicode MS" w:cs="Arial"/>
          <w:kern w:val="2"/>
          <w:sz w:val="24"/>
          <w:szCs w:val="24"/>
          <w:lang w:val="sr-Latn-RS"/>
        </w:rPr>
        <w:t xml:space="preserve"> </w:t>
      </w:r>
      <w:r w:rsidR="00D23045" w:rsidRPr="00D23045">
        <w:rPr>
          <w:rFonts w:eastAsia="Arial Unicode MS" w:cs="Arial"/>
          <w:kern w:val="2"/>
          <w:sz w:val="24"/>
          <w:szCs w:val="24"/>
          <w:lang w:val="sr-Cyrl-RS"/>
        </w:rPr>
        <w:t xml:space="preserve">од </w:t>
      </w:r>
      <w:r w:rsidR="00E45672">
        <w:rPr>
          <w:rFonts w:eastAsia="Arial Unicode MS" w:cs="Arial"/>
          <w:kern w:val="2"/>
          <w:sz w:val="24"/>
          <w:szCs w:val="24"/>
          <w:lang w:val="sr-Latn-RS"/>
        </w:rPr>
        <w:t>26.12</w:t>
      </w:r>
      <w:r w:rsidR="00D23045" w:rsidRPr="00D23045">
        <w:rPr>
          <w:rFonts w:eastAsia="Arial Unicode MS" w:cs="Arial"/>
          <w:kern w:val="2"/>
          <w:sz w:val="24"/>
          <w:szCs w:val="24"/>
          <w:lang w:val="sr-Cyrl-RS"/>
        </w:rPr>
        <w:t>.2019</w:t>
      </w:r>
      <w:r w:rsidR="009A12B9" w:rsidRPr="00C53A6F">
        <w:rPr>
          <w:rFonts w:eastAsia="Arial Unicode MS" w:cs="Arial"/>
          <w:kern w:val="2"/>
          <w:sz w:val="24"/>
          <w:szCs w:val="24"/>
          <w:lang w:val="ru-RU"/>
        </w:rPr>
        <w:t>.године и Решења</w:t>
      </w:r>
      <w:r w:rsidR="004D770E" w:rsidRPr="00C53A6F">
        <w:rPr>
          <w:rFonts w:eastAsia="Arial Unicode MS" w:cs="Arial"/>
          <w:kern w:val="2"/>
          <w:sz w:val="24"/>
          <w:szCs w:val="24"/>
          <w:lang w:val="ru-RU"/>
        </w:rPr>
        <w:t xml:space="preserve"> </w:t>
      </w:r>
      <w:r w:rsidR="009A12B9" w:rsidRPr="00C53A6F">
        <w:rPr>
          <w:rFonts w:eastAsia="Arial Unicode MS" w:cs="Arial"/>
          <w:kern w:val="2"/>
          <w:sz w:val="24"/>
          <w:szCs w:val="24"/>
          <w:lang w:val="ru-RU"/>
        </w:rPr>
        <w:t xml:space="preserve">о образовању комисије за јавну набавку бр. </w:t>
      </w:r>
      <w:r w:rsidR="00D23045" w:rsidRPr="00D23045">
        <w:rPr>
          <w:rFonts w:eastAsia="Arial Unicode MS" w:cs="Arial"/>
          <w:kern w:val="2"/>
          <w:sz w:val="24"/>
          <w:szCs w:val="24"/>
          <w:lang w:val="sr-Cyrl-RS"/>
        </w:rPr>
        <w:t>Е</w:t>
      </w:r>
      <w:r w:rsidR="00D23045" w:rsidRPr="00D23045">
        <w:rPr>
          <w:rFonts w:eastAsia="Arial Unicode MS" w:cs="Arial"/>
          <w:kern w:val="2"/>
          <w:sz w:val="24"/>
          <w:szCs w:val="24"/>
          <w:lang w:val="sr-Latn-RS"/>
        </w:rPr>
        <w:t>-</w:t>
      </w:r>
      <w:r w:rsidR="00D23045" w:rsidRPr="00D23045">
        <w:rPr>
          <w:rFonts w:eastAsia="Arial Unicode MS" w:cs="Arial"/>
          <w:kern w:val="2"/>
          <w:sz w:val="24"/>
          <w:szCs w:val="24"/>
          <w:lang w:val="sr-Cyrl-RS"/>
        </w:rPr>
        <w:t>04.04-</w:t>
      </w:r>
      <w:r w:rsidR="00E45672">
        <w:rPr>
          <w:rFonts w:eastAsia="Arial Unicode MS" w:cs="Arial"/>
          <w:kern w:val="2"/>
          <w:sz w:val="24"/>
          <w:szCs w:val="24"/>
          <w:lang w:val="sr-Latn-RS"/>
        </w:rPr>
        <w:t>720718</w:t>
      </w:r>
      <w:r w:rsidR="00D23045" w:rsidRPr="00D23045">
        <w:rPr>
          <w:rFonts w:eastAsia="Arial Unicode MS" w:cs="Arial"/>
          <w:kern w:val="2"/>
          <w:sz w:val="24"/>
          <w:szCs w:val="24"/>
          <w:lang w:val="sr-Latn-RS"/>
        </w:rPr>
        <w:t>/2-2019</w:t>
      </w:r>
      <w:r w:rsidR="00D23045" w:rsidRPr="00D23045">
        <w:rPr>
          <w:rFonts w:eastAsia="Arial Unicode MS" w:cs="Arial"/>
          <w:kern w:val="2"/>
          <w:sz w:val="24"/>
          <w:szCs w:val="24"/>
          <w:lang w:val="sr-Cyrl-RS"/>
        </w:rPr>
        <w:t xml:space="preserve"> </w:t>
      </w:r>
      <w:r w:rsidR="00D23045" w:rsidRPr="00D23045">
        <w:rPr>
          <w:rFonts w:eastAsia="Arial Unicode MS" w:cs="Arial"/>
          <w:kern w:val="2"/>
          <w:sz w:val="24"/>
          <w:szCs w:val="24"/>
          <w:lang w:val="sr-Latn-RS"/>
        </w:rPr>
        <w:t xml:space="preserve"> </w:t>
      </w:r>
      <w:r w:rsidR="00D23045" w:rsidRPr="00D23045">
        <w:rPr>
          <w:rFonts w:eastAsia="Arial Unicode MS" w:cs="Arial"/>
          <w:kern w:val="2"/>
          <w:sz w:val="24"/>
          <w:szCs w:val="24"/>
          <w:lang w:val="sr-Cyrl-RS"/>
        </w:rPr>
        <w:t xml:space="preserve">од </w:t>
      </w:r>
      <w:r w:rsidR="00E45672">
        <w:rPr>
          <w:rFonts w:eastAsia="Arial Unicode MS" w:cs="Arial"/>
          <w:kern w:val="2"/>
          <w:sz w:val="24"/>
          <w:szCs w:val="24"/>
          <w:lang w:val="sr-Latn-RS"/>
        </w:rPr>
        <w:t>26.12</w:t>
      </w:r>
      <w:r w:rsidR="00D23045" w:rsidRPr="00D23045">
        <w:rPr>
          <w:rFonts w:eastAsia="Arial Unicode MS" w:cs="Arial"/>
          <w:kern w:val="2"/>
          <w:sz w:val="24"/>
          <w:szCs w:val="24"/>
          <w:lang w:val="sr-Cyrl-RS"/>
        </w:rPr>
        <w:t>.2019</w:t>
      </w:r>
      <w:r w:rsidR="009A12B9" w:rsidRPr="00C53A6F">
        <w:rPr>
          <w:rFonts w:eastAsia="Arial Unicode MS" w:cs="Arial"/>
          <w:kern w:val="2"/>
          <w:sz w:val="24"/>
          <w:szCs w:val="24"/>
          <w:lang w:val="sr-Cyrl-RS"/>
        </w:rPr>
        <w:t>.</w:t>
      </w:r>
      <w:r w:rsidR="00C53A6F" w:rsidRPr="00C53A6F">
        <w:rPr>
          <w:rFonts w:eastAsia="Arial Unicode MS" w:cs="Arial"/>
          <w:kern w:val="2"/>
          <w:sz w:val="24"/>
          <w:szCs w:val="24"/>
          <w:lang w:val="sr-Latn-RS"/>
        </w:rPr>
        <w:t xml:space="preserve"> </w:t>
      </w:r>
      <w:r w:rsidR="009A12B9" w:rsidRPr="00C53A6F">
        <w:rPr>
          <w:rFonts w:eastAsia="Arial Unicode MS" w:cs="Arial"/>
          <w:kern w:val="2"/>
          <w:sz w:val="24"/>
          <w:szCs w:val="24"/>
          <w:lang w:val="ru-RU"/>
        </w:rPr>
        <w:t>године</w:t>
      </w:r>
      <w:r w:rsidR="00F54924">
        <w:rPr>
          <w:rFonts w:eastAsia="Arial Unicode MS" w:cs="Arial"/>
          <w:kern w:val="2"/>
          <w:sz w:val="24"/>
          <w:szCs w:val="24"/>
          <w:lang w:val="ru-RU"/>
        </w:rPr>
        <w:t xml:space="preserve"> </w:t>
      </w:r>
      <w:r w:rsidR="009A12B9" w:rsidRPr="00C53A6F">
        <w:rPr>
          <w:rFonts w:eastAsia="Arial Unicode MS" w:cs="Arial"/>
          <w:kern w:val="2"/>
          <w:sz w:val="24"/>
          <w:szCs w:val="24"/>
          <w:lang w:val="ru-RU"/>
        </w:rPr>
        <w:t>припремљена је:</w:t>
      </w:r>
    </w:p>
    <w:p w:rsidR="009A12B9" w:rsidRPr="00355EC8" w:rsidRDefault="009A12B9" w:rsidP="009A12B9">
      <w:pPr>
        <w:spacing w:before="0"/>
        <w:rPr>
          <w:rFonts w:eastAsia="TimesNewRomanPSMT" w:cs="Arial"/>
          <w:kern w:val="2"/>
          <w:sz w:val="24"/>
          <w:szCs w:val="24"/>
          <w:lang w:val="ru-RU"/>
        </w:rPr>
      </w:pPr>
    </w:p>
    <w:p w:rsidR="009A12B9" w:rsidRPr="00355EC8" w:rsidRDefault="009A12B9" w:rsidP="009A12B9">
      <w:pPr>
        <w:pStyle w:val="BodyText"/>
        <w:spacing w:before="0"/>
        <w:rPr>
          <w:rFonts w:cs="Arial"/>
          <w:b/>
          <w:spacing w:val="80"/>
          <w:szCs w:val="24"/>
          <w:lang w:val="ru-RU"/>
        </w:rPr>
      </w:pPr>
    </w:p>
    <w:p w:rsidR="009A12B9" w:rsidRPr="00355EC8" w:rsidRDefault="009A12B9" w:rsidP="009A12B9">
      <w:pPr>
        <w:pStyle w:val="BodyText"/>
        <w:spacing w:before="0"/>
        <w:rPr>
          <w:rFonts w:cs="Arial"/>
          <w:b/>
          <w:spacing w:val="80"/>
          <w:szCs w:val="24"/>
          <w:lang w:val="ru-RU"/>
        </w:rPr>
      </w:pPr>
    </w:p>
    <w:p w:rsidR="009A12B9" w:rsidRPr="00355EC8" w:rsidRDefault="009A12B9" w:rsidP="009A12B9">
      <w:pPr>
        <w:jc w:val="center"/>
        <w:rPr>
          <w:b/>
          <w:lang w:val="ru-RU"/>
        </w:rPr>
      </w:pPr>
      <w:bookmarkStart w:id="7" w:name="_Toc441215598"/>
      <w:bookmarkStart w:id="8" w:name="_Toc441651537"/>
      <w:bookmarkStart w:id="9" w:name="_Toc442559874"/>
      <w:r w:rsidRPr="00355EC8">
        <w:rPr>
          <w:b/>
          <w:lang w:val="ru-RU"/>
        </w:rPr>
        <w:t>КОНКУРСНА ДОКУМЕНТАЦИЈА</w:t>
      </w:r>
      <w:bookmarkEnd w:id="7"/>
      <w:bookmarkEnd w:id="8"/>
      <w:bookmarkEnd w:id="9"/>
    </w:p>
    <w:p w:rsidR="009A12B9" w:rsidRPr="00355EC8" w:rsidRDefault="009A12B9" w:rsidP="009A12B9">
      <w:pPr>
        <w:jc w:val="center"/>
        <w:rPr>
          <w:rFonts w:cs="Arial"/>
          <w:sz w:val="24"/>
          <w:szCs w:val="24"/>
          <w:lang w:val="ru-RU"/>
        </w:rPr>
      </w:pPr>
      <w:r w:rsidRPr="00355EC8">
        <w:rPr>
          <w:rFonts w:cs="Arial"/>
          <w:sz w:val="24"/>
          <w:szCs w:val="24"/>
          <w:lang w:val="sr-Cyrl-CS"/>
        </w:rPr>
        <w:t xml:space="preserve">за подношење понуда </w:t>
      </w:r>
      <w:r w:rsidRPr="00355EC8">
        <w:rPr>
          <w:rFonts w:cs="Arial"/>
          <w:sz w:val="24"/>
          <w:szCs w:val="24"/>
          <w:lang w:val="ru-RU"/>
        </w:rPr>
        <w:t xml:space="preserve">у отвореном поступку </w:t>
      </w:r>
    </w:p>
    <w:p w:rsidR="009A12B9" w:rsidRPr="003314F9" w:rsidRDefault="009A12B9" w:rsidP="009A12B9">
      <w:pPr>
        <w:jc w:val="center"/>
        <w:rPr>
          <w:b/>
          <w:sz w:val="24"/>
          <w:szCs w:val="24"/>
          <w:lang w:val="ru-RU"/>
        </w:rPr>
      </w:pPr>
      <w:bookmarkStart w:id="10" w:name="_Toc441215599"/>
      <w:bookmarkStart w:id="11" w:name="_Toc441651538"/>
      <w:bookmarkStart w:id="12" w:name="_Toc442559875"/>
      <w:r w:rsidRPr="003314F9">
        <w:rPr>
          <w:b/>
          <w:sz w:val="24"/>
          <w:szCs w:val="24"/>
          <w:lang w:val="ru-RU"/>
        </w:rPr>
        <w:t>за јавну набавку радова бр.</w:t>
      </w:r>
      <w:bookmarkEnd w:id="10"/>
      <w:bookmarkEnd w:id="11"/>
      <w:bookmarkEnd w:id="12"/>
      <w:r w:rsidR="00D23045">
        <w:rPr>
          <w:b/>
          <w:sz w:val="24"/>
          <w:szCs w:val="24"/>
          <w:lang w:val="ru-RU"/>
        </w:rPr>
        <w:t>ЈНГ/4000/0178/</w:t>
      </w:r>
      <w:r w:rsidR="00E45672">
        <w:rPr>
          <w:b/>
          <w:sz w:val="24"/>
          <w:szCs w:val="24"/>
          <w:lang w:val="ru-RU"/>
        </w:rPr>
        <w:t>1/2019, јана бр.4010</w:t>
      </w:r>
      <w:r w:rsidR="00D23045">
        <w:rPr>
          <w:b/>
          <w:sz w:val="24"/>
          <w:szCs w:val="24"/>
          <w:lang w:val="ru-RU"/>
        </w:rPr>
        <w:t>/2019</w:t>
      </w:r>
    </w:p>
    <w:p w:rsidR="009A12B9" w:rsidRPr="00355EC8" w:rsidRDefault="009A12B9" w:rsidP="009A12B9">
      <w:pPr>
        <w:spacing w:before="0"/>
        <w:rPr>
          <w:b/>
          <w:lang w:val="sr-Cyrl-RS"/>
        </w:rPr>
      </w:pPr>
    </w:p>
    <w:p w:rsidR="009A12B9" w:rsidRPr="00355EC8" w:rsidRDefault="009A12B9" w:rsidP="009A12B9">
      <w:pPr>
        <w:jc w:val="center"/>
        <w:rPr>
          <w:b/>
          <w:lang w:val="sr-Cyrl-RS"/>
        </w:rPr>
      </w:pPr>
    </w:p>
    <w:p w:rsidR="009A12B9" w:rsidRPr="00355EC8" w:rsidRDefault="009A12B9" w:rsidP="009A12B9">
      <w:pPr>
        <w:pStyle w:val="BodyText"/>
        <w:spacing w:before="0"/>
        <w:rPr>
          <w:rFonts w:cs="Arial"/>
          <w:i/>
          <w:szCs w:val="24"/>
          <w:lang w:val="sr-Latn-CS"/>
        </w:rPr>
      </w:pPr>
    </w:p>
    <w:p w:rsidR="009A12B9" w:rsidRPr="00355EC8" w:rsidRDefault="009A12B9" w:rsidP="009A12B9">
      <w:pPr>
        <w:pStyle w:val="BodyText"/>
        <w:spacing w:before="0"/>
        <w:rPr>
          <w:rFonts w:cs="Arial"/>
          <w:i/>
          <w:szCs w:val="24"/>
          <w:lang w:val="sr-Latn-CS"/>
        </w:rPr>
      </w:pPr>
    </w:p>
    <w:p w:rsidR="009A12B9" w:rsidRPr="00355EC8" w:rsidRDefault="009A12B9" w:rsidP="009A12B9">
      <w:pPr>
        <w:pStyle w:val="BodyText"/>
        <w:spacing w:before="0"/>
        <w:rPr>
          <w:rFonts w:cs="Arial"/>
          <w:i/>
          <w:szCs w:val="24"/>
          <w:lang w:val="sr-Latn-CS"/>
        </w:rPr>
      </w:pPr>
    </w:p>
    <w:p w:rsidR="009A12B9" w:rsidRPr="00355EC8" w:rsidRDefault="009A12B9" w:rsidP="009A12B9">
      <w:pPr>
        <w:pStyle w:val="Title"/>
        <w:rPr>
          <w:szCs w:val="24"/>
          <w:lang w:val="de-DE"/>
        </w:rPr>
      </w:pPr>
      <w:r w:rsidRPr="00355EC8">
        <w:rPr>
          <w:szCs w:val="24"/>
          <w:lang w:val="de-DE"/>
        </w:rPr>
        <w:t>Садр</w:t>
      </w:r>
      <w:r w:rsidRPr="00355EC8">
        <w:rPr>
          <w:szCs w:val="24"/>
          <w:lang w:val="ru-RU"/>
        </w:rPr>
        <w:t>ж</w:t>
      </w:r>
      <w:r w:rsidRPr="00355EC8">
        <w:rPr>
          <w:szCs w:val="24"/>
          <w:lang w:val="de-DE"/>
        </w:rPr>
        <w:t>ај</w:t>
      </w:r>
      <w:r w:rsidRPr="00355EC8">
        <w:rPr>
          <w:szCs w:val="24"/>
          <w:lang w:val="ru-RU"/>
        </w:rPr>
        <w:t xml:space="preserve"> к</w:t>
      </w:r>
      <w:r w:rsidRPr="00355EC8">
        <w:rPr>
          <w:szCs w:val="24"/>
          <w:lang w:val="de-DE"/>
        </w:rPr>
        <w:t>онкурсне</w:t>
      </w:r>
      <w:r w:rsidRPr="00355EC8">
        <w:rPr>
          <w:szCs w:val="24"/>
          <w:lang w:val="ru-RU"/>
        </w:rPr>
        <w:t xml:space="preserve"> </w:t>
      </w:r>
      <w:r w:rsidRPr="00355EC8">
        <w:rPr>
          <w:szCs w:val="24"/>
          <w:lang w:val="de-DE"/>
        </w:rPr>
        <w:t>документације:</w:t>
      </w:r>
    </w:p>
    <w:p w:rsidR="009A12B9" w:rsidRPr="00355EC8" w:rsidRDefault="009A12B9" w:rsidP="009A12B9">
      <w:pPr>
        <w:pStyle w:val="Title"/>
        <w:rPr>
          <w:b w:val="0"/>
          <w:lang w:val="ru-RU"/>
        </w:rPr>
      </w:pPr>
      <w:r w:rsidRPr="00355EC8">
        <w:rPr>
          <w:lang w:val="ru-RU"/>
        </w:rPr>
        <w:tab/>
      </w:r>
      <w:r w:rsidRPr="00355EC8">
        <w:rPr>
          <w:lang w:val="ru-RU"/>
        </w:rPr>
        <w:tab/>
      </w:r>
      <w:r w:rsidRPr="00355EC8">
        <w:rPr>
          <w:lang w:val="ru-RU"/>
        </w:rPr>
        <w:tab/>
      </w:r>
      <w:r w:rsidRPr="00355EC8">
        <w:rPr>
          <w:lang w:val="ru-RU"/>
        </w:rPr>
        <w:tab/>
      </w:r>
      <w:r w:rsidRPr="00355EC8">
        <w:rPr>
          <w:lang w:val="ru-RU"/>
        </w:rPr>
        <w:tab/>
      </w:r>
      <w:r w:rsidRPr="00355EC8">
        <w:rPr>
          <w:lang w:val="ru-RU"/>
        </w:rPr>
        <w:tab/>
      </w:r>
      <w:r w:rsidRPr="00355EC8">
        <w:rPr>
          <w:lang w:val="ru-RU"/>
        </w:rPr>
        <w:tab/>
      </w:r>
      <w:r w:rsidRPr="00355EC8">
        <w:rPr>
          <w:lang w:val="ru-RU"/>
        </w:rPr>
        <w:tab/>
      </w:r>
      <w:r w:rsidRPr="00355EC8">
        <w:rPr>
          <w:lang w:val="ru-RU"/>
        </w:rPr>
        <w:tab/>
      </w:r>
      <w:r w:rsidRPr="00355EC8">
        <w:rPr>
          <w:lang w:val="ru-RU"/>
        </w:rPr>
        <w:tab/>
      </w:r>
      <w:r w:rsidRPr="00355EC8">
        <w:rPr>
          <w:lang w:val="ru-RU"/>
        </w:rPr>
        <w:tab/>
        <w:t xml:space="preserve">    </w:t>
      </w:r>
    </w:p>
    <w:tbl>
      <w:tblPr>
        <w:tblW w:w="8046" w:type="dxa"/>
        <w:tblInd w:w="142" w:type="dxa"/>
        <w:tblLayout w:type="fixed"/>
        <w:tblCellMar>
          <w:left w:w="10" w:type="dxa"/>
          <w:right w:w="10" w:type="dxa"/>
        </w:tblCellMar>
        <w:tblLook w:val="0000" w:firstRow="0" w:lastRow="0" w:firstColumn="0" w:lastColumn="0" w:noHBand="0" w:noVBand="0"/>
      </w:tblPr>
      <w:tblGrid>
        <w:gridCol w:w="563"/>
        <w:gridCol w:w="7483"/>
      </w:tblGrid>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1.</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rPr>
                <w:rFonts w:ascii="Arial MT" w:hAnsi="Arial MT"/>
                <w:sz w:val="24"/>
                <w:szCs w:val="24"/>
              </w:rPr>
            </w:pPr>
            <w:r w:rsidRPr="00355EC8">
              <w:rPr>
                <w:rFonts w:ascii="Arial MT" w:hAnsi="Arial MT" w:cs="Arial"/>
                <w:sz w:val="24"/>
                <w:szCs w:val="24"/>
              </w:rPr>
              <w:t>Општи подаци о јавној набавци</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2.</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17"/>
                <w:tab w:val="left" w:pos="360"/>
                <w:tab w:val="right" w:leader="dot" w:pos="9639"/>
              </w:tabs>
              <w:autoSpaceDE w:val="0"/>
              <w:rPr>
                <w:rFonts w:ascii="Arial MT" w:hAnsi="Arial MT"/>
                <w:sz w:val="24"/>
                <w:szCs w:val="24"/>
              </w:rPr>
            </w:pPr>
            <w:r w:rsidRPr="00355EC8">
              <w:rPr>
                <w:rFonts w:ascii="Arial MT" w:hAnsi="Arial MT" w:cs="Arial"/>
                <w:sz w:val="24"/>
                <w:szCs w:val="24"/>
              </w:rPr>
              <w:t>Подаци о предмету набавке</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3.</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17"/>
                <w:tab w:val="left" w:pos="360"/>
                <w:tab w:val="right" w:leader="dot" w:pos="9639"/>
              </w:tabs>
              <w:autoSpaceDE w:val="0"/>
              <w:rPr>
                <w:rFonts w:ascii="Arial MT" w:hAnsi="Arial MT"/>
                <w:sz w:val="24"/>
                <w:szCs w:val="24"/>
              </w:rPr>
            </w:pPr>
            <w:r w:rsidRPr="00355EC8">
              <w:rPr>
                <w:rFonts w:ascii="Arial MT" w:hAnsi="Arial MT" w:cs="Arial"/>
                <w:sz w:val="24"/>
                <w:szCs w:val="24"/>
              </w:rPr>
              <w:t xml:space="preserve">Техничка спецификација (врста, техничке карактеристике, квалитет, обим и опис </w:t>
            </w:r>
            <w:r w:rsidRPr="00355EC8">
              <w:rPr>
                <w:rFonts w:ascii="Arial MT" w:hAnsi="Arial MT" w:cs="Arial"/>
                <w:sz w:val="24"/>
                <w:szCs w:val="24"/>
                <w:lang w:val="sr-Cyrl-RS"/>
              </w:rPr>
              <w:t>радова</w:t>
            </w:r>
            <w:r w:rsidRPr="00355EC8">
              <w:rPr>
                <w:rFonts w:ascii="Arial MT" w:hAnsi="Arial MT" w:cs="Arial"/>
                <w:sz w:val="24"/>
                <w:szCs w:val="24"/>
              </w:rPr>
              <w:t>...)</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4.</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17"/>
                <w:tab w:val="left" w:pos="360"/>
                <w:tab w:val="right" w:leader="dot" w:pos="9639"/>
              </w:tabs>
              <w:autoSpaceDE w:val="0"/>
              <w:rPr>
                <w:rFonts w:ascii="Arial MT" w:hAnsi="Arial MT"/>
                <w:sz w:val="24"/>
                <w:szCs w:val="24"/>
              </w:rPr>
            </w:pPr>
            <w:r w:rsidRPr="00355EC8">
              <w:rPr>
                <w:rFonts w:ascii="Arial MT" w:hAnsi="Arial MT" w:cs="Arial"/>
                <w:sz w:val="24"/>
                <w:szCs w:val="24"/>
              </w:rPr>
              <w:t>Услови за учешће у поступку ЈН и упутство како се доказује испуњеност услова</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5.</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17"/>
                <w:tab w:val="left" w:pos="360"/>
                <w:tab w:val="right" w:leader="dot" w:pos="9639"/>
              </w:tabs>
              <w:autoSpaceDE w:val="0"/>
              <w:rPr>
                <w:rFonts w:ascii="Arial MT" w:hAnsi="Arial MT"/>
                <w:sz w:val="24"/>
                <w:szCs w:val="24"/>
              </w:rPr>
            </w:pPr>
            <w:r w:rsidRPr="00355EC8">
              <w:rPr>
                <w:rFonts w:ascii="Arial MT" w:hAnsi="Arial MT" w:cs="Arial"/>
                <w:sz w:val="24"/>
                <w:szCs w:val="24"/>
              </w:rPr>
              <w:t>Критеријум за доделу уговора</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6.</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rPr>
                <w:rFonts w:ascii="Arial MT" w:hAnsi="Arial MT"/>
                <w:sz w:val="24"/>
                <w:szCs w:val="24"/>
              </w:rPr>
            </w:pPr>
            <w:r w:rsidRPr="00355EC8">
              <w:rPr>
                <w:rFonts w:ascii="Arial MT" w:hAnsi="Arial MT" w:cs="Arial"/>
                <w:sz w:val="24"/>
                <w:szCs w:val="24"/>
              </w:rPr>
              <w:t>Упутство понуђачима како да сачине понуду</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sidRPr="00355EC8">
              <w:rPr>
                <w:rFonts w:ascii="Arial MT" w:hAnsi="Arial MT" w:cs="Arial"/>
                <w:sz w:val="24"/>
                <w:szCs w:val="24"/>
              </w:rPr>
              <w:t>7.</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rPr>
                <w:rFonts w:ascii="Arial MT" w:hAnsi="Arial MT"/>
                <w:sz w:val="24"/>
                <w:szCs w:val="24"/>
              </w:rPr>
            </w:pPr>
            <w:r w:rsidRPr="00355EC8">
              <w:rPr>
                <w:rFonts w:ascii="Arial MT" w:hAnsi="Arial MT" w:cs="Arial"/>
                <w:sz w:val="24"/>
                <w:szCs w:val="24"/>
              </w:rPr>
              <w:t xml:space="preserve">Обрасци ( 1 – </w:t>
            </w:r>
            <w:r>
              <w:rPr>
                <w:rFonts w:ascii="Arial MT" w:hAnsi="Arial MT" w:cs="Arial"/>
                <w:sz w:val="24"/>
                <w:szCs w:val="24"/>
                <w:lang w:val="sr-Latn-RS"/>
              </w:rPr>
              <w:t>7</w:t>
            </w:r>
            <w:r w:rsidRPr="00355EC8">
              <w:rPr>
                <w:rFonts w:ascii="Arial MT" w:hAnsi="Arial MT" w:cs="Arial"/>
                <w:sz w:val="24"/>
                <w:szCs w:val="24"/>
                <w:lang w:val="sr-Cyrl-RS"/>
              </w:rPr>
              <w:t xml:space="preserve"> </w:t>
            </w:r>
            <w:r w:rsidRPr="00355EC8">
              <w:rPr>
                <w:rFonts w:ascii="Arial MT" w:hAnsi="Arial MT" w:cs="Arial"/>
                <w:sz w:val="24"/>
                <w:szCs w:val="24"/>
              </w:rPr>
              <w:t>)</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cs="Arial"/>
                <w:sz w:val="24"/>
                <w:szCs w:val="24"/>
                <w:lang w:val="sr-Cyrl-RS"/>
              </w:rPr>
            </w:pPr>
            <w:r w:rsidRPr="00355EC8">
              <w:rPr>
                <w:rFonts w:ascii="Arial MT" w:hAnsi="Arial MT" w:cs="Arial"/>
                <w:sz w:val="24"/>
                <w:szCs w:val="24"/>
                <w:lang w:val="sr-Cyrl-RS"/>
              </w:rPr>
              <w:t>8.</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rPr>
                <w:rFonts w:ascii="Arial MT" w:hAnsi="Arial MT" w:cs="Arial"/>
                <w:sz w:val="24"/>
                <w:szCs w:val="24"/>
                <w:lang w:val="sr-Cyrl-RS"/>
              </w:rPr>
            </w:pPr>
            <w:r w:rsidRPr="00355EC8">
              <w:rPr>
                <w:rFonts w:ascii="Arial MT" w:hAnsi="Arial MT" w:cs="Arial"/>
                <w:sz w:val="24"/>
                <w:szCs w:val="24"/>
                <w:lang w:val="sr-Cyrl-RS"/>
              </w:rPr>
              <w:t xml:space="preserve">Прилози ( 1 – </w:t>
            </w:r>
            <w:r>
              <w:rPr>
                <w:rFonts w:ascii="Arial MT" w:hAnsi="Arial MT" w:cs="Arial"/>
                <w:sz w:val="24"/>
                <w:szCs w:val="24"/>
                <w:lang w:val="sr-Latn-RS"/>
              </w:rPr>
              <w:t>3</w:t>
            </w:r>
            <w:r w:rsidRPr="00355EC8">
              <w:rPr>
                <w:rFonts w:ascii="Arial MT" w:hAnsi="Arial MT" w:cs="Arial"/>
                <w:sz w:val="24"/>
                <w:szCs w:val="24"/>
                <w:lang w:val="sr-Cyrl-RS"/>
              </w:rPr>
              <w:t xml:space="preserve"> )</w:t>
            </w:r>
          </w:p>
        </w:tc>
      </w:tr>
      <w:tr w:rsidR="009A12B9" w:rsidRPr="00355EC8" w:rsidTr="00D90B47">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jc w:val="center"/>
              <w:rPr>
                <w:rFonts w:ascii="Arial MT" w:hAnsi="Arial MT"/>
                <w:sz w:val="24"/>
                <w:szCs w:val="24"/>
              </w:rPr>
            </w:pPr>
            <w:r>
              <w:rPr>
                <w:rFonts w:ascii="Arial MT" w:hAnsi="Arial MT" w:cs="Arial"/>
                <w:sz w:val="24"/>
                <w:szCs w:val="24"/>
                <w:lang w:val="sr-Latn-RS"/>
              </w:rPr>
              <w:t>9</w:t>
            </w:r>
            <w:r w:rsidRPr="00355EC8">
              <w:rPr>
                <w:rFonts w:ascii="Arial MT" w:hAnsi="Arial MT" w:cs="Arial"/>
                <w:sz w:val="24"/>
                <w:szCs w:val="24"/>
              </w:rPr>
              <w:t>.</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12B9" w:rsidRPr="00355EC8" w:rsidRDefault="009A12B9" w:rsidP="00D90B47">
            <w:pPr>
              <w:tabs>
                <w:tab w:val="left" w:pos="360"/>
                <w:tab w:val="left" w:pos="567"/>
                <w:tab w:val="right" w:leader="dot" w:pos="9639"/>
              </w:tabs>
              <w:autoSpaceDE w:val="0"/>
              <w:rPr>
                <w:rFonts w:ascii="Arial MT" w:hAnsi="Arial MT"/>
                <w:sz w:val="24"/>
                <w:szCs w:val="24"/>
              </w:rPr>
            </w:pPr>
            <w:r w:rsidRPr="00355EC8">
              <w:rPr>
                <w:rFonts w:ascii="Arial MT" w:hAnsi="Arial MT" w:cs="Arial"/>
                <w:sz w:val="24"/>
                <w:szCs w:val="24"/>
              </w:rPr>
              <w:t>Модел уговора</w:t>
            </w:r>
          </w:p>
        </w:tc>
      </w:tr>
    </w:tbl>
    <w:p w:rsidR="009A12B9" w:rsidRPr="00355EC8" w:rsidRDefault="009A12B9" w:rsidP="009A12B9">
      <w:pPr>
        <w:pStyle w:val="Title"/>
        <w:rPr>
          <w:b w:val="0"/>
          <w:szCs w:val="24"/>
          <w:lang w:val="ru-RU"/>
        </w:rPr>
      </w:pPr>
      <w:r w:rsidRPr="00355EC8">
        <w:rPr>
          <w:b w:val="0"/>
          <w:lang w:val="ru-RU"/>
        </w:rPr>
        <w:tab/>
        <w:t xml:space="preserve">                              </w:t>
      </w:r>
    </w:p>
    <w:p w:rsidR="009A12B9" w:rsidRPr="00AE3426" w:rsidRDefault="009A12B9" w:rsidP="009A12B9">
      <w:pPr>
        <w:jc w:val="left"/>
        <w:rPr>
          <w:rFonts w:cs="Arial"/>
          <w:bCs/>
          <w:noProof/>
          <w:sz w:val="24"/>
          <w:szCs w:val="24"/>
          <w:lang w:val="sr-Latn-RS"/>
        </w:rPr>
      </w:pPr>
      <w:r w:rsidRPr="00E34689">
        <w:rPr>
          <w:rFonts w:cs="Arial"/>
          <w:bCs/>
          <w:noProof/>
          <w:sz w:val="24"/>
          <w:szCs w:val="24"/>
          <w:lang w:val="sr-Cyrl-CS"/>
        </w:rPr>
        <w:t>Ук</w:t>
      </w:r>
      <w:r w:rsidR="009C7F0E">
        <w:rPr>
          <w:rFonts w:cs="Arial"/>
          <w:bCs/>
          <w:noProof/>
          <w:sz w:val="24"/>
          <w:szCs w:val="24"/>
          <w:lang w:val="sr-Cyrl-CS"/>
        </w:rPr>
        <w:t>упан број страна документације</w:t>
      </w:r>
      <w:r w:rsidR="00260582">
        <w:rPr>
          <w:rFonts w:cs="Arial"/>
          <w:bCs/>
          <w:noProof/>
          <w:sz w:val="24"/>
          <w:szCs w:val="24"/>
          <w:lang w:val="sr-Cyrl-CS"/>
        </w:rPr>
        <w:t>:117</w:t>
      </w:r>
    </w:p>
    <w:p w:rsidR="009A12B9" w:rsidRDefault="009A12B9" w:rsidP="009A12B9">
      <w:pPr>
        <w:jc w:val="left"/>
        <w:rPr>
          <w:rFonts w:cs="Arial"/>
          <w:bCs/>
          <w:noProof/>
          <w:sz w:val="24"/>
          <w:szCs w:val="24"/>
          <w:lang w:val="ru-RU"/>
        </w:rPr>
      </w:pPr>
    </w:p>
    <w:p w:rsidR="009A12B9" w:rsidRDefault="009A12B9" w:rsidP="009A12B9">
      <w:pPr>
        <w:jc w:val="left"/>
        <w:rPr>
          <w:rFonts w:cs="Arial"/>
          <w:bCs/>
          <w:noProof/>
          <w:sz w:val="24"/>
          <w:szCs w:val="24"/>
          <w:lang w:val="ru-RU"/>
        </w:rPr>
      </w:pPr>
    </w:p>
    <w:p w:rsidR="00B3196C" w:rsidRPr="00C438FF" w:rsidRDefault="00B3196C" w:rsidP="009A12B9">
      <w:pPr>
        <w:spacing w:before="0"/>
        <w:rPr>
          <w:rFonts w:cs="Arial"/>
          <w:bCs/>
          <w:noProof/>
          <w:sz w:val="24"/>
          <w:szCs w:val="24"/>
          <w:lang w:val="sr-Cyrl-RS"/>
        </w:rPr>
      </w:pPr>
    </w:p>
    <w:p w:rsidR="00B3196C" w:rsidRDefault="00B3196C" w:rsidP="00780B06">
      <w:pPr>
        <w:jc w:val="left"/>
        <w:rPr>
          <w:rFonts w:cs="Arial"/>
          <w:bCs/>
          <w:noProof/>
          <w:sz w:val="24"/>
          <w:szCs w:val="24"/>
          <w:lang w:val="ru-RU"/>
        </w:rPr>
      </w:pPr>
    </w:p>
    <w:p w:rsidR="00B3196C" w:rsidRDefault="00B3196C" w:rsidP="00780B06">
      <w:pPr>
        <w:jc w:val="left"/>
        <w:rPr>
          <w:rFonts w:cs="Arial"/>
          <w:bCs/>
          <w:noProof/>
          <w:sz w:val="24"/>
          <w:szCs w:val="24"/>
          <w:lang w:val="ru-RU"/>
        </w:rPr>
      </w:pPr>
    </w:p>
    <w:p w:rsidR="00B3196C" w:rsidRDefault="00B3196C" w:rsidP="00780B06">
      <w:pPr>
        <w:jc w:val="left"/>
        <w:rPr>
          <w:rFonts w:cs="Arial"/>
          <w:bCs/>
          <w:noProof/>
          <w:sz w:val="24"/>
          <w:szCs w:val="24"/>
          <w:lang w:val="ru-RU"/>
        </w:rPr>
      </w:pPr>
    </w:p>
    <w:p w:rsidR="00B3196C" w:rsidRDefault="00B3196C" w:rsidP="00780B06">
      <w:pPr>
        <w:jc w:val="left"/>
        <w:rPr>
          <w:rFonts w:cs="Arial"/>
          <w:bCs/>
          <w:noProof/>
          <w:sz w:val="24"/>
          <w:szCs w:val="24"/>
          <w:lang w:val="ru-RU"/>
        </w:rPr>
      </w:pPr>
    </w:p>
    <w:p w:rsidR="001E30FC" w:rsidRDefault="001E30FC" w:rsidP="00780B06">
      <w:pPr>
        <w:jc w:val="left"/>
        <w:rPr>
          <w:rFonts w:cs="Arial"/>
          <w:bCs/>
          <w:noProof/>
          <w:sz w:val="24"/>
          <w:szCs w:val="24"/>
          <w:lang w:val="ru-RU"/>
        </w:rPr>
      </w:pPr>
    </w:p>
    <w:p w:rsidR="001E30FC" w:rsidRDefault="001E30FC" w:rsidP="00780B06">
      <w:pPr>
        <w:jc w:val="left"/>
        <w:rPr>
          <w:rFonts w:cs="Arial"/>
          <w:bCs/>
          <w:noProof/>
          <w:sz w:val="24"/>
          <w:szCs w:val="24"/>
          <w:lang w:val="ru-RU"/>
        </w:rPr>
      </w:pPr>
    </w:p>
    <w:p w:rsidR="001E30FC" w:rsidRDefault="001E30FC" w:rsidP="00780B06">
      <w:pPr>
        <w:jc w:val="left"/>
        <w:rPr>
          <w:rFonts w:cs="Arial"/>
          <w:bCs/>
          <w:noProof/>
          <w:sz w:val="24"/>
          <w:szCs w:val="24"/>
          <w:lang w:val="ru-RU"/>
        </w:rPr>
      </w:pPr>
    </w:p>
    <w:p w:rsidR="00B3196C" w:rsidRPr="00B56F74" w:rsidRDefault="00FA0E61" w:rsidP="004C2173">
      <w:pPr>
        <w:pStyle w:val="ListParagraph"/>
        <w:numPr>
          <w:ilvl w:val="0"/>
          <w:numId w:val="32"/>
        </w:numPr>
        <w:jc w:val="left"/>
        <w:rPr>
          <w:rFonts w:ascii="Arial" w:hAnsi="Arial" w:cs="Arial"/>
          <w:b/>
          <w:sz w:val="24"/>
          <w:szCs w:val="24"/>
          <w:lang w:val="ru-RU"/>
        </w:rPr>
      </w:pPr>
      <w:bookmarkStart w:id="13" w:name="_Toc430335136"/>
      <w:bookmarkStart w:id="14" w:name="_Toc442559876"/>
      <w:bookmarkStart w:id="15" w:name="_Toc427817447"/>
      <w:r w:rsidRPr="00B3196C">
        <w:rPr>
          <w:rFonts w:ascii="Arial" w:hAnsi="Arial" w:cs="Arial"/>
          <w:b/>
          <w:sz w:val="24"/>
          <w:szCs w:val="24"/>
          <w:lang w:val="ru-RU"/>
        </w:rPr>
        <w:lastRenderedPageBreak/>
        <w:t>ОПШТИ ПОДАЦИ О ЈАВНОЈ НАБАВЦИ</w:t>
      </w:r>
      <w:bookmarkEnd w:id="13"/>
      <w:bookmarkEnd w:id="14"/>
    </w:p>
    <w:p w:rsidR="004276AD" w:rsidRPr="00355EC8" w:rsidRDefault="004276AD" w:rsidP="002E12CC">
      <w:pPr>
        <w:tabs>
          <w:tab w:val="left" w:pos="1134"/>
        </w:tabs>
        <w:rPr>
          <w:rFonts w:cs="Arial"/>
          <w:sz w:val="24"/>
          <w:szCs w:val="24"/>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953"/>
      </w:tblGrid>
      <w:tr w:rsidR="00355EC8" w:rsidRPr="00355EC8" w:rsidTr="00B750DE">
        <w:tc>
          <w:tcPr>
            <w:tcW w:w="0" w:type="auto"/>
            <w:shd w:val="clear" w:color="auto" w:fill="auto"/>
          </w:tcPr>
          <w:p w:rsidR="00855D46" w:rsidRPr="00355EC8" w:rsidRDefault="00855D46" w:rsidP="00855D46">
            <w:pPr>
              <w:autoSpaceDE w:val="0"/>
              <w:autoSpaceDN w:val="0"/>
              <w:adjustRightInd w:val="0"/>
              <w:jc w:val="center"/>
              <w:rPr>
                <w:rFonts w:eastAsia="TimesNewRomanPSMT" w:cs="Arial"/>
                <w:bCs/>
                <w:sz w:val="24"/>
                <w:szCs w:val="24"/>
                <w:lang w:val="ru-RU"/>
              </w:rPr>
            </w:pPr>
          </w:p>
          <w:p w:rsidR="00855D46" w:rsidRPr="00355EC8" w:rsidRDefault="00855D46" w:rsidP="00855D46">
            <w:pPr>
              <w:autoSpaceDE w:val="0"/>
              <w:autoSpaceDN w:val="0"/>
              <w:adjustRightInd w:val="0"/>
              <w:jc w:val="center"/>
              <w:rPr>
                <w:rFonts w:eastAsia="TimesNewRomanPSMT" w:cs="Arial"/>
                <w:bCs/>
                <w:sz w:val="24"/>
                <w:szCs w:val="24"/>
                <w:lang w:val="ru-RU"/>
              </w:rPr>
            </w:pPr>
          </w:p>
          <w:p w:rsidR="00855D46" w:rsidRPr="00355EC8" w:rsidRDefault="00855D46" w:rsidP="00855D46">
            <w:pPr>
              <w:autoSpaceDE w:val="0"/>
              <w:autoSpaceDN w:val="0"/>
              <w:adjustRightInd w:val="0"/>
              <w:jc w:val="center"/>
              <w:rPr>
                <w:rFonts w:eastAsia="TimesNewRomanPSMT" w:cs="Arial"/>
                <w:bCs/>
                <w:sz w:val="24"/>
                <w:szCs w:val="24"/>
              </w:rPr>
            </w:pPr>
            <w:r w:rsidRPr="00355EC8">
              <w:rPr>
                <w:rFonts w:eastAsia="TimesNewRomanPSMT" w:cs="Arial"/>
                <w:bCs/>
                <w:sz w:val="24"/>
                <w:szCs w:val="24"/>
              </w:rPr>
              <w:t>Назив и адреса Наручиоца</w:t>
            </w:r>
          </w:p>
        </w:tc>
        <w:tc>
          <w:tcPr>
            <w:tcW w:w="0" w:type="auto"/>
            <w:shd w:val="clear" w:color="auto" w:fill="auto"/>
          </w:tcPr>
          <w:p w:rsidR="00855D46" w:rsidRPr="00355EC8" w:rsidRDefault="00855D46" w:rsidP="00855D46">
            <w:pPr>
              <w:suppressAutoHyphens/>
              <w:spacing w:line="100" w:lineRule="atLeast"/>
              <w:jc w:val="center"/>
              <w:rPr>
                <w:rFonts w:cs="Arial"/>
                <w:sz w:val="24"/>
                <w:szCs w:val="24"/>
              </w:rPr>
            </w:pPr>
            <w:r w:rsidRPr="00355EC8">
              <w:rPr>
                <w:rFonts w:cs="Arial"/>
                <w:sz w:val="24"/>
                <w:szCs w:val="24"/>
              </w:rPr>
              <w:t>Јавно предузеће „Електропривреда Србије“ Београд,</w:t>
            </w:r>
          </w:p>
          <w:p w:rsidR="00855D46" w:rsidRPr="00355EC8" w:rsidRDefault="00855D46" w:rsidP="00855D46">
            <w:pPr>
              <w:suppressAutoHyphens/>
              <w:spacing w:line="100" w:lineRule="atLeast"/>
              <w:jc w:val="center"/>
              <w:rPr>
                <w:rFonts w:cs="Arial"/>
                <w:sz w:val="24"/>
                <w:szCs w:val="24"/>
              </w:rPr>
            </w:pPr>
            <w:r w:rsidRPr="00355EC8">
              <w:rPr>
                <w:rFonts w:cs="Arial"/>
                <w:sz w:val="24"/>
                <w:szCs w:val="24"/>
              </w:rPr>
              <w:t xml:space="preserve">Улица </w:t>
            </w:r>
            <w:r w:rsidR="009A12B9">
              <w:rPr>
                <w:rFonts w:cs="Arial"/>
                <w:sz w:val="24"/>
                <w:szCs w:val="24"/>
                <w:lang w:val="sr-Cyrl-RS"/>
              </w:rPr>
              <w:t>Балканска 13</w:t>
            </w:r>
            <w:r w:rsidRPr="00355EC8">
              <w:rPr>
                <w:rFonts w:cs="Arial"/>
                <w:sz w:val="24"/>
                <w:szCs w:val="24"/>
              </w:rPr>
              <w:t xml:space="preserve"> бр.2, 11000 Београд</w:t>
            </w:r>
          </w:p>
          <w:p w:rsidR="00855D46" w:rsidRPr="00355EC8" w:rsidRDefault="00855D46" w:rsidP="00855D46">
            <w:pPr>
              <w:suppressAutoHyphens/>
              <w:spacing w:line="100" w:lineRule="atLeast"/>
              <w:jc w:val="center"/>
              <w:rPr>
                <w:rFonts w:cs="Arial"/>
                <w:sz w:val="24"/>
                <w:szCs w:val="24"/>
                <w:lang w:val="sr-Cyrl-RS"/>
              </w:rPr>
            </w:pPr>
            <w:r w:rsidRPr="00355EC8">
              <w:rPr>
                <w:rFonts w:cs="Arial"/>
                <w:sz w:val="24"/>
                <w:szCs w:val="24"/>
                <w:lang w:val="sr-Cyrl-RS"/>
              </w:rPr>
              <w:t>Огранак РБ Колубара, Светог Саве 1, 11550 Лазаревац</w:t>
            </w:r>
          </w:p>
          <w:p w:rsidR="00855D46" w:rsidRPr="00355EC8" w:rsidRDefault="00855D46" w:rsidP="00855D46">
            <w:pPr>
              <w:suppressAutoHyphens/>
              <w:spacing w:line="100" w:lineRule="atLeast"/>
              <w:jc w:val="center"/>
              <w:rPr>
                <w:rFonts w:cs="Arial"/>
                <w:sz w:val="24"/>
                <w:szCs w:val="24"/>
                <w:lang w:val="sr-Cyrl-RS"/>
              </w:rPr>
            </w:pPr>
          </w:p>
        </w:tc>
      </w:tr>
      <w:tr w:rsidR="00355EC8" w:rsidRPr="00355EC8" w:rsidTr="00614CC8">
        <w:trPr>
          <w:trHeight w:val="491"/>
        </w:trPr>
        <w:tc>
          <w:tcPr>
            <w:tcW w:w="0" w:type="auto"/>
            <w:shd w:val="clear" w:color="auto" w:fill="auto"/>
          </w:tcPr>
          <w:p w:rsidR="00855D46" w:rsidRDefault="00855D46" w:rsidP="00855D46">
            <w:pPr>
              <w:autoSpaceDE w:val="0"/>
              <w:autoSpaceDN w:val="0"/>
              <w:adjustRightInd w:val="0"/>
              <w:jc w:val="center"/>
              <w:rPr>
                <w:rFonts w:eastAsia="TimesNewRomanPSMT" w:cs="Arial"/>
                <w:bCs/>
                <w:sz w:val="24"/>
                <w:szCs w:val="24"/>
              </w:rPr>
            </w:pPr>
            <w:r w:rsidRPr="00355EC8">
              <w:rPr>
                <w:rFonts w:eastAsia="TimesNewRomanPSMT" w:cs="Arial"/>
                <w:bCs/>
                <w:sz w:val="24"/>
                <w:szCs w:val="24"/>
              </w:rPr>
              <w:t>Интернет страница Наручиоца</w:t>
            </w:r>
          </w:p>
          <w:p w:rsidR="001F4A68" w:rsidRPr="00355EC8" w:rsidRDefault="001F4A68" w:rsidP="00855D46">
            <w:pPr>
              <w:autoSpaceDE w:val="0"/>
              <w:autoSpaceDN w:val="0"/>
              <w:adjustRightInd w:val="0"/>
              <w:jc w:val="center"/>
              <w:rPr>
                <w:rFonts w:eastAsia="TimesNewRomanPSMT" w:cs="Arial"/>
                <w:bCs/>
                <w:sz w:val="24"/>
                <w:szCs w:val="24"/>
              </w:rPr>
            </w:pPr>
          </w:p>
        </w:tc>
        <w:tc>
          <w:tcPr>
            <w:tcW w:w="0" w:type="auto"/>
            <w:shd w:val="clear" w:color="auto" w:fill="auto"/>
          </w:tcPr>
          <w:p w:rsidR="00855D46" w:rsidRPr="00355EC8" w:rsidRDefault="001E6722" w:rsidP="00855D46">
            <w:pPr>
              <w:autoSpaceDE w:val="0"/>
              <w:autoSpaceDN w:val="0"/>
              <w:adjustRightInd w:val="0"/>
              <w:jc w:val="center"/>
              <w:rPr>
                <w:rFonts w:eastAsia="Arial Unicode MS" w:cs="Arial"/>
                <w:kern w:val="1"/>
                <w:sz w:val="24"/>
                <w:szCs w:val="24"/>
                <w:u w:val="single"/>
                <w:lang w:val="sr-Cyrl-RS" w:eastAsia="ar-SA"/>
              </w:rPr>
            </w:pPr>
            <w:hyperlink r:id="rId165" w:history="1">
              <w:r w:rsidR="00855D46" w:rsidRPr="00355EC8">
                <w:rPr>
                  <w:rStyle w:val="Hyperlink"/>
                  <w:rFonts w:eastAsia="Arial Unicode MS" w:cs="Arial"/>
                  <w:color w:val="auto"/>
                  <w:kern w:val="1"/>
                  <w:sz w:val="24"/>
                  <w:szCs w:val="24"/>
                  <w:lang w:eastAsia="ar-SA"/>
                </w:rPr>
                <w:t>www.</w:t>
              </w:r>
              <w:r w:rsidR="00855D46" w:rsidRPr="00355EC8">
                <w:rPr>
                  <w:rStyle w:val="Hyperlink"/>
                  <w:rFonts w:eastAsia="Arial Unicode MS" w:cs="Arial"/>
                  <w:color w:val="auto"/>
                  <w:kern w:val="1"/>
                  <w:sz w:val="24"/>
                  <w:szCs w:val="24"/>
                  <w:lang w:val="sr-Latn-RS" w:eastAsia="ar-SA"/>
                </w:rPr>
                <w:t>rbkolubara</w:t>
              </w:r>
              <w:r w:rsidR="00855D46" w:rsidRPr="00355EC8">
                <w:rPr>
                  <w:rStyle w:val="Hyperlink"/>
                  <w:rFonts w:eastAsia="Arial Unicode MS" w:cs="Arial"/>
                  <w:color w:val="auto"/>
                  <w:kern w:val="1"/>
                  <w:sz w:val="24"/>
                  <w:szCs w:val="24"/>
                  <w:lang w:eastAsia="ar-SA"/>
                </w:rPr>
                <w:t>.rs</w:t>
              </w:r>
            </w:hyperlink>
          </w:p>
        </w:tc>
      </w:tr>
      <w:tr w:rsidR="00355EC8" w:rsidRPr="00355EC8" w:rsidTr="00B750DE">
        <w:tc>
          <w:tcPr>
            <w:tcW w:w="0" w:type="auto"/>
            <w:shd w:val="clear" w:color="auto" w:fill="auto"/>
          </w:tcPr>
          <w:p w:rsidR="00855D46" w:rsidRDefault="00855D46" w:rsidP="00855D46">
            <w:pPr>
              <w:autoSpaceDE w:val="0"/>
              <w:autoSpaceDN w:val="0"/>
              <w:adjustRightInd w:val="0"/>
              <w:jc w:val="center"/>
              <w:rPr>
                <w:rFonts w:eastAsia="TimesNewRomanPSMT" w:cs="Arial"/>
                <w:bCs/>
                <w:sz w:val="24"/>
                <w:szCs w:val="24"/>
              </w:rPr>
            </w:pPr>
            <w:r w:rsidRPr="00355EC8">
              <w:rPr>
                <w:rFonts w:eastAsia="TimesNewRomanPSMT" w:cs="Arial"/>
                <w:bCs/>
                <w:sz w:val="24"/>
                <w:szCs w:val="24"/>
              </w:rPr>
              <w:t>Врста поступка</w:t>
            </w:r>
          </w:p>
          <w:p w:rsidR="001F4A68" w:rsidRPr="00355EC8" w:rsidRDefault="001F4A68" w:rsidP="00855D46">
            <w:pPr>
              <w:autoSpaceDE w:val="0"/>
              <w:autoSpaceDN w:val="0"/>
              <w:adjustRightInd w:val="0"/>
              <w:jc w:val="center"/>
              <w:rPr>
                <w:rFonts w:eastAsia="TimesNewRomanPSMT" w:cs="Arial"/>
                <w:bCs/>
                <w:sz w:val="24"/>
                <w:szCs w:val="24"/>
              </w:rPr>
            </w:pPr>
          </w:p>
        </w:tc>
        <w:tc>
          <w:tcPr>
            <w:tcW w:w="0" w:type="auto"/>
            <w:shd w:val="clear" w:color="auto" w:fill="auto"/>
            <w:vAlign w:val="center"/>
          </w:tcPr>
          <w:p w:rsidR="00855D46" w:rsidRPr="00355EC8" w:rsidRDefault="00855D46" w:rsidP="00855D46">
            <w:pPr>
              <w:autoSpaceDE w:val="0"/>
              <w:autoSpaceDN w:val="0"/>
              <w:adjustRightInd w:val="0"/>
              <w:jc w:val="center"/>
              <w:rPr>
                <w:rFonts w:eastAsia="TimesNewRomanPSMT" w:cs="Arial"/>
                <w:bCs/>
                <w:sz w:val="24"/>
                <w:szCs w:val="24"/>
                <w:lang w:val="sr-Cyrl-RS"/>
              </w:rPr>
            </w:pPr>
            <w:r w:rsidRPr="00355EC8">
              <w:rPr>
                <w:rFonts w:eastAsia="TimesNewRomanPSMT" w:cs="Arial"/>
                <w:bCs/>
                <w:sz w:val="24"/>
                <w:szCs w:val="24"/>
              </w:rPr>
              <w:t xml:space="preserve">   </w:t>
            </w:r>
            <w:r w:rsidRPr="00355EC8">
              <w:rPr>
                <w:rFonts w:eastAsia="TimesNewRomanPSMT" w:cs="Arial"/>
                <w:bCs/>
                <w:sz w:val="24"/>
                <w:szCs w:val="24"/>
                <w:lang w:val="sr-Cyrl-RS"/>
              </w:rPr>
              <w:t>Отворени поступак</w:t>
            </w:r>
          </w:p>
        </w:tc>
      </w:tr>
      <w:tr w:rsidR="00355EC8" w:rsidRPr="00355EC8" w:rsidTr="00B750DE">
        <w:trPr>
          <w:trHeight w:val="575"/>
        </w:trPr>
        <w:tc>
          <w:tcPr>
            <w:tcW w:w="0" w:type="auto"/>
            <w:shd w:val="clear" w:color="auto" w:fill="auto"/>
            <w:vAlign w:val="center"/>
          </w:tcPr>
          <w:p w:rsidR="00855D46" w:rsidRDefault="00855D46" w:rsidP="001F4A68">
            <w:pPr>
              <w:autoSpaceDE w:val="0"/>
              <w:autoSpaceDN w:val="0"/>
              <w:adjustRightInd w:val="0"/>
              <w:rPr>
                <w:rFonts w:eastAsia="TimesNewRomanPSMT" w:cs="Arial"/>
                <w:bCs/>
                <w:sz w:val="24"/>
                <w:szCs w:val="24"/>
              </w:rPr>
            </w:pPr>
            <w:r w:rsidRPr="00355EC8">
              <w:rPr>
                <w:rFonts w:eastAsia="TimesNewRomanPSMT" w:cs="Arial"/>
                <w:bCs/>
                <w:sz w:val="24"/>
                <w:szCs w:val="24"/>
              </w:rPr>
              <w:t>Предмет јавне набавке</w:t>
            </w:r>
          </w:p>
          <w:p w:rsidR="001F4A68" w:rsidRPr="00355EC8" w:rsidRDefault="001F4A68" w:rsidP="00855D46">
            <w:pPr>
              <w:autoSpaceDE w:val="0"/>
              <w:autoSpaceDN w:val="0"/>
              <w:adjustRightInd w:val="0"/>
              <w:jc w:val="center"/>
              <w:rPr>
                <w:rFonts w:eastAsia="TimesNewRomanPSMT" w:cs="Arial"/>
                <w:bCs/>
                <w:sz w:val="24"/>
                <w:szCs w:val="24"/>
              </w:rPr>
            </w:pPr>
          </w:p>
        </w:tc>
        <w:tc>
          <w:tcPr>
            <w:tcW w:w="0" w:type="auto"/>
            <w:shd w:val="clear" w:color="auto" w:fill="auto"/>
          </w:tcPr>
          <w:p w:rsidR="009A12B9" w:rsidRDefault="000A2CE0" w:rsidP="009A12B9">
            <w:pPr>
              <w:ind w:left="-426"/>
              <w:jc w:val="center"/>
              <w:rPr>
                <w:rFonts w:cs="Arial"/>
                <w:sz w:val="24"/>
                <w:szCs w:val="24"/>
                <w:lang w:val="sr-Cyrl-RS"/>
              </w:rPr>
            </w:pPr>
            <w:bookmarkStart w:id="16" w:name="_Toc442559877"/>
            <w:r>
              <w:rPr>
                <w:rFonts w:cs="Arial"/>
                <w:sz w:val="24"/>
                <w:szCs w:val="24"/>
              </w:rPr>
              <w:t>Набавка радова:</w:t>
            </w:r>
            <w:r>
              <w:rPr>
                <w:rFonts w:cs="Arial"/>
                <w:sz w:val="24"/>
                <w:szCs w:val="24"/>
                <w:lang w:val="sr-Latn-RS"/>
              </w:rPr>
              <w:t xml:space="preserve"> </w:t>
            </w:r>
            <w:bookmarkEnd w:id="16"/>
          </w:p>
          <w:p w:rsidR="00223B11" w:rsidRPr="00223B11" w:rsidRDefault="00D23045" w:rsidP="00223B11">
            <w:pPr>
              <w:pStyle w:val="Title"/>
              <w:spacing w:before="0"/>
              <w:rPr>
                <w:rFonts w:cs="Arial"/>
                <w:b w:val="0"/>
                <w:szCs w:val="24"/>
              </w:rPr>
            </w:pPr>
            <w:r>
              <w:rPr>
                <w:rFonts w:cs="Arial"/>
                <w:szCs w:val="24"/>
                <w:lang w:val="sr-Cyrl-RS"/>
              </w:rPr>
              <w:t>Извођење радова на доградњи и реконструкцији Основне школе у насељу Црне Међе 1, II фаза са изградњом фискултурне сале</w:t>
            </w:r>
          </w:p>
          <w:p w:rsidR="00855D46" w:rsidRPr="000A2CE0" w:rsidRDefault="00855D46" w:rsidP="00223B11">
            <w:pPr>
              <w:ind w:left="-426"/>
              <w:jc w:val="center"/>
              <w:rPr>
                <w:rFonts w:cs="Arial"/>
                <w:b/>
                <w:sz w:val="24"/>
                <w:szCs w:val="24"/>
                <w:lang w:val="sr-Latn-RS"/>
              </w:rPr>
            </w:pPr>
          </w:p>
        </w:tc>
      </w:tr>
      <w:tr w:rsidR="00355EC8" w:rsidRPr="00355EC8" w:rsidTr="00B750DE">
        <w:trPr>
          <w:trHeight w:val="995"/>
        </w:trPr>
        <w:tc>
          <w:tcPr>
            <w:tcW w:w="0" w:type="auto"/>
            <w:shd w:val="clear" w:color="auto" w:fill="auto"/>
            <w:vAlign w:val="center"/>
          </w:tcPr>
          <w:p w:rsidR="00855D46" w:rsidRPr="00355EC8" w:rsidRDefault="00855D46" w:rsidP="00855D46">
            <w:pPr>
              <w:autoSpaceDE w:val="0"/>
              <w:autoSpaceDN w:val="0"/>
              <w:adjustRightInd w:val="0"/>
              <w:jc w:val="center"/>
              <w:rPr>
                <w:rFonts w:eastAsia="TimesNewRomanPSMT" w:cs="Arial"/>
                <w:bCs/>
                <w:sz w:val="24"/>
                <w:szCs w:val="24"/>
              </w:rPr>
            </w:pPr>
            <w:r w:rsidRPr="00355EC8">
              <w:rPr>
                <w:rFonts w:cs="Arial"/>
                <w:sz w:val="24"/>
                <w:szCs w:val="24"/>
              </w:rPr>
              <w:t>Опис сваке партије</w:t>
            </w:r>
          </w:p>
        </w:tc>
        <w:tc>
          <w:tcPr>
            <w:tcW w:w="0" w:type="auto"/>
            <w:shd w:val="clear" w:color="auto" w:fill="auto"/>
            <w:vAlign w:val="center"/>
          </w:tcPr>
          <w:p w:rsidR="00855D46" w:rsidRPr="00355EC8" w:rsidRDefault="00855D46" w:rsidP="004002CE">
            <w:pPr>
              <w:pStyle w:val="ListParagraph"/>
              <w:widowControl w:val="0"/>
              <w:spacing w:before="0" w:after="0" w:line="240" w:lineRule="auto"/>
              <w:ind w:left="0"/>
              <w:jc w:val="center"/>
              <w:rPr>
                <w:rFonts w:ascii="Arial" w:hAnsi="Arial" w:cs="Arial"/>
                <w:sz w:val="24"/>
                <w:szCs w:val="24"/>
                <w:lang w:val="sr-Cyrl-RS"/>
              </w:rPr>
            </w:pPr>
            <w:r w:rsidRPr="00355EC8">
              <w:rPr>
                <w:rFonts w:ascii="Arial" w:hAnsi="Arial" w:cs="Arial"/>
                <w:sz w:val="24"/>
                <w:szCs w:val="24"/>
              </w:rPr>
              <w:t>Jавна набавка није обликована по партијама</w:t>
            </w:r>
          </w:p>
        </w:tc>
      </w:tr>
      <w:tr w:rsidR="00355EC8" w:rsidRPr="00355EC8" w:rsidTr="00B750DE">
        <w:trPr>
          <w:trHeight w:val="594"/>
        </w:trPr>
        <w:tc>
          <w:tcPr>
            <w:tcW w:w="0" w:type="auto"/>
            <w:shd w:val="clear" w:color="auto" w:fill="auto"/>
            <w:vAlign w:val="center"/>
          </w:tcPr>
          <w:p w:rsidR="00855D46" w:rsidRPr="00355EC8" w:rsidRDefault="00855D46" w:rsidP="00855D46">
            <w:pPr>
              <w:autoSpaceDE w:val="0"/>
              <w:autoSpaceDN w:val="0"/>
              <w:adjustRightInd w:val="0"/>
              <w:jc w:val="center"/>
              <w:rPr>
                <w:rFonts w:eastAsia="TimesNewRomanPSMT" w:cs="Arial"/>
                <w:bCs/>
                <w:sz w:val="24"/>
                <w:szCs w:val="24"/>
              </w:rPr>
            </w:pPr>
            <w:r w:rsidRPr="00355EC8">
              <w:rPr>
                <w:rFonts w:eastAsia="TimesNewRomanPSMT" w:cs="Arial"/>
                <w:bCs/>
                <w:sz w:val="24"/>
                <w:szCs w:val="24"/>
              </w:rPr>
              <w:t>Циљ поступка</w:t>
            </w:r>
          </w:p>
        </w:tc>
        <w:tc>
          <w:tcPr>
            <w:tcW w:w="0" w:type="auto"/>
            <w:shd w:val="clear" w:color="auto" w:fill="auto"/>
            <w:vAlign w:val="center"/>
          </w:tcPr>
          <w:p w:rsidR="00855D46" w:rsidRPr="00355EC8" w:rsidRDefault="00855D46" w:rsidP="004002CE">
            <w:pPr>
              <w:autoSpaceDE w:val="0"/>
              <w:autoSpaceDN w:val="0"/>
              <w:adjustRightInd w:val="0"/>
              <w:spacing w:before="0"/>
              <w:jc w:val="center"/>
              <w:rPr>
                <w:rFonts w:eastAsia="TimesNewRomanPSMT" w:cs="Arial"/>
                <w:bCs/>
                <w:sz w:val="24"/>
                <w:szCs w:val="24"/>
                <w:lang w:val="sr-Cyrl-RS"/>
              </w:rPr>
            </w:pPr>
            <w:r w:rsidRPr="00355EC8">
              <w:rPr>
                <w:rFonts w:eastAsia="TimesNewRomanPSMT" w:cs="Arial"/>
                <w:bCs/>
                <w:sz w:val="24"/>
                <w:szCs w:val="24"/>
              </w:rPr>
              <w:t>Закључење Уговора о јавној набавци</w:t>
            </w:r>
          </w:p>
        </w:tc>
      </w:tr>
      <w:tr w:rsidR="00855D46" w:rsidRPr="00355EC8" w:rsidTr="00B750DE">
        <w:trPr>
          <w:trHeight w:val="1057"/>
        </w:trPr>
        <w:tc>
          <w:tcPr>
            <w:tcW w:w="0" w:type="auto"/>
            <w:shd w:val="clear" w:color="auto" w:fill="auto"/>
            <w:vAlign w:val="center"/>
          </w:tcPr>
          <w:p w:rsidR="00855D46" w:rsidRPr="00355EC8" w:rsidRDefault="00855D46" w:rsidP="00855D46">
            <w:pPr>
              <w:autoSpaceDE w:val="0"/>
              <w:autoSpaceDN w:val="0"/>
              <w:adjustRightInd w:val="0"/>
              <w:jc w:val="center"/>
              <w:rPr>
                <w:rFonts w:eastAsia="TimesNewRomanPSMT" w:cs="Arial"/>
                <w:bCs/>
                <w:sz w:val="24"/>
                <w:szCs w:val="24"/>
              </w:rPr>
            </w:pPr>
            <w:r w:rsidRPr="00355EC8">
              <w:rPr>
                <w:rFonts w:eastAsia="TimesNewRomanPSMT" w:cs="Arial"/>
                <w:bCs/>
                <w:sz w:val="24"/>
                <w:szCs w:val="24"/>
              </w:rPr>
              <w:t>Контакт</w:t>
            </w:r>
          </w:p>
        </w:tc>
        <w:tc>
          <w:tcPr>
            <w:tcW w:w="0" w:type="auto"/>
            <w:shd w:val="clear" w:color="auto" w:fill="auto"/>
            <w:vAlign w:val="center"/>
          </w:tcPr>
          <w:p w:rsidR="00D23045" w:rsidRDefault="00D23045" w:rsidP="00CA1A22">
            <w:pPr>
              <w:spacing w:before="0"/>
              <w:rPr>
                <w:rFonts w:cs="Arial"/>
                <w:sz w:val="24"/>
                <w:szCs w:val="24"/>
                <w:lang w:val="sr-Cyrl-RS"/>
              </w:rPr>
            </w:pPr>
          </w:p>
          <w:p w:rsidR="000A2CE0" w:rsidRPr="00355EC8" w:rsidRDefault="001E6722" w:rsidP="00D23045">
            <w:pPr>
              <w:spacing w:before="0"/>
              <w:jc w:val="center"/>
              <w:rPr>
                <w:rFonts w:cs="Arial"/>
                <w:sz w:val="24"/>
                <w:szCs w:val="24"/>
                <w:lang w:val="sr-Cyrl-RS"/>
              </w:rPr>
            </w:pPr>
            <w:hyperlink r:id="rId166" w:history="1">
              <w:r w:rsidR="004B7FB2" w:rsidRPr="004B7FB2">
                <w:rPr>
                  <w:rStyle w:val="Hyperlink"/>
                  <w:rFonts w:cs="Arial"/>
                  <w:bCs/>
                  <w:sz w:val="24"/>
                  <w:szCs w:val="24"/>
                  <w:lang w:val="sr-Cyrl-RS"/>
                </w:rPr>
                <w:t>pitanja.nabavke</w:t>
              </w:r>
              <w:r w:rsidR="004B7FB2" w:rsidRPr="004B7FB2">
                <w:rPr>
                  <w:rStyle w:val="Hyperlink"/>
                  <w:rFonts w:cs="Arial"/>
                  <w:bCs/>
                  <w:sz w:val="24"/>
                  <w:szCs w:val="24"/>
                </w:rPr>
                <w:t>@rbkolubara.rs</w:t>
              </w:r>
            </w:hyperlink>
            <w:r w:rsidR="004B7FB2" w:rsidRPr="004B7FB2">
              <w:rPr>
                <w:rFonts w:cs="Arial"/>
                <w:bCs/>
                <w:sz w:val="24"/>
                <w:szCs w:val="24"/>
              </w:rPr>
              <w:t>.</w:t>
            </w:r>
          </w:p>
        </w:tc>
      </w:tr>
    </w:tbl>
    <w:p w:rsidR="00FA0E61" w:rsidRPr="00355EC8" w:rsidRDefault="00FA0E61" w:rsidP="000C50A0">
      <w:pPr>
        <w:spacing w:before="0"/>
        <w:rPr>
          <w:rFonts w:cs="Arial"/>
          <w:sz w:val="24"/>
          <w:szCs w:val="24"/>
        </w:rPr>
      </w:pPr>
    </w:p>
    <w:p w:rsidR="002E12CC" w:rsidRPr="00355EC8" w:rsidRDefault="002E12CC" w:rsidP="000C50A0">
      <w:pPr>
        <w:spacing w:before="0"/>
        <w:rPr>
          <w:rFonts w:cs="Arial"/>
          <w:sz w:val="24"/>
          <w:szCs w:val="24"/>
        </w:rPr>
      </w:pPr>
    </w:p>
    <w:p w:rsidR="002E12CC" w:rsidRPr="00355EC8" w:rsidRDefault="002E12CC" w:rsidP="00D11A19">
      <w:pPr>
        <w:pStyle w:val="Heading10"/>
        <w:numPr>
          <w:ilvl w:val="0"/>
          <w:numId w:val="12"/>
        </w:numPr>
        <w:jc w:val="both"/>
        <w:rPr>
          <w:rFonts w:cs="Arial"/>
          <w:sz w:val="24"/>
          <w:szCs w:val="24"/>
          <w:lang w:val="sr-Cyrl-RS"/>
        </w:rPr>
      </w:pPr>
      <w:bookmarkStart w:id="17" w:name="_Toc442559878"/>
      <w:bookmarkStart w:id="18" w:name="_Toc427817448"/>
      <w:r w:rsidRPr="00355EC8">
        <w:rPr>
          <w:rFonts w:cs="Arial"/>
          <w:sz w:val="24"/>
          <w:szCs w:val="24"/>
          <w:lang w:val="sr-Cyrl-RS"/>
        </w:rPr>
        <w:t>ПОДАЦИ О ПРЕДМЕТУ ЈАВНЕ НАБАВКЕ</w:t>
      </w:r>
    </w:p>
    <w:p w:rsidR="00E465E1" w:rsidRPr="00355EC8" w:rsidRDefault="00E465E1" w:rsidP="00E465E1">
      <w:pPr>
        <w:rPr>
          <w:lang w:val="sr-Cyrl-RS" w:eastAsia="ar-SA"/>
        </w:rPr>
      </w:pPr>
    </w:p>
    <w:p w:rsidR="004002CE" w:rsidRPr="00355EC8" w:rsidRDefault="002E12CC" w:rsidP="004002CE">
      <w:pPr>
        <w:pStyle w:val="Heading10"/>
        <w:spacing w:before="0"/>
        <w:ind w:left="0" w:firstLine="0"/>
        <w:jc w:val="both"/>
        <w:rPr>
          <w:rFonts w:cs="Arial"/>
          <w:sz w:val="24"/>
          <w:szCs w:val="24"/>
          <w:lang w:val="sr-Cyrl-RS"/>
        </w:rPr>
      </w:pPr>
      <w:r w:rsidRPr="00355EC8">
        <w:rPr>
          <w:rFonts w:cs="Arial"/>
          <w:sz w:val="24"/>
          <w:szCs w:val="24"/>
          <w:lang w:val="sr-Cyrl-RS"/>
        </w:rPr>
        <w:t xml:space="preserve">2.1 Опис предмета јавне набавке, назив и ознака из општег речника </w:t>
      </w:r>
      <w:r w:rsidR="0032186E" w:rsidRPr="00355EC8">
        <w:rPr>
          <w:rFonts w:cs="Arial"/>
          <w:sz w:val="24"/>
          <w:szCs w:val="24"/>
          <w:lang w:val="sr-Cyrl-RS"/>
        </w:rPr>
        <w:t xml:space="preserve"> </w:t>
      </w:r>
      <w:r w:rsidR="004002CE" w:rsidRPr="00355EC8">
        <w:rPr>
          <w:rFonts w:cs="Arial"/>
          <w:sz w:val="24"/>
          <w:szCs w:val="24"/>
          <w:lang w:val="sr-Cyrl-RS"/>
        </w:rPr>
        <w:t xml:space="preserve">  </w:t>
      </w:r>
    </w:p>
    <w:p w:rsidR="00B3196C" w:rsidRDefault="004002CE" w:rsidP="00B56F74">
      <w:pPr>
        <w:pStyle w:val="Heading10"/>
        <w:spacing w:before="0"/>
        <w:ind w:left="0" w:firstLine="0"/>
        <w:jc w:val="both"/>
        <w:rPr>
          <w:rFonts w:cs="Arial"/>
          <w:sz w:val="24"/>
          <w:szCs w:val="24"/>
          <w:lang w:val="sr-Cyrl-RS"/>
        </w:rPr>
      </w:pPr>
      <w:r w:rsidRPr="00355EC8">
        <w:rPr>
          <w:rFonts w:cs="Arial"/>
          <w:sz w:val="24"/>
          <w:szCs w:val="24"/>
          <w:lang w:val="sr-Cyrl-RS"/>
        </w:rPr>
        <w:t xml:space="preserve">      </w:t>
      </w:r>
      <w:r w:rsidR="00B56F74" w:rsidRPr="00355EC8">
        <w:rPr>
          <w:rFonts w:cs="Arial"/>
          <w:sz w:val="24"/>
          <w:szCs w:val="24"/>
          <w:lang w:val="sr-Cyrl-RS"/>
        </w:rPr>
        <w:t>Н</w:t>
      </w:r>
      <w:r w:rsidR="002E12CC" w:rsidRPr="00355EC8">
        <w:rPr>
          <w:rFonts w:cs="Arial"/>
          <w:sz w:val="24"/>
          <w:szCs w:val="24"/>
          <w:lang w:val="sr-Cyrl-RS"/>
        </w:rPr>
        <w:t>абавке</w:t>
      </w:r>
    </w:p>
    <w:p w:rsidR="00B56F74" w:rsidRPr="00B56F74" w:rsidRDefault="00B56F74" w:rsidP="00B56F74">
      <w:pPr>
        <w:rPr>
          <w:lang w:val="sr-Cyrl-RS" w:eastAsia="ar-SA"/>
        </w:rPr>
      </w:pPr>
    </w:p>
    <w:p w:rsidR="00223B11" w:rsidRPr="00223B11" w:rsidRDefault="004002CE" w:rsidP="00223B11">
      <w:pPr>
        <w:pStyle w:val="Title"/>
        <w:spacing w:before="0"/>
        <w:jc w:val="both"/>
        <w:rPr>
          <w:rFonts w:cs="Arial"/>
          <w:b w:val="0"/>
          <w:szCs w:val="24"/>
        </w:rPr>
      </w:pPr>
      <w:r w:rsidRPr="00223B11">
        <w:rPr>
          <w:rFonts w:cs="Arial"/>
          <w:b w:val="0"/>
          <w:szCs w:val="24"/>
          <w:lang w:val="sr-Cyrl-RS" w:eastAsia="zh-CN"/>
        </w:rPr>
        <w:t>Опис предмета јавне набавке:</w:t>
      </w:r>
      <w:r w:rsidR="009A12B9" w:rsidRPr="00223B11">
        <w:rPr>
          <w:rFonts w:cs="Arial"/>
          <w:b w:val="0"/>
          <w:szCs w:val="24"/>
          <w:lang w:val="sr-Cyrl-RS"/>
        </w:rPr>
        <w:t xml:space="preserve"> </w:t>
      </w:r>
      <w:r w:rsidR="00D23045">
        <w:rPr>
          <w:rFonts w:cs="Arial"/>
          <w:b w:val="0"/>
          <w:szCs w:val="24"/>
          <w:lang w:val="sr-Cyrl-RS"/>
        </w:rPr>
        <w:t>Извођење радова на доградњи и реконструкцији Основне школе у насељу Црне Међе 1, II фаза са изградњом фискултурне сале</w:t>
      </w:r>
    </w:p>
    <w:p w:rsidR="009A12B9" w:rsidRPr="003314F9" w:rsidRDefault="009A12B9" w:rsidP="009A12B9">
      <w:pPr>
        <w:spacing w:before="0"/>
        <w:rPr>
          <w:rFonts w:cs="Arial"/>
          <w:sz w:val="24"/>
          <w:szCs w:val="24"/>
          <w:lang w:val="sr-Cyrl-CS"/>
        </w:rPr>
      </w:pPr>
      <w:r w:rsidRPr="0069795E">
        <w:rPr>
          <w:rFonts w:cs="Arial"/>
          <w:sz w:val="24"/>
          <w:szCs w:val="24"/>
          <w:lang w:val="sr-Cyrl-RS" w:eastAsia="zh-CN"/>
        </w:rPr>
        <w:t xml:space="preserve">Назив из општег речника набавке: </w:t>
      </w:r>
      <w:r>
        <w:rPr>
          <w:rFonts w:cs="Arial"/>
          <w:sz w:val="24"/>
          <w:szCs w:val="24"/>
          <w:lang w:val="sr-Cyrl-CS"/>
        </w:rPr>
        <w:t xml:space="preserve"> </w:t>
      </w:r>
      <w:r w:rsidRPr="0069795E">
        <w:rPr>
          <w:rFonts w:cs="Arial"/>
          <w:sz w:val="24"/>
          <w:szCs w:val="24"/>
          <w:lang w:val="sr-Cyrl-CS"/>
        </w:rPr>
        <w:t xml:space="preserve"> </w:t>
      </w:r>
      <w:r w:rsidR="00CA1A22" w:rsidRPr="00CA1A22">
        <w:rPr>
          <w:rFonts w:cs="Arial"/>
          <w:sz w:val="24"/>
          <w:szCs w:val="24"/>
          <w:lang w:val="sr-Latn-RS"/>
        </w:rPr>
        <w:t xml:space="preserve">Радови на </w:t>
      </w:r>
      <w:r w:rsidR="00E45672">
        <w:rPr>
          <w:rFonts w:cs="Arial"/>
          <w:sz w:val="24"/>
          <w:szCs w:val="24"/>
          <w:lang w:val="sr-Cyrl-RS"/>
        </w:rPr>
        <w:t>високоградњи</w:t>
      </w:r>
      <w:r w:rsidR="00CA1A22" w:rsidRPr="00CA1A22">
        <w:rPr>
          <w:rFonts w:cs="Arial"/>
          <w:sz w:val="24"/>
          <w:szCs w:val="24"/>
          <w:lang w:val="sr-Cyrl-RS"/>
        </w:rPr>
        <w:t xml:space="preserve">- </w:t>
      </w:r>
      <w:r w:rsidR="00E45672">
        <w:rPr>
          <w:rFonts w:cs="Arial"/>
          <w:sz w:val="24"/>
          <w:szCs w:val="24"/>
          <w:lang w:val="sr-Latn-RS"/>
        </w:rPr>
        <w:t>45210000-2</w:t>
      </w:r>
    </w:p>
    <w:p w:rsidR="004002CE" w:rsidRPr="00355EC8" w:rsidRDefault="004002CE" w:rsidP="004002CE">
      <w:pPr>
        <w:spacing w:before="0"/>
        <w:rPr>
          <w:rFonts w:cs="Arial"/>
          <w:sz w:val="24"/>
          <w:szCs w:val="24"/>
          <w:lang w:eastAsia="zh-CN"/>
        </w:rPr>
      </w:pPr>
      <w:r w:rsidRPr="00355EC8">
        <w:rPr>
          <w:rFonts w:cs="Arial"/>
          <w:sz w:val="24"/>
          <w:szCs w:val="24"/>
          <w:lang w:val="sr-Cyrl-RS" w:eastAsia="zh-CN"/>
        </w:rPr>
        <w:t xml:space="preserve">Детаљани подаци о предмету набавке наведени су у техничкој спецификацији (поглавље 3. </w:t>
      </w:r>
      <w:r w:rsidRPr="00355EC8">
        <w:rPr>
          <w:rFonts w:cs="Arial"/>
          <w:sz w:val="24"/>
          <w:szCs w:val="24"/>
          <w:lang w:eastAsia="zh-CN"/>
        </w:rPr>
        <w:t>Конкурсне документације)</w:t>
      </w:r>
    </w:p>
    <w:p w:rsidR="00B941D7" w:rsidRPr="002158D3" w:rsidRDefault="00B941D7" w:rsidP="00855D46">
      <w:pPr>
        <w:spacing w:before="0"/>
        <w:rPr>
          <w:rFonts w:cs="Arial"/>
          <w:sz w:val="24"/>
          <w:szCs w:val="24"/>
          <w:lang w:val="sr-Latn-RS" w:eastAsia="zh-CN"/>
        </w:rPr>
      </w:pPr>
    </w:p>
    <w:bookmarkEnd w:id="17"/>
    <w:p w:rsidR="009A12B9" w:rsidRPr="00B6363B" w:rsidRDefault="009A12B9" w:rsidP="00D11A19">
      <w:pPr>
        <w:numPr>
          <w:ilvl w:val="0"/>
          <w:numId w:val="12"/>
        </w:numPr>
        <w:outlineLvl w:val="0"/>
        <w:rPr>
          <w:rFonts w:cs="Arial"/>
          <w:b/>
          <w:sz w:val="24"/>
          <w:szCs w:val="24"/>
          <w:lang w:val="sr-Cyrl-RS" w:eastAsia="ar-SA"/>
        </w:rPr>
      </w:pPr>
      <w:r w:rsidRPr="00B6363B">
        <w:rPr>
          <w:rFonts w:cs="Arial"/>
          <w:b/>
          <w:sz w:val="24"/>
          <w:szCs w:val="24"/>
          <w:lang w:val="sr-Cyrl-CS" w:eastAsia="ar-SA"/>
        </w:rPr>
        <w:t>ТЕХНИЧК</w:t>
      </w:r>
      <w:r w:rsidRPr="00B6363B">
        <w:rPr>
          <w:rFonts w:cs="Arial"/>
          <w:b/>
          <w:sz w:val="24"/>
          <w:szCs w:val="24"/>
          <w:lang w:val="sr-Cyrl-RS" w:eastAsia="ar-SA"/>
        </w:rPr>
        <w:t>А</w:t>
      </w:r>
      <w:r w:rsidRPr="00B6363B">
        <w:rPr>
          <w:rFonts w:cs="Arial"/>
          <w:b/>
          <w:sz w:val="24"/>
          <w:szCs w:val="24"/>
          <w:lang w:val="sr-Cyrl-CS" w:eastAsia="ar-SA"/>
        </w:rPr>
        <w:t xml:space="preserve"> </w:t>
      </w:r>
      <w:r w:rsidRPr="00B6363B">
        <w:rPr>
          <w:rFonts w:cs="Arial"/>
          <w:b/>
          <w:sz w:val="24"/>
          <w:szCs w:val="24"/>
          <w:lang w:val="sr-Cyrl-RS" w:eastAsia="ar-SA"/>
        </w:rPr>
        <w:t>СПЕЦИФИКАЦИЈА</w:t>
      </w:r>
      <w:r w:rsidRPr="00B6363B">
        <w:rPr>
          <w:rFonts w:cs="Arial"/>
          <w:b/>
          <w:sz w:val="24"/>
          <w:szCs w:val="24"/>
          <w:lang w:val="sr-Cyrl-CS" w:eastAsia="ar-SA"/>
        </w:rPr>
        <w:t xml:space="preserve"> </w:t>
      </w:r>
    </w:p>
    <w:p w:rsidR="009C7F0E" w:rsidRPr="009C7F0E" w:rsidRDefault="009C7F0E" w:rsidP="009C7F0E">
      <w:pPr>
        <w:rPr>
          <w:rFonts w:cs="Arial"/>
          <w:sz w:val="24"/>
          <w:szCs w:val="24"/>
          <w:lang w:val="sr-Latn-RS" w:eastAsia="ar-SA"/>
        </w:rPr>
      </w:pPr>
      <w:r>
        <w:rPr>
          <w:rFonts w:cs="Arial"/>
          <w:b/>
          <w:sz w:val="24"/>
          <w:szCs w:val="24"/>
          <w:lang w:val="sr-Latn-RS" w:eastAsia="ar-SA"/>
        </w:rPr>
        <w:t>3.1.</w:t>
      </w:r>
      <w:r w:rsidRPr="009C7F0E">
        <w:rPr>
          <w:rFonts w:cs="Arial"/>
          <w:sz w:val="24"/>
          <w:szCs w:val="24"/>
          <w:lang w:val="sr-Latn-RS" w:eastAsia="ar-SA"/>
        </w:rPr>
        <w:t>Врста опис и количина радова детаљно су дати и описани по позицијама у обрасцу структуре понуђене цене..</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Саставни део техничке спецификације је:</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lastRenderedPageBreak/>
        <w:t>„Пројекат за извођење доградње Основне Школе „Диша Ђурђевић“ у Црним Међама“ која се састоји из свесака:</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0 – Главна свеска</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1 – Пројекат архитектуре</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2/1 – Пројекат конструкције</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2/2 – Пројекат саобраћајница</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3/1 – Пројекат хидротехничких инсталација- унутрашњи развод</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3/2 – Пројекат хидотехничких инсталација – спољни развод</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4 – Пројекат електроенергетских инсталација</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Свеска 5 – Пројекат телекомуникационих и сигналних инсталација</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 xml:space="preserve">Свеска 6 – Пројекат машинских инсталација </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Главни пројекат заштите од пожара</w:t>
      </w:r>
    </w:p>
    <w:p w:rsidR="009C7F0E" w:rsidRPr="009C7F0E" w:rsidRDefault="009C7F0E" w:rsidP="009C7F0E">
      <w:pPr>
        <w:rPr>
          <w:rFonts w:cs="Arial"/>
          <w:sz w:val="24"/>
          <w:szCs w:val="24"/>
          <w:lang w:val="sr-Latn-RS" w:eastAsia="ar-SA"/>
        </w:rPr>
      </w:pPr>
      <w:r w:rsidRPr="009C7F0E">
        <w:rPr>
          <w:rFonts w:cs="Arial"/>
          <w:sz w:val="24"/>
          <w:szCs w:val="24"/>
          <w:lang w:val="sr-Latn-RS" w:eastAsia="ar-SA"/>
        </w:rPr>
        <w:t>Наведени пројекат се може преузети у дигиталном облику на захтев, мејл адреса за контакт: stefan.pavlovic@rbkolubara.rs</w:t>
      </w:r>
    </w:p>
    <w:p w:rsidR="00CA1A22" w:rsidRPr="00CA1A22" w:rsidRDefault="00CA1A22" w:rsidP="009A12B9">
      <w:pPr>
        <w:rPr>
          <w:rFonts w:cs="Arial"/>
          <w:b/>
          <w:sz w:val="24"/>
          <w:szCs w:val="24"/>
          <w:highlight w:val="yellow"/>
          <w:lang w:val="sr-Latn-RS" w:eastAsia="ar-SA"/>
        </w:rPr>
      </w:pPr>
    </w:p>
    <w:p w:rsidR="009A12B9" w:rsidRPr="00B6363B" w:rsidRDefault="009A12B9" w:rsidP="009A12B9">
      <w:pPr>
        <w:rPr>
          <w:rFonts w:cs="Arial"/>
          <w:b/>
          <w:sz w:val="24"/>
          <w:szCs w:val="24"/>
          <w:lang w:val="ru-RU" w:eastAsia="ar-SA"/>
        </w:rPr>
      </w:pPr>
      <w:r w:rsidRPr="00B6363B">
        <w:rPr>
          <w:rFonts w:cs="Arial"/>
          <w:b/>
          <w:sz w:val="24"/>
          <w:szCs w:val="24"/>
          <w:lang w:val="sr-Latn-RS" w:eastAsia="ar-SA"/>
        </w:rPr>
        <w:t>3.2.</w:t>
      </w:r>
      <w:r w:rsidRPr="00B6363B">
        <w:rPr>
          <w:rFonts w:cs="Arial"/>
          <w:b/>
          <w:sz w:val="24"/>
          <w:szCs w:val="24"/>
          <w:lang w:val="ru-RU" w:eastAsia="ar-SA"/>
        </w:rPr>
        <w:t>Рок извођења радова:</w:t>
      </w:r>
    </w:p>
    <w:p w:rsidR="009A12B9" w:rsidRPr="00B6363B" w:rsidRDefault="009A12B9" w:rsidP="009A12B9">
      <w:pPr>
        <w:rPr>
          <w:rFonts w:cs="Arial"/>
          <w:b/>
          <w:sz w:val="24"/>
          <w:szCs w:val="24"/>
          <w:lang w:val="sr-Cyrl-RS" w:eastAsia="ar-SA"/>
        </w:rPr>
      </w:pPr>
      <w:r w:rsidRPr="00B6363B">
        <w:rPr>
          <w:rFonts w:cs="Arial"/>
          <w:b/>
          <w:sz w:val="24"/>
          <w:szCs w:val="24"/>
          <w:lang w:val="ru-RU" w:eastAsia="ar-SA"/>
        </w:rPr>
        <w:t>Рок за почетак извођења радова почиње да тече даном увођења извођача радова у посао</w:t>
      </w:r>
      <w:r w:rsidRPr="00B6363B">
        <w:rPr>
          <w:rFonts w:cs="Arial"/>
          <w:b/>
          <w:sz w:val="24"/>
          <w:szCs w:val="24"/>
          <w:lang w:val="sr-Cyrl-RS" w:eastAsia="ar-SA"/>
        </w:rPr>
        <w:t>,</w:t>
      </w:r>
      <w:r w:rsidRPr="00B6363B">
        <w:rPr>
          <w:b/>
          <w:lang w:val="ru-RU"/>
        </w:rPr>
        <w:t xml:space="preserve"> </w:t>
      </w:r>
      <w:r w:rsidRPr="00B6363B">
        <w:rPr>
          <w:rFonts w:cs="Arial"/>
          <w:b/>
          <w:sz w:val="24"/>
          <w:szCs w:val="24"/>
          <w:lang w:val="sr-Cyrl-RS" w:eastAsia="ar-SA"/>
        </w:rPr>
        <w:t>односно по отварању и овери првог дана грађевинског дневника.</w:t>
      </w:r>
    </w:p>
    <w:p w:rsidR="009A12B9" w:rsidRPr="00B6363B" w:rsidRDefault="009A12B9" w:rsidP="009A12B9">
      <w:pPr>
        <w:rPr>
          <w:rFonts w:eastAsia="Arial Unicode MS" w:cs="Arial"/>
          <w:sz w:val="24"/>
          <w:szCs w:val="24"/>
          <w:lang w:val="sr-Cyrl-RS"/>
        </w:rPr>
      </w:pPr>
      <w:r w:rsidRPr="00B6363B">
        <w:rPr>
          <w:rFonts w:eastAsia="Arial Unicode MS" w:cs="Arial"/>
          <w:sz w:val="24"/>
          <w:szCs w:val="24"/>
          <w:lang w:val="sr-Cyrl-CS"/>
        </w:rPr>
        <w:t>Наручилац ће Извођача увести у посао у року који не може бити дужи од десет</w:t>
      </w:r>
      <w:r w:rsidR="00E75EE2">
        <w:rPr>
          <w:rFonts w:eastAsia="Arial Unicode MS" w:cs="Arial"/>
          <w:sz w:val="24"/>
          <w:szCs w:val="24"/>
          <w:lang w:val="sr-Latn-RS"/>
        </w:rPr>
        <w:t xml:space="preserve"> </w:t>
      </w:r>
      <w:r w:rsidR="00E75EE2">
        <w:rPr>
          <w:rFonts w:eastAsia="Arial Unicode MS" w:cs="Arial"/>
          <w:sz w:val="24"/>
          <w:szCs w:val="24"/>
          <w:lang w:val="sr-Cyrl-RS"/>
        </w:rPr>
        <w:t xml:space="preserve">календарских </w:t>
      </w:r>
      <w:r w:rsidRPr="00B6363B">
        <w:rPr>
          <w:rFonts w:eastAsia="Arial Unicode MS" w:cs="Arial"/>
          <w:sz w:val="24"/>
          <w:szCs w:val="24"/>
          <w:lang w:val="sr-Cyrl-CS"/>
        </w:rPr>
        <w:t xml:space="preserve"> дана од дана ступања уговора на снагу. </w:t>
      </w:r>
    </w:p>
    <w:p w:rsidR="009A12B9" w:rsidRPr="00B6363B" w:rsidRDefault="009A12B9" w:rsidP="009A12B9">
      <w:pPr>
        <w:rPr>
          <w:sz w:val="24"/>
          <w:szCs w:val="24"/>
          <w:lang w:val="ru-RU" w:eastAsia="ar-SA"/>
        </w:rPr>
      </w:pPr>
      <w:r w:rsidRPr="00B6363B">
        <w:rPr>
          <w:sz w:val="24"/>
          <w:szCs w:val="24"/>
          <w:lang w:val="ru-RU" w:eastAsia="ar-SA"/>
        </w:rPr>
        <w:t xml:space="preserve">Представник наручиоца ће обавестити извођача 3 (три) дана раније о месту (по правилу у просторијама Наручиоца и на градилишту) и времену када је Извођач у обавези да приступи увођењу у посао. </w:t>
      </w:r>
    </w:p>
    <w:p w:rsidR="009A12B9" w:rsidRPr="00B6363B" w:rsidRDefault="009A12B9" w:rsidP="009A12B9">
      <w:pPr>
        <w:rPr>
          <w:sz w:val="24"/>
          <w:szCs w:val="24"/>
          <w:lang w:val="ru-RU" w:eastAsia="ar-SA"/>
        </w:rPr>
      </w:pPr>
      <w:r w:rsidRPr="00B6363B">
        <w:rPr>
          <w:sz w:val="24"/>
          <w:szCs w:val="24"/>
          <w:lang w:val="ru-RU" w:eastAsia="ar-SA"/>
        </w:rPr>
        <w:t>Под даном увођења Извођача у посао подразумева се испуњење следећих услова које обезбеђује Наручилац:</w:t>
      </w:r>
    </w:p>
    <w:p w:rsidR="009A12B9" w:rsidRPr="00B6363B" w:rsidRDefault="009A12B9" w:rsidP="004C2173">
      <w:pPr>
        <w:pStyle w:val="ListParagraph"/>
        <w:numPr>
          <w:ilvl w:val="0"/>
          <w:numId w:val="28"/>
        </w:numPr>
        <w:ind w:left="709" w:hanging="567"/>
        <w:rPr>
          <w:rFonts w:ascii="Arial" w:hAnsi="Arial" w:cs="Arial"/>
          <w:lang w:val="ru-RU" w:eastAsia="ar-SA"/>
        </w:rPr>
      </w:pPr>
      <w:r w:rsidRPr="00B6363B">
        <w:rPr>
          <w:rFonts w:ascii="Arial" w:hAnsi="Arial" w:cs="Arial"/>
          <w:lang w:val="ru-RU" w:eastAsia="ar-SA"/>
        </w:rPr>
        <w:t xml:space="preserve">Предаја Градилишта или </w:t>
      </w:r>
      <w:r w:rsidRPr="00B6363B">
        <w:rPr>
          <w:rFonts w:ascii="Arial" w:hAnsi="Arial" w:cs="Arial"/>
          <w:lang w:val="sr-Cyrl-RS" w:eastAsia="ar-SA"/>
        </w:rPr>
        <w:t>локација где ће се вршити радови</w:t>
      </w:r>
      <w:r w:rsidRPr="00B6363B">
        <w:rPr>
          <w:rFonts w:ascii="Arial" w:hAnsi="Arial" w:cs="Arial"/>
          <w:lang w:val="ru-RU" w:eastAsia="ar-SA"/>
        </w:rPr>
        <w:t>,</w:t>
      </w:r>
    </w:p>
    <w:p w:rsidR="009A12B9" w:rsidRPr="00B6363B" w:rsidRDefault="00D973F4" w:rsidP="004C2173">
      <w:pPr>
        <w:pStyle w:val="ListParagraph"/>
        <w:numPr>
          <w:ilvl w:val="0"/>
          <w:numId w:val="28"/>
        </w:numPr>
        <w:spacing w:before="0" w:after="0"/>
        <w:ind w:left="426" w:hanging="284"/>
        <w:rPr>
          <w:rFonts w:ascii="Arial" w:hAnsi="Arial" w:cs="Arial"/>
          <w:lang w:val="ru-RU" w:eastAsia="ar-SA"/>
        </w:rPr>
      </w:pPr>
      <w:r w:rsidRPr="00B6363B">
        <w:rPr>
          <w:rFonts w:ascii="Arial" w:hAnsi="Arial" w:cs="Arial"/>
          <w:lang w:val="ru-RU" w:eastAsia="ar-SA"/>
        </w:rPr>
        <w:t xml:space="preserve">     </w:t>
      </w:r>
      <w:r w:rsidR="009A12B9" w:rsidRPr="00B6363B">
        <w:rPr>
          <w:rFonts w:ascii="Arial" w:hAnsi="Arial" w:cs="Arial"/>
          <w:lang w:val="ru-RU" w:eastAsia="ar-SA"/>
        </w:rPr>
        <w:t xml:space="preserve">Предаја потребне техничке документације која је предмет јавне набавке радова </w:t>
      </w:r>
    </w:p>
    <w:p w:rsidR="009A12B9" w:rsidRPr="00B6363B" w:rsidRDefault="009A12B9" w:rsidP="004C2173">
      <w:pPr>
        <w:pStyle w:val="ListParagraph"/>
        <w:numPr>
          <w:ilvl w:val="0"/>
          <w:numId w:val="28"/>
        </w:numPr>
        <w:spacing w:before="0" w:after="0"/>
        <w:ind w:left="142" w:firstLine="0"/>
        <w:rPr>
          <w:rFonts w:ascii="Arial" w:hAnsi="Arial" w:cs="Arial"/>
          <w:lang w:val="ru-RU" w:eastAsia="ar-SA"/>
        </w:rPr>
      </w:pPr>
      <w:r w:rsidRPr="00B6363B">
        <w:rPr>
          <w:rFonts w:ascii="Arial" w:hAnsi="Arial" w:cs="Arial"/>
          <w:lang w:val="ru-RU" w:eastAsia="ar-SA"/>
        </w:rPr>
        <w:t>Предаја акта о именовању Надзорног органа.</w:t>
      </w:r>
    </w:p>
    <w:p w:rsidR="00D973F4" w:rsidRPr="00B6363B" w:rsidRDefault="00D973F4" w:rsidP="004C2173">
      <w:pPr>
        <w:pStyle w:val="ListParagraph"/>
        <w:numPr>
          <w:ilvl w:val="0"/>
          <w:numId w:val="28"/>
        </w:numPr>
        <w:spacing w:before="0" w:after="0"/>
        <w:ind w:left="709" w:hanging="567"/>
        <w:rPr>
          <w:rFonts w:ascii="Arial" w:hAnsi="Arial" w:cs="Arial"/>
          <w:lang w:val="ru-RU" w:eastAsia="ar-SA"/>
        </w:rPr>
      </w:pPr>
      <w:r w:rsidRPr="00B6363B">
        <w:rPr>
          <w:rFonts w:ascii="Arial" w:hAnsi="Arial" w:cs="Arial"/>
          <w:lang w:val="sr-Cyrl-RS"/>
        </w:rPr>
        <w:t xml:space="preserve"> </w:t>
      </w:r>
      <w:r w:rsidRPr="00B6363B">
        <w:rPr>
          <w:rFonts w:ascii="Arial" w:hAnsi="Arial" w:cs="Arial"/>
        </w:rPr>
        <w:t>Предаја одобрења за градњу, што ће бити констатовано у грађевинском дневнику</w:t>
      </w:r>
    </w:p>
    <w:p w:rsidR="009A12B9" w:rsidRDefault="009A12B9" w:rsidP="009A12B9">
      <w:pPr>
        <w:rPr>
          <w:rStyle w:val="FontStyle76"/>
          <w:rFonts w:ascii="Arial" w:hAnsi="Arial" w:cs="Arial"/>
          <w:b/>
          <w:color w:val="auto"/>
          <w:sz w:val="24"/>
          <w:szCs w:val="24"/>
          <w:lang w:val="sr-Cyrl-CS" w:eastAsia="sr-Cyrl-CS"/>
        </w:rPr>
      </w:pPr>
      <w:r w:rsidRPr="00B6363B">
        <w:rPr>
          <w:b/>
          <w:sz w:val="24"/>
          <w:szCs w:val="24"/>
          <w:lang w:val="ru-RU" w:eastAsia="ar-SA"/>
        </w:rPr>
        <w:t>Рок завршетка радова</w:t>
      </w:r>
      <w:r w:rsidRPr="00B6363B">
        <w:rPr>
          <w:b/>
          <w:sz w:val="24"/>
          <w:szCs w:val="24"/>
          <w:lang w:val="sr-Latn-RS" w:eastAsia="ar-SA"/>
        </w:rPr>
        <w:t xml:space="preserve"> </w:t>
      </w:r>
      <w:r w:rsidRPr="00B6363B">
        <w:rPr>
          <w:rStyle w:val="FontStyle76"/>
          <w:rFonts w:ascii="Arial" w:hAnsi="Arial" w:cs="Arial"/>
          <w:b/>
          <w:color w:val="auto"/>
          <w:sz w:val="24"/>
          <w:szCs w:val="24"/>
          <w:lang w:val="sr-Cyrl-CS" w:eastAsia="sr-Cyrl-CS"/>
        </w:rPr>
        <w:t xml:space="preserve">је </w:t>
      </w:r>
      <w:r w:rsidR="001E30FC" w:rsidRPr="00B6363B">
        <w:rPr>
          <w:rStyle w:val="FontStyle76"/>
          <w:rFonts w:ascii="Arial" w:hAnsi="Arial" w:cs="Arial"/>
          <w:b/>
          <w:color w:val="auto"/>
          <w:sz w:val="24"/>
          <w:szCs w:val="24"/>
          <w:lang w:val="sr-Cyrl-RS" w:eastAsia="sr-Cyrl-CS"/>
        </w:rPr>
        <w:t xml:space="preserve">максимално </w:t>
      </w:r>
      <w:r w:rsidR="006B2937" w:rsidRPr="00B6363B">
        <w:rPr>
          <w:rStyle w:val="FontStyle76"/>
          <w:rFonts w:ascii="Arial" w:hAnsi="Arial" w:cs="Arial"/>
          <w:b/>
          <w:color w:val="auto"/>
          <w:sz w:val="24"/>
          <w:szCs w:val="24"/>
          <w:lang w:val="sr-Latn-RS" w:eastAsia="sr-Cyrl-CS"/>
        </w:rPr>
        <w:t>12</w:t>
      </w:r>
      <w:r w:rsidR="001E30FC" w:rsidRPr="00B6363B">
        <w:rPr>
          <w:rStyle w:val="FontStyle76"/>
          <w:rFonts w:ascii="Arial" w:hAnsi="Arial" w:cs="Arial"/>
          <w:b/>
          <w:color w:val="auto"/>
          <w:sz w:val="24"/>
          <w:szCs w:val="24"/>
          <w:lang w:val="sr-Cyrl-RS" w:eastAsia="sr-Cyrl-CS"/>
        </w:rPr>
        <w:t xml:space="preserve"> </w:t>
      </w:r>
      <w:r w:rsidR="00E75EE2">
        <w:rPr>
          <w:rStyle w:val="FontStyle76"/>
          <w:rFonts w:ascii="Arial" w:hAnsi="Arial" w:cs="Arial"/>
          <w:b/>
          <w:color w:val="auto"/>
          <w:sz w:val="24"/>
          <w:szCs w:val="24"/>
          <w:lang w:val="sr-Cyrl-RS" w:eastAsia="sr-Cyrl-CS"/>
        </w:rPr>
        <w:t xml:space="preserve">календарских </w:t>
      </w:r>
      <w:r w:rsidR="001E30FC" w:rsidRPr="00B6363B">
        <w:rPr>
          <w:rStyle w:val="FontStyle76"/>
          <w:rFonts w:ascii="Arial" w:hAnsi="Arial" w:cs="Arial"/>
          <w:b/>
          <w:color w:val="auto"/>
          <w:sz w:val="24"/>
          <w:szCs w:val="24"/>
          <w:lang w:val="sr-Cyrl-RS" w:eastAsia="sr-Cyrl-CS"/>
        </w:rPr>
        <w:t xml:space="preserve">месеци </w:t>
      </w:r>
      <w:r w:rsidRPr="00B6363B">
        <w:rPr>
          <w:rStyle w:val="FontStyle76"/>
          <w:rFonts w:ascii="Arial" w:hAnsi="Arial" w:cs="Arial"/>
          <w:b/>
          <w:color w:val="auto"/>
          <w:sz w:val="24"/>
          <w:szCs w:val="24"/>
          <w:lang w:val="sr-Cyrl-CS" w:eastAsia="sr-Cyrl-CS"/>
        </w:rPr>
        <w:t xml:space="preserve"> од дана увођења Извођача у посао.</w:t>
      </w:r>
    </w:p>
    <w:p w:rsidR="006E3639" w:rsidRPr="006E3639" w:rsidRDefault="006E3639" w:rsidP="009A12B9">
      <w:pPr>
        <w:rPr>
          <w:rStyle w:val="FontStyle76"/>
          <w:rFonts w:ascii="Arial" w:hAnsi="Arial" w:cs="Arial"/>
          <w:b/>
          <w:color w:val="auto"/>
          <w:sz w:val="24"/>
          <w:szCs w:val="24"/>
          <w:lang w:val="sr-Cyrl-CS" w:eastAsia="sr-Cyrl-CS"/>
        </w:rPr>
      </w:pPr>
      <w:r>
        <w:rPr>
          <w:rFonts w:cs="Arial"/>
          <w:b/>
          <w:sz w:val="24"/>
          <w:szCs w:val="24"/>
          <w:lang w:val="sr-Cyrl-CS" w:eastAsia="sr-Cyrl-CS"/>
        </w:rPr>
        <w:t xml:space="preserve">3.3. </w:t>
      </w:r>
      <w:r w:rsidRPr="006E3639">
        <w:rPr>
          <w:rFonts w:cs="Arial"/>
          <w:b/>
          <w:sz w:val="24"/>
          <w:szCs w:val="24"/>
          <w:lang w:val="sr-Cyrl-CS" w:eastAsia="sr-Cyrl-CS"/>
        </w:rPr>
        <w:t>Гарантни рок је:</w:t>
      </w:r>
    </w:p>
    <w:p w:rsidR="009C7F0E" w:rsidRPr="00B6363B" w:rsidRDefault="009C7F0E" w:rsidP="009C7F0E">
      <w:pPr>
        <w:spacing w:before="0"/>
        <w:rPr>
          <w:rFonts w:cs="Arial"/>
          <w:sz w:val="24"/>
          <w:szCs w:val="24"/>
          <w:lang w:val="ru-RU" w:eastAsia="ar-SA"/>
        </w:rPr>
      </w:pPr>
      <w:r w:rsidRPr="00B6363B">
        <w:rPr>
          <w:rFonts w:cs="Arial"/>
          <w:sz w:val="24"/>
          <w:szCs w:val="24"/>
          <w:lang w:val="ru-RU" w:eastAsia="ar-SA"/>
        </w:rPr>
        <w:t>-За изведене радове гарантни период не може бити краћи од пет (5) година, од дана састављања записника о примопредаји изведених радова потписаног од стране овлашћених представника уговорних страна.</w:t>
      </w:r>
    </w:p>
    <w:p w:rsidR="009C7F0E" w:rsidRPr="00B6363B" w:rsidRDefault="009C7F0E" w:rsidP="009C7F0E">
      <w:pPr>
        <w:spacing w:before="0"/>
        <w:rPr>
          <w:rFonts w:cs="Arial"/>
          <w:sz w:val="24"/>
          <w:szCs w:val="24"/>
          <w:lang w:val="ru-RU" w:eastAsia="ar-SA"/>
        </w:rPr>
      </w:pPr>
      <w:r w:rsidRPr="00B6363B">
        <w:rPr>
          <w:rFonts w:eastAsia="Calibri" w:cs="Arial"/>
          <w:bCs/>
          <w:sz w:val="24"/>
          <w:szCs w:val="24"/>
          <w:lang w:val="sr-Cyrl-CS"/>
        </w:rPr>
        <w:t>-За уграђену опрему, гарантни период не може бити краћи од две (2) године, од дана састављања записника о примопредаји изведених радова потписаног од стране овлашћених представника уговорених страна.</w:t>
      </w:r>
    </w:p>
    <w:p w:rsidR="009C7F0E" w:rsidRPr="00B6363B" w:rsidRDefault="009C7F0E" w:rsidP="009C7F0E">
      <w:pPr>
        <w:spacing w:before="0"/>
        <w:rPr>
          <w:rFonts w:cs="Arial"/>
          <w:sz w:val="24"/>
          <w:szCs w:val="24"/>
          <w:lang w:val="ru-RU" w:eastAsia="ar-SA"/>
        </w:rPr>
      </w:pPr>
    </w:p>
    <w:p w:rsidR="009C7F0E" w:rsidRPr="00B6363B" w:rsidRDefault="009C7F0E" w:rsidP="009C7F0E">
      <w:pPr>
        <w:spacing w:before="0"/>
        <w:rPr>
          <w:rFonts w:cs="Arial"/>
          <w:sz w:val="24"/>
          <w:szCs w:val="24"/>
          <w:lang w:val="ru-RU" w:eastAsia="ar-SA"/>
        </w:rPr>
      </w:pPr>
      <w:r w:rsidRPr="00B6363B">
        <w:rPr>
          <w:rFonts w:cs="Arial"/>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 или материјала.</w:t>
      </w:r>
    </w:p>
    <w:p w:rsidR="0088397A" w:rsidRDefault="009C7F0E" w:rsidP="00507831">
      <w:pPr>
        <w:rPr>
          <w:rFonts w:cs="Arial"/>
          <w:sz w:val="24"/>
          <w:szCs w:val="24"/>
          <w:lang w:val="sr-Cyrl-RS" w:eastAsia="sr-Cyrl-CS"/>
        </w:rPr>
      </w:pPr>
      <w:r w:rsidRPr="00B6363B">
        <w:rPr>
          <w:b/>
          <w:sz w:val="24"/>
          <w:szCs w:val="24"/>
          <w:lang w:val="sr-Cyrl-RS" w:eastAsia="ar-SA"/>
        </w:rPr>
        <w:t>3.</w:t>
      </w:r>
      <w:r w:rsidRPr="00B6363B">
        <w:rPr>
          <w:b/>
          <w:sz w:val="24"/>
          <w:szCs w:val="24"/>
          <w:lang w:val="sr-Latn-RS" w:eastAsia="ar-SA"/>
        </w:rPr>
        <w:t>4</w:t>
      </w:r>
      <w:r w:rsidRPr="00B6363B">
        <w:rPr>
          <w:b/>
          <w:sz w:val="24"/>
          <w:szCs w:val="24"/>
          <w:lang w:val="sr-Cyrl-RS" w:eastAsia="ar-SA"/>
        </w:rPr>
        <w:t>. Место извођења радова:</w:t>
      </w:r>
      <w:r w:rsidRPr="00B6363B">
        <w:rPr>
          <w:rStyle w:val="FontStyle76"/>
          <w:rFonts w:ascii="Arial" w:hAnsi="Arial" w:cs="Arial"/>
          <w:color w:val="auto"/>
          <w:sz w:val="24"/>
          <w:szCs w:val="24"/>
          <w:lang w:val="sr-Cyrl-RS" w:eastAsia="sr-Cyrl-CS"/>
        </w:rPr>
        <w:t xml:space="preserve"> </w:t>
      </w:r>
      <w:r w:rsidRPr="00B6363B">
        <w:rPr>
          <w:rFonts w:cs="Arial"/>
          <w:sz w:val="24"/>
          <w:szCs w:val="24"/>
          <w:lang w:val="sr-Cyrl-RS" w:eastAsia="sr-Cyrl-CS"/>
        </w:rPr>
        <w:t>Насеље Црне Међе 1</w:t>
      </w:r>
    </w:p>
    <w:p w:rsidR="00E45672" w:rsidRPr="00507831" w:rsidRDefault="00E45672" w:rsidP="00507831">
      <w:pPr>
        <w:rPr>
          <w:rStyle w:val="Hyperlink"/>
          <w:rFonts w:cs="Arial"/>
          <w:color w:val="auto"/>
          <w:sz w:val="24"/>
          <w:szCs w:val="24"/>
          <w:u w:val="none"/>
          <w:lang w:val="sr-Cyrl-RS" w:eastAsia="sr-Cyrl-CS"/>
        </w:rPr>
      </w:pPr>
    </w:p>
    <w:p w:rsidR="002C3127" w:rsidRPr="00355EC8" w:rsidRDefault="00756A02" w:rsidP="004C2173">
      <w:pPr>
        <w:pStyle w:val="Heading10"/>
        <w:widowControl w:val="0"/>
        <w:numPr>
          <w:ilvl w:val="0"/>
          <w:numId w:val="27"/>
        </w:numPr>
        <w:autoSpaceDE w:val="0"/>
        <w:autoSpaceDN w:val="0"/>
        <w:jc w:val="both"/>
      </w:pPr>
      <w:bookmarkStart w:id="19" w:name="_Toc442559884"/>
      <w:r w:rsidRPr="00355EC8">
        <w:rPr>
          <w:lang w:val="sr-Cyrl-RS"/>
        </w:rPr>
        <w:lastRenderedPageBreak/>
        <w:t xml:space="preserve">УСЛОВИ ЗА УЧЕШЋЕ </w:t>
      </w:r>
      <w:r w:rsidR="00977063">
        <w:rPr>
          <w:lang w:val="sr-Cyrl-RS"/>
        </w:rPr>
        <w:t>У ПОСТУПКУ ЈАВНЕ НАБАВКЕ ИЗ ЧЛ.</w:t>
      </w:r>
      <w:r w:rsidRPr="00355EC8">
        <w:rPr>
          <w:lang w:val="sr-Cyrl-RS"/>
        </w:rPr>
        <w:t xml:space="preserve">75. И 76. </w:t>
      </w:r>
      <w:bookmarkEnd w:id="19"/>
      <w:r w:rsidR="002C3127" w:rsidRPr="00355EC8">
        <w:t>ЗАКОНА О ЈАВНИМ НАБАВКАМА И УПУТСТВО КАКО СЕ ДОКАЗУЈЕ ИСПУЊЕНОСТ ТИХ УСЛОВА</w:t>
      </w:r>
    </w:p>
    <w:tbl>
      <w:tblPr>
        <w:tblW w:w="10719" w:type="dxa"/>
        <w:jc w:val="center"/>
        <w:tblLayout w:type="fixed"/>
        <w:tblCellMar>
          <w:left w:w="10" w:type="dxa"/>
          <w:right w:w="10" w:type="dxa"/>
        </w:tblCellMar>
        <w:tblLook w:val="0000" w:firstRow="0" w:lastRow="0" w:firstColumn="0" w:lastColumn="0" w:noHBand="0" w:noVBand="0"/>
      </w:tblPr>
      <w:tblGrid>
        <w:gridCol w:w="987"/>
        <w:gridCol w:w="4071"/>
        <w:gridCol w:w="329"/>
        <w:gridCol w:w="5332"/>
      </w:tblGrid>
      <w:tr w:rsidR="00355EC8" w:rsidRPr="00355EC8" w:rsidTr="00AF0143">
        <w:trPr>
          <w:trHeight w:val="276"/>
          <w:jc w:val="center"/>
        </w:trPr>
        <w:tc>
          <w:tcPr>
            <w:tcW w:w="987" w:type="dxa"/>
            <w:vMerge w:val="restart"/>
            <w:tcBorders>
              <w:top w:val="double" w:sz="12" w:space="0" w:color="000000"/>
              <w:left w:val="double" w:sz="12" w:space="0" w:color="000000"/>
              <w:bottom w:val="single" w:sz="4" w:space="0" w:color="000000"/>
              <w:right w:val="single" w:sz="4" w:space="0" w:color="000000"/>
            </w:tcBorders>
            <w:shd w:val="clear" w:color="auto" w:fill="C0504D"/>
            <w:tcMar>
              <w:top w:w="0" w:type="dxa"/>
              <w:left w:w="108" w:type="dxa"/>
              <w:bottom w:w="0" w:type="dxa"/>
              <w:right w:w="108" w:type="dxa"/>
            </w:tcMar>
          </w:tcPr>
          <w:p w:rsidR="002C3127" w:rsidRPr="00355EC8" w:rsidRDefault="002C3127" w:rsidP="00AB16CE">
            <w:pPr>
              <w:spacing w:before="360"/>
              <w:jc w:val="center"/>
            </w:pPr>
            <w:r w:rsidRPr="00355EC8">
              <w:rPr>
                <w:rFonts w:cs="Arial"/>
                <w:b/>
                <w:bCs/>
                <w:lang w:eastAsia="ar-SA"/>
              </w:rPr>
              <w:t>Р.бр.</w:t>
            </w:r>
          </w:p>
        </w:tc>
        <w:tc>
          <w:tcPr>
            <w:tcW w:w="4400" w:type="dxa"/>
            <w:gridSpan w:val="2"/>
            <w:vMerge w:val="restart"/>
            <w:tcBorders>
              <w:top w:val="double" w:sz="12" w:space="0" w:color="000000"/>
              <w:left w:val="single" w:sz="4" w:space="0" w:color="000000"/>
              <w:bottom w:val="single" w:sz="4" w:space="0" w:color="000000"/>
              <w:right w:val="single" w:sz="4" w:space="0" w:color="000000"/>
            </w:tcBorders>
            <w:shd w:val="clear" w:color="auto" w:fill="C0504D"/>
            <w:tcMar>
              <w:top w:w="0" w:type="dxa"/>
              <w:left w:w="108" w:type="dxa"/>
              <w:bottom w:w="0" w:type="dxa"/>
              <w:right w:w="108" w:type="dxa"/>
            </w:tcMar>
          </w:tcPr>
          <w:p w:rsidR="002C3127" w:rsidRPr="00355EC8" w:rsidRDefault="002C3127" w:rsidP="00AB16CE">
            <w:pPr>
              <w:spacing w:before="360"/>
              <w:jc w:val="center"/>
              <w:rPr>
                <w:rFonts w:cs="Arial"/>
                <w:b/>
                <w:bCs/>
                <w:sz w:val="28"/>
                <w:szCs w:val="28"/>
                <w:lang w:eastAsia="ar-SA"/>
              </w:rPr>
            </w:pPr>
            <w:r w:rsidRPr="00355EC8">
              <w:rPr>
                <w:rFonts w:cs="Arial"/>
                <w:b/>
                <w:bCs/>
                <w:sz w:val="28"/>
                <w:szCs w:val="28"/>
                <w:lang w:eastAsia="ar-SA"/>
              </w:rPr>
              <w:t>УСЛОВИ</w:t>
            </w:r>
          </w:p>
        </w:tc>
        <w:tc>
          <w:tcPr>
            <w:tcW w:w="5332" w:type="dxa"/>
            <w:vMerge w:val="restart"/>
            <w:tcBorders>
              <w:top w:val="double" w:sz="12" w:space="0" w:color="000000"/>
              <w:left w:val="single" w:sz="4" w:space="0" w:color="000000"/>
              <w:bottom w:val="single" w:sz="4" w:space="0" w:color="000000"/>
              <w:right w:val="double" w:sz="12" w:space="0" w:color="000000"/>
            </w:tcBorders>
            <w:shd w:val="clear" w:color="auto" w:fill="C0504D"/>
            <w:tcMar>
              <w:top w:w="0" w:type="dxa"/>
              <w:left w:w="108" w:type="dxa"/>
              <w:bottom w:w="0" w:type="dxa"/>
              <w:right w:w="108" w:type="dxa"/>
            </w:tcMar>
          </w:tcPr>
          <w:p w:rsidR="002C3127" w:rsidRPr="00355EC8" w:rsidRDefault="002C3127" w:rsidP="00AB16CE">
            <w:pPr>
              <w:spacing w:before="240"/>
              <w:jc w:val="center"/>
              <w:rPr>
                <w:rFonts w:cs="Arial"/>
                <w:b/>
                <w:bCs/>
                <w:sz w:val="28"/>
                <w:szCs w:val="28"/>
                <w:lang w:eastAsia="ar-SA"/>
              </w:rPr>
            </w:pPr>
            <w:r w:rsidRPr="00355EC8">
              <w:rPr>
                <w:rFonts w:cs="Arial"/>
                <w:b/>
                <w:bCs/>
                <w:sz w:val="28"/>
                <w:szCs w:val="28"/>
                <w:lang w:eastAsia="ar-SA"/>
              </w:rPr>
              <w:t>ДОКАЗИ</w:t>
            </w:r>
          </w:p>
        </w:tc>
      </w:tr>
      <w:tr w:rsidR="00355EC8" w:rsidRPr="00355EC8" w:rsidTr="00AF0143">
        <w:trPr>
          <w:trHeight w:val="373"/>
          <w:jc w:val="center"/>
        </w:trPr>
        <w:tc>
          <w:tcPr>
            <w:tcW w:w="987" w:type="dxa"/>
            <w:vMerge/>
            <w:tcBorders>
              <w:top w:val="double" w:sz="12" w:space="0" w:color="000000"/>
              <w:left w:val="double" w:sz="12" w:space="0" w:color="000000"/>
              <w:bottom w:val="single" w:sz="4" w:space="0" w:color="000000"/>
              <w:right w:val="single" w:sz="4" w:space="0" w:color="000000"/>
            </w:tcBorders>
            <w:shd w:val="clear" w:color="auto" w:fill="C0504D"/>
            <w:tcMar>
              <w:top w:w="0" w:type="dxa"/>
              <w:left w:w="108" w:type="dxa"/>
              <w:bottom w:w="0" w:type="dxa"/>
              <w:right w:w="108" w:type="dxa"/>
            </w:tcMar>
          </w:tcPr>
          <w:p w:rsidR="002C3127" w:rsidRPr="00355EC8" w:rsidRDefault="002C3127" w:rsidP="00AB16CE"/>
        </w:tc>
        <w:tc>
          <w:tcPr>
            <w:tcW w:w="4400" w:type="dxa"/>
            <w:gridSpan w:val="2"/>
            <w:vMerge/>
            <w:tcBorders>
              <w:top w:val="double" w:sz="12" w:space="0" w:color="000000"/>
              <w:left w:val="single" w:sz="4" w:space="0" w:color="000000"/>
              <w:bottom w:val="single" w:sz="4" w:space="0" w:color="000000"/>
              <w:right w:val="single" w:sz="4" w:space="0" w:color="000000"/>
            </w:tcBorders>
            <w:shd w:val="clear" w:color="auto" w:fill="C0504D"/>
            <w:tcMar>
              <w:top w:w="0" w:type="dxa"/>
              <w:left w:w="108" w:type="dxa"/>
              <w:bottom w:w="0" w:type="dxa"/>
              <w:right w:w="108" w:type="dxa"/>
            </w:tcMar>
          </w:tcPr>
          <w:p w:rsidR="002C3127" w:rsidRPr="00355EC8" w:rsidRDefault="002C3127" w:rsidP="00AB16CE"/>
        </w:tc>
        <w:tc>
          <w:tcPr>
            <w:tcW w:w="5332" w:type="dxa"/>
            <w:vMerge/>
            <w:tcBorders>
              <w:top w:val="double" w:sz="12" w:space="0" w:color="000000"/>
              <w:left w:val="single" w:sz="4" w:space="0" w:color="000000"/>
              <w:bottom w:val="single" w:sz="4" w:space="0" w:color="000000"/>
              <w:right w:val="double" w:sz="12" w:space="0" w:color="000000"/>
            </w:tcBorders>
            <w:shd w:val="clear" w:color="auto" w:fill="C0504D"/>
            <w:tcMar>
              <w:top w:w="0" w:type="dxa"/>
              <w:left w:w="108" w:type="dxa"/>
              <w:bottom w:w="0" w:type="dxa"/>
              <w:right w:w="108" w:type="dxa"/>
            </w:tcMar>
          </w:tcPr>
          <w:p w:rsidR="002C3127" w:rsidRPr="00355EC8" w:rsidRDefault="002C3127" w:rsidP="00AB16CE"/>
        </w:tc>
      </w:tr>
      <w:tr w:rsidR="00355EC8" w:rsidRPr="00355EC8" w:rsidTr="00AB16CE">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rsidR="002C3127" w:rsidRPr="00355EC8" w:rsidRDefault="002C3127" w:rsidP="00AB16CE">
            <w:pPr>
              <w:autoSpaceDE w:val="0"/>
              <w:jc w:val="center"/>
            </w:pPr>
            <w:r w:rsidRPr="00355EC8">
              <w:rPr>
                <w:rFonts w:cs="Arial"/>
                <w:b/>
                <w:sz w:val="24"/>
                <w:szCs w:val="24"/>
                <w:lang w:eastAsia="ar-SA"/>
              </w:rPr>
              <w:t xml:space="preserve">         4.1. ОБАВЕЗНИ УСЛОВИ</w:t>
            </w:r>
          </w:p>
        </w:tc>
      </w:tr>
      <w:tr w:rsidR="00355EC8" w:rsidRPr="00355EC8" w:rsidTr="00E7016D">
        <w:trPr>
          <w:trHeight w:val="480"/>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pPr>
              <w:jc w:val="center"/>
              <w:rPr>
                <w:rFonts w:cs="Arial"/>
                <w:b/>
                <w:bCs/>
                <w:sz w:val="24"/>
                <w:szCs w:val="24"/>
                <w:lang w:eastAsia="ar-SA"/>
              </w:rPr>
            </w:pPr>
            <w:r w:rsidRPr="00355EC8">
              <w:rPr>
                <w:rFonts w:cs="Arial"/>
                <w:b/>
                <w:bCs/>
                <w:sz w:val="24"/>
                <w:szCs w:val="24"/>
                <w:lang w:eastAsia="ar-SA"/>
              </w:rPr>
              <w:t>1.</w:t>
            </w: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pPr>
              <w:rPr>
                <w:rFonts w:cs="Arial"/>
                <w:lang w:eastAsia="ar-SA"/>
              </w:rPr>
            </w:pPr>
            <w:r w:rsidRPr="00355EC8">
              <w:rPr>
                <w:rFonts w:cs="Arial"/>
                <w:lang w:eastAsia="ar-SA"/>
              </w:rPr>
              <w:t>да је регистрован код надлежног органа, односно уписан у одговарајући регистар</w:t>
            </w: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C3127" w:rsidRPr="00355EC8" w:rsidRDefault="002C3127" w:rsidP="00AB16CE">
            <w:r w:rsidRPr="00355EC8">
              <w:rPr>
                <w:rFonts w:cs="Arial"/>
                <w:bCs/>
                <w:sz w:val="18"/>
                <w:szCs w:val="18"/>
                <w:lang w:eastAsia="ar-SA"/>
              </w:rPr>
              <w:t>-</w:t>
            </w:r>
            <w:r w:rsidRPr="00355EC8">
              <w:rPr>
                <w:rFonts w:cs="Arial"/>
                <w:bCs/>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355EC8">
              <w:rPr>
                <w:rFonts w:cs="Arial"/>
                <w:bCs/>
                <w:shd w:val="clear" w:color="auto" w:fill="FFFF00"/>
                <w:lang w:eastAsia="ar-SA"/>
              </w:rPr>
              <w:t>(за правна лица)</w:t>
            </w:r>
          </w:p>
          <w:p w:rsidR="002C3127" w:rsidRPr="00355EC8" w:rsidRDefault="002C3127" w:rsidP="00AB16CE">
            <w:r w:rsidRPr="00355EC8">
              <w:rPr>
                <w:rFonts w:cs="Arial"/>
                <w:bCs/>
                <w:lang w:eastAsia="ar-SA"/>
              </w:rPr>
              <w:t xml:space="preserve">-Извод из регистра надлежног привредног суда </w:t>
            </w:r>
            <w:r w:rsidRPr="00355EC8">
              <w:rPr>
                <w:rFonts w:cs="Arial"/>
                <w:bCs/>
                <w:shd w:val="clear" w:color="auto" w:fill="FFFF00"/>
                <w:lang w:eastAsia="ar-SA"/>
              </w:rPr>
              <w:t>(За установе)</w:t>
            </w:r>
          </w:p>
          <w:p w:rsidR="002C3127" w:rsidRPr="00355EC8" w:rsidRDefault="002C3127" w:rsidP="00AB16CE">
            <w:r w:rsidRPr="00355EC8">
              <w:rPr>
                <w:rFonts w:cs="Arial"/>
                <w:bCs/>
                <w:lang w:eastAsia="ar-SA"/>
              </w:rPr>
              <w:t xml:space="preserve">-Извод из регистра АПР-а или извод из одговарајућег регистра </w:t>
            </w:r>
            <w:r w:rsidRPr="00355EC8">
              <w:rPr>
                <w:rFonts w:cs="Arial"/>
                <w:bCs/>
                <w:shd w:val="clear" w:color="auto" w:fill="FFFF00"/>
                <w:lang w:eastAsia="ar-SA"/>
              </w:rPr>
              <w:t>(За предузетника)</w:t>
            </w:r>
          </w:p>
          <w:p w:rsidR="002C3127" w:rsidRPr="00355EC8" w:rsidRDefault="002C3127" w:rsidP="009A06E6">
            <w:pPr>
              <w:spacing w:before="0"/>
            </w:pPr>
            <w:r w:rsidRPr="00355EC8">
              <w:rPr>
                <w:rFonts w:cs="Arial"/>
                <w:bCs/>
                <w:lang w:eastAsia="ar-SA"/>
              </w:rPr>
              <w:t xml:space="preserve"> </w:t>
            </w:r>
            <w:r w:rsidRPr="00355EC8">
              <w:rPr>
                <w:rFonts w:cs="Arial"/>
                <w:bCs/>
                <w:u w:val="single"/>
                <w:lang w:eastAsia="ar-SA"/>
              </w:rPr>
              <w:t>Напомена:</w:t>
            </w:r>
          </w:p>
          <w:p w:rsidR="002C3127" w:rsidRPr="00355EC8" w:rsidRDefault="002C3127" w:rsidP="009A06E6">
            <w:pPr>
              <w:spacing w:before="0"/>
            </w:pPr>
            <w:r w:rsidRPr="00355EC8">
              <w:rPr>
                <w:rFonts w:cs="Arial"/>
                <w:bCs/>
                <w:lang w:eastAsia="ar-SA"/>
              </w:rPr>
              <w:t>-</w:t>
            </w:r>
            <w:r w:rsidRPr="00355EC8">
              <w:t xml:space="preserve"> </w:t>
            </w:r>
            <w:r w:rsidRPr="00355EC8">
              <w:rPr>
                <w:rFonts w:cs="Arial"/>
                <w:bCs/>
                <w:lang w:eastAsia="ar-SA"/>
              </w:rPr>
              <w:t>У случају да понуду подноси група понуђача, овај доказ доставити за сваког члана групе понуђача</w:t>
            </w:r>
          </w:p>
          <w:p w:rsidR="002C3127" w:rsidRPr="00355EC8" w:rsidRDefault="002C3127" w:rsidP="009A06E6">
            <w:pPr>
              <w:spacing w:before="0"/>
              <w:rPr>
                <w:lang w:val="sr-Cyrl-RS"/>
              </w:rPr>
            </w:pPr>
            <w:r w:rsidRPr="00355EC8">
              <w:rPr>
                <w:rFonts w:cs="Arial"/>
                <w:bCs/>
                <w:lang w:eastAsia="ar-SA"/>
              </w:rPr>
              <w:t>- У случају да понуђач подноси понуду са подизвођачем, овај доказ доставити и за сваког подизвођача</w:t>
            </w:r>
          </w:p>
        </w:tc>
      </w:tr>
      <w:tr w:rsidR="00355EC8" w:rsidRPr="00355EC8" w:rsidTr="00E7016D">
        <w:trPr>
          <w:trHeight w:val="1041"/>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pPr>
              <w:jc w:val="center"/>
              <w:rPr>
                <w:rFonts w:cs="Arial"/>
                <w:b/>
                <w:bCs/>
                <w:sz w:val="24"/>
                <w:szCs w:val="24"/>
                <w:lang w:eastAsia="ar-SA"/>
              </w:rPr>
            </w:pPr>
            <w:r w:rsidRPr="00355EC8">
              <w:rPr>
                <w:rFonts w:cs="Arial"/>
                <w:b/>
                <w:bCs/>
                <w:sz w:val="24"/>
                <w:szCs w:val="24"/>
                <w:lang w:eastAsia="ar-SA"/>
              </w:rPr>
              <w:t>2.</w:t>
            </w: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pPr>
              <w:tabs>
                <w:tab w:val="left" w:pos="1080"/>
              </w:tabs>
            </w:pPr>
            <w:r w:rsidRPr="00355EC8">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C3127" w:rsidRPr="00355EC8" w:rsidRDefault="002C3127" w:rsidP="00AB16CE">
            <w:pPr>
              <w:autoSpaceDE w:val="0"/>
            </w:pPr>
            <w:r w:rsidRPr="00355EC8">
              <w:rPr>
                <w:rFonts w:eastAsia="Calibri" w:cs="Arial"/>
                <w:lang w:val="ru-RU"/>
              </w:rPr>
              <w:t xml:space="preserve">- </w:t>
            </w:r>
            <w:r w:rsidRPr="00355EC8">
              <w:rPr>
                <w:rFonts w:eastAsia="Calibri" w:cs="Arial"/>
                <w:b/>
              </w:rPr>
              <w:t>за правно лице:</w:t>
            </w:r>
          </w:p>
          <w:p w:rsidR="002C3127" w:rsidRPr="00355EC8" w:rsidRDefault="002C3127" w:rsidP="00AB16CE">
            <w:r w:rsidRPr="00355EC8">
              <w:rPr>
                <w:rFonts w:cs="Arial"/>
              </w:rPr>
              <w:t>1) ЗА ЗАКОНСКОГ ЗАСТУПНИКА</w:t>
            </w:r>
            <w:r w:rsidRPr="00355EC8">
              <w:rPr>
                <w:rFonts w:cs="Arial"/>
                <w:b/>
              </w:rPr>
              <w:t xml:space="preserve"> – уверење из казнене евиденције надлежне полицијске управе Министарства унутрашњих послова</w:t>
            </w:r>
            <w:r w:rsidRPr="00355EC8">
              <w:rPr>
                <w:rFonts w:cs="Arial"/>
              </w:rPr>
              <w:t xml:space="preserve"> – захтев за издавање овог уверења може се поднети према </w:t>
            </w:r>
            <w:r w:rsidRPr="00355EC8">
              <w:rPr>
                <w:rFonts w:cs="Arial"/>
                <w:b/>
              </w:rPr>
              <w:t>месту рођења</w:t>
            </w:r>
            <w:r w:rsidRPr="00355EC8">
              <w:rPr>
                <w:rFonts w:cs="Arial"/>
              </w:rPr>
              <w:t xml:space="preserve"> или према </w:t>
            </w:r>
            <w:r w:rsidRPr="00355EC8">
              <w:rPr>
                <w:rFonts w:cs="Arial"/>
                <w:b/>
              </w:rPr>
              <w:t>месту пребивалишта</w:t>
            </w:r>
            <w:r w:rsidRPr="00355EC8">
              <w:rPr>
                <w:rFonts w:cs="Arial"/>
              </w:rPr>
              <w:t>.</w:t>
            </w:r>
          </w:p>
          <w:p w:rsidR="002C3127" w:rsidRPr="00355EC8" w:rsidRDefault="002C3127" w:rsidP="00AB16CE">
            <w:r w:rsidRPr="00355EC8">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355EC8">
                <w:rPr>
                  <w:rStyle w:val="Hyperlink"/>
                  <w:color w:val="auto"/>
                </w:rPr>
                <w:t>http://www.bg.vi.sud.rs/lt/articles/o-visem-sudu/obavestenje-ke-za-pravna-lica.html</w:t>
              </w:r>
            </w:hyperlink>
          </w:p>
          <w:p w:rsidR="002C3127" w:rsidRPr="00355EC8" w:rsidRDefault="002C3127" w:rsidP="00AB16CE">
            <w:r w:rsidRPr="00355EC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55EC8">
              <w:rPr>
                <w:rFonts w:cs="Arial"/>
                <w:b/>
              </w:rPr>
              <w:t xml:space="preserve">Уверење Основног суда  </w:t>
            </w:r>
            <w:r w:rsidRPr="00355EC8">
              <w:rPr>
                <w:rFonts w:cs="Arial"/>
              </w:rPr>
              <w:t>(</w:t>
            </w:r>
            <w:r w:rsidRPr="00355EC8">
              <w:rPr>
                <w:rFonts w:cs="Arial"/>
                <w:b/>
              </w:rPr>
              <w:t>које обухвата и податке из казнене евиденције за кривична дела која су у надлежности редовног кривичног одељења Вишег суда</w:t>
            </w:r>
            <w:r w:rsidRPr="00355EC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3127" w:rsidRPr="00355EC8" w:rsidRDefault="002C3127" w:rsidP="00AB16CE">
            <w:r w:rsidRPr="00355EC8">
              <w:rPr>
                <w:rFonts w:cs="Arial"/>
                <w:i/>
              </w:rPr>
              <w:t>Посебна напомена:</w:t>
            </w:r>
            <w:r w:rsidRPr="00355EC8">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55EC8">
              <w:rPr>
                <w:rFonts w:cs="Arial"/>
                <w:u w:val="single"/>
              </w:rPr>
              <w:t>и</w:t>
            </w:r>
            <w:r w:rsidRPr="00355EC8">
              <w:rPr>
                <w:rFonts w:cs="Arial"/>
              </w:rPr>
              <w:t xml:space="preserve"> Уверење Вишег </w:t>
            </w:r>
            <w:r w:rsidRPr="00355EC8">
              <w:rPr>
                <w:rFonts w:cs="Arial"/>
              </w:rPr>
              <w:lastRenderedPageBreak/>
              <w:t xml:space="preserve">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55EC8">
              <w:rPr>
                <w:rFonts w:cs="Arial"/>
                <w:b/>
              </w:rPr>
              <w:t>кривична дела против привреде и кривично дело примања мита.</w:t>
            </w:r>
          </w:p>
          <w:p w:rsidR="002C3127" w:rsidRPr="00355EC8" w:rsidRDefault="002C3127" w:rsidP="00AB16CE">
            <w:r w:rsidRPr="00355EC8">
              <w:rPr>
                <w:rFonts w:cs="Arial"/>
                <w:b/>
              </w:rPr>
              <w:t>- за физичко лице и предузетника: Уверење из казнене евиденције надлежне полицијске управе Министарства унутрашњих послова</w:t>
            </w:r>
            <w:r w:rsidRPr="00355EC8">
              <w:rPr>
                <w:rFonts w:cs="Arial"/>
              </w:rPr>
              <w:t xml:space="preserve"> – захтев за издавање овог уверења може се поднети према </w:t>
            </w:r>
            <w:r w:rsidRPr="00355EC8">
              <w:rPr>
                <w:rFonts w:cs="Arial"/>
                <w:b/>
              </w:rPr>
              <w:t>месту рођења</w:t>
            </w:r>
            <w:r w:rsidRPr="00355EC8">
              <w:rPr>
                <w:rFonts w:cs="Arial"/>
              </w:rPr>
              <w:t xml:space="preserve"> или према </w:t>
            </w:r>
            <w:r w:rsidRPr="00355EC8">
              <w:rPr>
                <w:rFonts w:cs="Arial"/>
                <w:b/>
              </w:rPr>
              <w:t>месту пребивалишта</w:t>
            </w:r>
            <w:r w:rsidRPr="00355EC8">
              <w:rPr>
                <w:rFonts w:cs="Arial"/>
              </w:rPr>
              <w:t>.</w:t>
            </w:r>
          </w:p>
          <w:p w:rsidR="002C3127" w:rsidRPr="00355EC8" w:rsidRDefault="002C3127" w:rsidP="00AB16CE">
            <w:pPr>
              <w:autoSpaceDE w:val="0"/>
              <w:rPr>
                <w:rFonts w:eastAsia="Calibri" w:cs="Arial"/>
                <w:i/>
              </w:rPr>
            </w:pPr>
            <w:r w:rsidRPr="00355EC8">
              <w:rPr>
                <w:rFonts w:eastAsia="Calibri" w:cs="Arial"/>
                <w:i/>
              </w:rPr>
              <w:t>Напомена:</w:t>
            </w:r>
          </w:p>
          <w:p w:rsidR="002C3127" w:rsidRPr="00355EC8" w:rsidRDefault="002C3127" w:rsidP="00D11A19">
            <w:pPr>
              <w:numPr>
                <w:ilvl w:val="0"/>
                <w:numId w:val="19"/>
              </w:numPr>
              <w:tabs>
                <w:tab w:val="left" w:pos="680"/>
              </w:tabs>
              <w:autoSpaceDN w:val="0"/>
              <w:snapToGrid w:val="0"/>
              <w:spacing w:before="0"/>
              <w:ind w:left="714" w:hanging="357"/>
              <w:jc w:val="left"/>
              <w:rPr>
                <w:rFonts w:eastAsia="Calibri" w:cs="Arial"/>
                <w:i/>
              </w:rPr>
            </w:pPr>
            <w:r w:rsidRPr="00355EC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2C3127" w:rsidRPr="00355EC8" w:rsidRDefault="002C3127" w:rsidP="00D11A19">
            <w:pPr>
              <w:numPr>
                <w:ilvl w:val="0"/>
                <w:numId w:val="19"/>
              </w:numPr>
              <w:tabs>
                <w:tab w:val="left" w:pos="680"/>
              </w:tabs>
              <w:autoSpaceDN w:val="0"/>
              <w:snapToGrid w:val="0"/>
              <w:spacing w:before="0"/>
              <w:ind w:left="714" w:hanging="357"/>
              <w:jc w:val="left"/>
              <w:rPr>
                <w:rFonts w:eastAsia="Calibri" w:cs="Arial"/>
                <w:i/>
              </w:rPr>
            </w:pPr>
            <w:r w:rsidRPr="00355EC8">
              <w:rPr>
                <w:rFonts w:eastAsia="Calibri" w:cs="Arial"/>
                <w:i/>
              </w:rPr>
              <w:t>У случају да правно лице има више законских заступника, ове доказе доставити за сваког од њих</w:t>
            </w:r>
          </w:p>
          <w:p w:rsidR="002C3127" w:rsidRPr="00355EC8" w:rsidRDefault="002C3127" w:rsidP="00D11A19">
            <w:pPr>
              <w:numPr>
                <w:ilvl w:val="0"/>
                <w:numId w:val="19"/>
              </w:numPr>
              <w:tabs>
                <w:tab w:val="left" w:pos="680"/>
              </w:tabs>
              <w:autoSpaceDN w:val="0"/>
              <w:snapToGrid w:val="0"/>
              <w:spacing w:before="0"/>
              <w:ind w:left="714" w:hanging="357"/>
              <w:jc w:val="left"/>
            </w:pPr>
            <w:r w:rsidRPr="00355EC8">
              <w:rPr>
                <w:rFonts w:eastAsia="Calibri" w:cs="Arial"/>
                <w:i/>
              </w:rPr>
              <w:t>У случају да понуду подноси група понуђача, ове доказе доставити за сваког члана групе понуђача</w:t>
            </w:r>
          </w:p>
          <w:p w:rsidR="002C3127" w:rsidRPr="00355EC8" w:rsidRDefault="002C3127" w:rsidP="00D11A19">
            <w:pPr>
              <w:numPr>
                <w:ilvl w:val="0"/>
                <w:numId w:val="19"/>
              </w:numPr>
              <w:tabs>
                <w:tab w:val="left" w:pos="680"/>
              </w:tabs>
              <w:autoSpaceDN w:val="0"/>
              <w:snapToGrid w:val="0"/>
              <w:spacing w:before="0"/>
              <w:ind w:left="714" w:hanging="357"/>
              <w:jc w:val="left"/>
            </w:pPr>
            <w:r w:rsidRPr="00355EC8">
              <w:rPr>
                <w:rFonts w:eastAsia="Calibri" w:cs="Arial"/>
                <w:i/>
              </w:rPr>
              <w:t>У случају да понуђач подноси понуду са подизвођачем, ове доказе доставити и за сваког подизвођача</w:t>
            </w:r>
          </w:p>
          <w:p w:rsidR="002C3127" w:rsidRPr="00355EC8" w:rsidRDefault="002C3127" w:rsidP="00AB16CE">
            <w:pPr>
              <w:tabs>
                <w:tab w:val="left" w:pos="680"/>
              </w:tabs>
              <w:snapToGrid w:val="0"/>
            </w:pPr>
            <w:r w:rsidRPr="00355EC8">
              <w:rPr>
                <w:rFonts w:eastAsia="Calibri" w:cs="Arial"/>
                <w:b/>
              </w:rPr>
              <w:t>Ови докази не могу бити старији од два месеца пре отварања понуда</w:t>
            </w:r>
            <w:r w:rsidRPr="00355EC8">
              <w:rPr>
                <w:rFonts w:eastAsia="Calibri" w:cs="Arial"/>
              </w:rPr>
              <w:t>.</w:t>
            </w:r>
          </w:p>
        </w:tc>
      </w:tr>
      <w:tr w:rsidR="00355EC8" w:rsidRPr="00355EC8" w:rsidTr="00E7016D">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pPr>
              <w:jc w:val="center"/>
            </w:pPr>
            <w:r w:rsidRPr="00355EC8">
              <w:rPr>
                <w:rFonts w:cs="Arial"/>
                <w:b/>
                <w:bCs/>
                <w:sz w:val="24"/>
                <w:szCs w:val="24"/>
                <w:lang w:eastAsia="ar-SA"/>
              </w:rPr>
              <w:lastRenderedPageBreak/>
              <w:t>3.</w:t>
            </w: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r w:rsidRPr="00355EC8">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3127" w:rsidRPr="00355EC8" w:rsidRDefault="002C3127" w:rsidP="00AB16CE">
            <w:pPr>
              <w:rPr>
                <w:rFonts w:cs="Arial"/>
                <w:lang w:eastAsia="ar-SA"/>
              </w:rPr>
            </w:pP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C3127" w:rsidRPr="00355EC8" w:rsidRDefault="002C3127" w:rsidP="00AB16CE">
            <w:pPr>
              <w:snapToGrid w:val="0"/>
            </w:pPr>
            <w:r w:rsidRPr="00355EC8">
              <w:rPr>
                <w:rFonts w:eastAsia="Calibri" w:cs="Arial"/>
                <w:lang w:val="ru-RU"/>
              </w:rPr>
              <w:t xml:space="preserve">- </w:t>
            </w:r>
            <w:r w:rsidRPr="00355EC8">
              <w:rPr>
                <w:rFonts w:eastAsia="Calibri" w:cs="Arial"/>
                <w:b/>
                <w:lang w:val="ru-RU"/>
              </w:rPr>
              <w:t>за правно лице, предузетнике и физичка лица:</w:t>
            </w:r>
          </w:p>
          <w:p w:rsidR="00DA24BA" w:rsidRDefault="002C3127" w:rsidP="00AB16CE">
            <w:pPr>
              <w:snapToGrid w:val="0"/>
              <w:rPr>
                <w:rFonts w:eastAsia="Calibri" w:cs="Arial"/>
                <w:lang w:val="sr-Latn-RS"/>
              </w:rPr>
            </w:pPr>
            <w:r w:rsidRPr="00355EC8">
              <w:rPr>
                <w:rFonts w:eastAsia="Calibri" w:cs="Arial"/>
                <w:b/>
                <w:lang w:val="ru-RU"/>
              </w:rPr>
              <w:t>1.Уверење Пореске управе</w:t>
            </w:r>
            <w:r w:rsidRPr="00355EC8">
              <w:rPr>
                <w:rFonts w:eastAsia="Calibri" w:cs="Arial"/>
                <w:lang w:val="ru-RU"/>
              </w:rPr>
              <w:t xml:space="preserve"> Министарства финансија да је измирио доспеле порезе и доприносе</w:t>
            </w:r>
          </w:p>
          <w:p w:rsidR="002C3127" w:rsidRPr="00355EC8" w:rsidRDefault="002C3127" w:rsidP="00AB16CE">
            <w:pPr>
              <w:snapToGrid w:val="0"/>
            </w:pPr>
            <w:r w:rsidRPr="00355EC8">
              <w:rPr>
                <w:rFonts w:eastAsia="Calibri" w:cs="Arial"/>
                <w:lang w:val="ru-RU"/>
              </w:rPr>
              <w:t xml:space="preserve"> </w:t>
            </w:r>
            <w:r w:rsidRPr="00355EC8">
              <w:rPr>
                <w:rFonts w:eastAsia="Calibri" w:cs="Arial"/>
                <w:b/>
                <w:u w:val="single"/>
                <w:lang w:val="ru-RU"/>
              </w:rPr>
              <w:t>и</w:t>
            </w:r>
          </w:p>
          <w:p w:rsidR="002C3127" w:rsidRPr="00355EC8" w:rsidRDefault="002C3127" w:rsidP="00AB16CE">
            <w:pPr>
              <w:snapToGrid w:val="0"/>
            </w:pPr>
            <w:r w:rsidRPr="00355EC8">
              <w:rPr>
                <w:rFonts w:eastAsia="Calibri" w:cs="Arial"/>
                <w:b/>
                <w:lang w:val="ru-RU"/>
              </w:rPr>
              <w:t>2.Уверење Управе јавних прихода локалне самоуправе (града, односно општине</w:t>
            </w:r>
            <w:r w:rsidRPr="00355EC8">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2C3127" w:rsidRPr="00355EC8" w:rsidRDefault="002C3127" w:rsidP="00AB16CE">
            <w:pPr>
              <w:snapToGrid w:val="0"/>
              <w:rPr>
                <w:rFonts w:eastAsia="Calibri" w:cs="Arial"/>
                <w:lang w:val="ru-RU"/>
              </w:rPr>
            </w:pPr>
            <w:r w:rsidRPr="00355EC8">
              <w:rPr>
                <w:rFonts w:eastAsia="Calibri" w:cs="Arial"/>
                <w:lang w:val="ru-RU"/>
              </w:rPr>
              <w:t>Напомена:</w:t>
            </w:r>
          </w:p>
          <w:p w:rsidR="009A06E6" w:rsidRPr="00355EC8" w:rsidRDefault="002C3127" w:rsidP="00D11A19">
            <w:pPr>
              <w:numPr>
                <w:ilvl w:val="0"/>
                <w:numId w:val="20"/>
              </w:numPr>
              <w:autoSpaceDN w:val="0"/>
              <w:snapToGrid w:val="0"/>
              <w:rPr>
                <w:lang w:val="ru-RU"/>
              </w:rPr>
            </w:pPr>
            <w:r w:rsidRPr="00355EC8">
              <w:rPr>
                <w:rFonts w:eastAsia="Calibri" w:cs="Arial"/>
                <w:i/>
                <w:lang w:val="ru-RU"/>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2C3127" w:rsidRPr="00355EC8" w:rsidRDefault="002C3127" w:rsidP="00D11A19">
            <w:pPr>
              <w:numPr>
                <w:ilvl w:val="0"/>
                <w:numId w:val="20"/>
              </w:numPr>
              <w:autoSpaceDN w:val="0"/>
              <w:snapToGrid w:val="0"/>
              <w:rPr>
                <w:lang w:val="ru-RU"/>
              </w:rPr>
            </w:pPr>
            <w:r w:rsidRPr="00355EC8">
              <w:rPr>
                <w:rFonts w:eastAsia="Calibri" w:cs="Arial"/>
                <w:i/>
                <w:lang w:val="ru-RU"/>
              </w:rPr>
              <w:t xml:space="preserve">Уколико је понуђач у поступку приватизације, уместо горе наведена два доказа, потребно је доставити </w:t>
            </w:r>
            <w:r w:rsidRPr="00355EC8">
              <w:rPr>
                <w:rFonts w:eastAsia="Calibri" w:cs="Arial"/>
                <w:b/>
                <w:i/>
                <w:lang w:val="ru-RU"/>
              </w:rPr>
              <w:t>уверење Агенције за приватизацију да се налази у поступку приватизације</w:t>
            </w:r>
          </w:p>
          <w:p w:rsidR="002C3127" w:rsidRPr="00355EC8" w:rsidRDefault="002C3127" w:rsidP="00D11A19">
            <w:pPr>
              <w:numPr>
                <w:ilvl w:val="0"/>
                <w:numId w:val="20"/>
              </w:numPr>
              <w:autoSpaceDN w:val="0"/>
              <w:snapToGrid w:val="0"/>
              <w:rPr>
                <w:rFonts w:eastAsia="Calibri" w:cs="Arial"/>
                <w:i/>
                <w:lang w:val="ru-RU"/>
              </w:rPr>
            </w:pPr>
            <w:r w:rsidRPr="00355EC8">
              <w:rPr>
                <w:rFonts w:eastAsia="Calibri" w:cs="Arial"/>
                <w:i/>
                <w:lang w:val="ru-RU"/>
              </w:rPr>
              <w:t>У случају да понуду подноси група понуђача, ове доказе доставити за сваког учесника из групе</w:t>
            </w:r>
          </w:p>
          <w:p w:rsidR="002C3127" w:rsidRPr="00355EC8" w:rsidRDefault="002C3127" w:rsidP="00D11A19">
            <w:pPr>
              <w:numPr>
                <w:ilvl w:val="0"/>
                <w:numId w:val="21"/>
              </w:numPr>
              <w:autoSpaceDN w:val="0"/>
              <w:snapToGrid w:val="0"/>
              <w:rPr>
                <w:lang w:val="ru-RU"/>
              </w:rPr>
            </w:pPr>
            <w:r w:rsidRPr="00355EC8">
              <w:rPr>
                <w:rFonts w:eastAsia="Calibri" w:cs="Arial"/>
                <w:i/>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C3127" w:rsidRPr="00355EC8" w:rsidRDefault="002C3127" w:rsidP="00AB16CE">
            <w:pPr>
              <w:snapToGrid w:val="0"/>
              <w:rPr>
                <w:lang w:val="sr-Cyrl-RS"/>
              </w:rPr>
            </w:pPr>
            <w:r w:rsidRPr="00355EC8">
              <w:rPr>
                <w:rFonts w:eastAsia="Calibri" w:cs="Arial"/>
                <w:b/>
                <w:lang w:val="ru-RU"/>
              </w:rPr>
              <w:t>Ови докази не могу бити старији од два месеца пре отварања понуда</w:t>
            </w:r>
            <w:r w:rsidRPr="00355EC8">
              <w:rPr>
                <w:rFonts w:eastAsia="Calibri" w:cs="Arial"/>
                <w:lang w:val="ru-RU"/>
              </w:rPr>
              <w:t>.</w:t>
            </w:r>
          </w:p>
        </w:tc>
      </w:tr>
      <w:tr w:rsidR="00355EC8" w:rsidRPr="00355EC8" w:rsidTr="00E7016D">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355EC8" w:rsidRDefault="002C3127" w:rsidP="00AB16CE">
            <w:pPr>
              <w:rPr>
                <w:rFonts w:cs="Arial"/>
                <w:b/>
                <w:bCs/>
                <w:sz w:val="24"/>
                <w:szCs w:val="24"/>
                <w:lang w:val="ru-RU" w:eastAsia="ar-SA"/>
              </w:rPr>
            </w:pPr>
          </w:p>
          <w:p w:rsidR="002C3127" w:rsidRPr="00355EC8" w:rsidRDefault="002C3127" w:rsidP="00AB16CE">
            <w:pPr>
              <w:jc w:val="center"/>
              <w:rPr>
                <w:rFonts w:cs="Arial"/>
                <w:b/>
                <w:bCs/>
                <w:sz w:val="24"/>
                <w:szCs w:val="24"/>
                <w:lang w:eastAsia="ar-SA"/>
              </w:rPr>
            </w:pPr>
            <w:r w:rsidRPr="00355EC8">
              <w:rPr>
                <w:rFonts w:cs="Arial"/>
                <w:b/>
                <w:bCs/>
                <w:sz w:val="24"/>
                <w:szCs w:val="24"/>
                <w:lang w:eastAsia="ar-SA"/>
              </w:rPr>
              <w:t>4.</w:t>
            </w: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127" w:rsidRPr="00184CDB" w:rsidRDefault="002C3127" w:rsidP="00AB16CE">
            <w:pPr>
              <w:rPr>
                <w:sz w:val="20"/>
                <w:szCs w:val="20"/>
              </w:rPr>
            </w:pPr>
            <w:r w:rsidRPr="00184CDB">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C3127" w:rsidRPr="00184CDB" w:rsidRDefault="002C3127" w:rsidP="00AB16CE">
            <w:pPr>
              <w:rPr>
                <w:rFonts w:cs="Arial"/>
                <w:sz w:val="20"/>
                <w:szCs w:val="20"/>
                <w:lang w:eastAsia="ar-SA"/>
              </w:rPr>
            </w:pP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C3127" w:rsidRPr="00184CDB" w:rsidRDefault="002C3127" w:rsidP="00AB16CE">
            <w:pPr>
              <w:tabs>
                <w:tab w:val="left" w:pos="680"/>
              </w:tabs>
              <w:snapToGrid w:val="0"/>
              <w:rPr>
                <w:sz w:val="20"/>
                <w:szCs w:val="20"/>
              </w:rPr>
            </w:pPr>
            <w:r w:rsidRPr="00184CDB">
              <w:rPr>
                <w:rFonts w:eastAsia="Calibri" w:cs="Arial"/>
                <w:sz w:val="20"/>
                <w:szCs w:val="20"/>
              </w:rPr>
              <w:t>Потписан и оверен Образац изјаве на основу члан</w:t>
            </w:r>
            <w:r w:rsidR="001C037B" w:rsidRPr="00184CDB">
              <w:rPr>
                <w:rFonts w:eastAsia="Calibri" w:cs="Arial"/>
                <w:sz w:val="20"/>
                <w:szCs w:val="20"/>
              </w:rPr>
              <w:t>а 75. став 2. ЗЈН (Образац бр.</w:t>
            </w:r>
            <w:r w:rsidR="001C037B" w:rsidRPr="00184CDB">
              <w:rPr>
                <w:rFonts w:eastAsia="Calibri" w:cs="Arial"/>
                <w:sz w:val="20"/>
                <w:szCs w:val="20"/>
                <w:lang w:val="sr-Cyrl-RS"/>
              </w:rPr>
              <w:t>4</w:t>
            </w:r>
            <w:r w:rsidRPr="00184CDB">
              <w:rPr>
                <w:rFonts w:eastAsia="Calibri" w:cs="Arial"/>
                <w:sz w:val="20"/>
                <w:szCs w:val="20"/>
              </w:rPr>
              <w:t>.)</w:t>
            </w:r>
          </w:p>
          <w:p w:rsidR="002C3127" w:rsidRPr="00184CDB" w:rsidRDefault="002C3127" w:rsidP="00AB16CE">
            <w:pPr>
              <w:tabs>
                <w:tab w:val="left" w:pos="680"/>
              </w:tabs>
              <w:snapToGrid w:val="0"/>
              <w:rPr>
                <w:sz w:val="20"/>
                <w:szCs w:val="20"/>
              </w:rPr>
            </w:pPr>
            <w:r w:rsidRPr="00184CDB">
              <w:rPr>
                <w:rFonts w:eastAsia="Calibri" w:cs="Arial"/>
                <w:i/>
                <w:sz w:val="20"/>
                <w:szCs w:val="20"/>
              </w:rPr>
              <w:t>Напомена:</w:t>
            </w:r>
          </w:p>
          <w:p w:rsidR="002C3127" w:rsidRPr="00184CDB" w:rsidRDefault="002C3127" w:rsidP="00D11A19">
            <w:pPr>
              <w:numPr>
                <w:ilvl w:val="0"/>
                <w:numId w:val="22"/>
              </w:numPr>
              <w:tabs>
                <w:tab w:val="left" w:pos="-1480"/>
              </w:tabs>
              <w:autoSpaceDN w:val="0"/>
              <w:snapToGrid w:val="0"/>
              <w:rPr>
                <w:sz w:val="20"/>
                <w:szCs w:val="20"/>
              </w:rPr>
            </w:pPr>
            <w:r w:rsidRPr="00184CDB">
              <w:rPr>
                <w:rFonts w:eastAsia="Calibri" w:cs="Arial"/>
                <w:i/>
                <w:sz w:val="20"/>
                <w:szCs w:val="20"/>
              </w:rPr>
              <w:t>Изјава мора да буде потписана од стране овалшћеног лица за заступање понуђача и оверена печатом.</w:t>
            </w:r>
          </w:p>
          <w:p w:rsidR="002C3127" w:rsidRPr="00184CDB" w:rsidRDefault="002C3127" w:rsidP="00D11A19">
            <w:pPr>
              <w:numPr>
                <w:ilvl w:val="0"/>
                <w:numId w:val="22"/>
              </w:numPr>
              <w:tabs>
                <w:tab w:val="left" w:pos="-1480"/>
              </w:tabs>
              <w:autoSpaceDN w:val="0"/>
              <w:snapToGrid w:val="0"/>
              <w:rPr>
                <w:sz w:val="20"/>
                <w:szCs w:val="20"/>
              </w:rPr>
            </w:pPr>
            <w:r w:rsidRPr="00184CDB">
              <w:rPr>
                <w:rFonts w:eastAsia="Calibri" w:cs="Arial"/>
                <w:i/>
                <w:sz w:val="20"/>
                <w:szCs w:val="20"/>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9C7F0E" w:rsidRPr="00355EC8" w:rsidTr="009C7F0E">
        <w:trPr>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C7F0E" w:rsidRPr="003D6F4C" w:rsidRDefault="009C7F0E" w:rsidP="009C7F0E">
            <w:pPr>
              <w:tabs>
                <w:tab w:val="left" w:pos="680"/>
              </w:tabs>
              <w:snapToGrid w:val="0"/>
              <w:spacing w:before="0"/>
              <w:jc w:val="center"/>
              <w:rPr>
                <w:rFonts w:eastAsia="Calibri" w:cs="Arial"/>
                <w:b/>
                <w:sz w:val="24"/>
                <w:szCs w:val="24"/>
                <w:lang w:val="sr-Cyrl-RS"/>
              </w:rPr>
            </w:pPr>
            <w:r w:rsidRPr="003D6F4C">
              <w:rPr>
                <w:rFonts w:eastAsia="Calibri" w:cs="Arial"/>
                <w:b/>
                <w:sz w:val="24"/>
                <w:szCs w:val="24"/>
              </w:rPr>
              <w:t xml:space="preserve">4.2 </w:t>
            </w:r>
            <w:r w:rsidRPr="003D6F4C">
              <w:rPr>
                <w:rFonts w:eastAsia="Calibri" w:cs="Arial"/>
                <w:b/>
                <w:sz w:val="24"/>
                <w:szCs w:val="24"/>
                <w:lang w:val="sr-Cyrl-RS"/>
              </w:rPr>
              <w:t>ДОДАТНИ УСЛОВИ</w:t>
            </w:r>
          </w:p>
          <w:p w:rsidR="009C7F0E" w:rsidRPr="003D6F4C" w:rsidRDefault="009C7F0E" w:rsidP="009C7F0E">
            <w:pPr>
              <w:tabs>
                <w:tab w:val="left" w:pos="680"/>
              </w:tabs>
              <w:snapToGrid w:val="0"/>
              <w:spacing w:before="0"/>
              <w:jc w:val="center"/>
              <w:rPr>
                <w:rFonts w:eastAsia="Calibri" w:cs="Arial"/>
                <w:sz w:val="20"/>
                <w:szCs w:val="20"/>
                <w:lang w:val="sr-Cyrl-RS"/>
              </w:rPr>
            </w:pPr>
            <w:r w:rsidRPr="003D6F4C">
              <w:rPr>
                <w:rFonts w:eastAsia="Calibri" w:cs="Arial"/>
                <w:b/>
                <w:sz w:val="24"/>
                <w:szCs w:val="24"/>
                <w:lang w:val="sr-Cyrl-RS"/>
              </w:rPr>
              <w:t>ЗА УЧЕШЋЕ У ПОСТУПКУ ЈАВНЕ НАБАВКЕ ИЗ ЧЛАНА 76. ЗАКОНА</w:t>
            </w:r>
          </w:p>
        </w:tc>
      </w:tr>
      <w:tr w:rsidR="00B6363B" w:rsidRPr="00355EC8" w:rsidTr="00E7016D">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363B" w:rsidRPr="003D6F4C" w:rsidRDefault="00B6363B" w:rsidP="004C2173">
            <w:pPr>
              <w:pStyle w:val="ListParagraph"/>
              <w:numPr>
                <w:ilvl w:val="0"/>
                <w:numId w:val="27"/>
              </w:numPr>
              <w:jc w:val="center"/>
              <w:rPr>
                <w:rFonts w:ascii="Arial" w:hAnsi="Arial" w:cs="Arial"/>
                <w:b/>
                <w:bCs/>
                <w:sz w:val="24"/>
                <w:szCs w:val="24"/>
                <w:lang w:val="ru-RU" w:eastAsia="ar-SA"/>
              </w:rPr>
            </w:pP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63B" w:rsidRPr="003D6F4C" w:rsidRDefault="00B6363B" w:rsidP="00B6363B">
            <w:pPr>
              <w:spacing w:before="0"/>
              <w:jc w:val="left"/>
              <w:rPr>
                <w:rFonts w:cs="Arial"/>
                <w:b/>
                <w:u w:val="single"/>
              </w:rPr>
            </w:pPr>
            <w:r w:rsidRPr="003D6F4C">
              <w:rPr>
                <w:rFonts w:cs="Arial"/>
                <w:b/>
                <w:u w:val="single"/>
              </w:rPr>
              <w:t xml:space="preserve">Финансијски капацитет </w:t>
            </w:r>
          </w:p>
          <w:p w:rsidR="00B6363B" w:rsidRPr="003D6F4C" w:rsidRDefault="00B6363B" w:rsidP="00B6363B">
            <w:pPr>
              <w:spacing w:before="0"/>
              <w:jc w:val="left"/>
              <w:rPr>
                <w:rFonts w:cs="Arial"/>
              </w:rPr>
            </w:pPr>
            <w:r w:rsidRPr="003D6F4C">
              <w:rPr>
                <w:rFonts w:cs="Arial"/>
              </w:rPr>
              <w:t xml:space="preserve">Понуђач располаже неопходним </w:t>
            </w:r>
            <w:r w:rsidRPr="003D6F4C">
              <w:rPr>
                <w:rFonts w:cs="Arial"/>
                <w:bCs/>
              </w:rPr>
              <w:t>финансијским капацитетом</w:t>
            </w:r>
            <w:r w:rsidRPr="003D6F4C">
              <w:rPr>
                <w:rFonts w:cs="Arial"/>
              </w:rPr>
              <w:t xml:space="preserve"> ако у последњих  6 (шест) месеци од дана објаве Позива за подношење понуда на Порталу јавних набавки  није био неликвидан</w:t>
            </w:r>
          </w:p>
          <w:p w:rsidR="00B6363B" w:rsidRPr="003D6F4C" w:rsidRDefault="00B6363B" w:rsidP="00B6363B">
            <w:pPr>
              <w:spacing w:before="0"/>
              <w:jc w:val="left"/>
              <w:rPr>
                <w:rFonts w:cs="Arial"/>
                <w:lang w:val="sr-Cyrl-RS"/>
              </w:rPr>
            </w:pPr>
            <w:r w:rsidRPr="003D6F4C">
              <w:rPr>
                <w:rFonts w:cs="Arial"/>
                <w:lang w:val="sr-Cyrl-RS"/>
              </w:rPr>
              <w:t>НАПОМЕНА:</w:t>
            </w:r>
          </w:p>
          <w:p w:rsidR="00B6363B" w:rsidRPr="003D6F4C" w:rsidRDefault="00B6363B" w:rsidP="00B6363B">
            <w:pPr>
              <w:spacing w:before="0"/>
              <w:jc w:val="left"/>
              <w:rPr>
                <w:rFonts w:cs="Arial"/>
                <w:bCs/>
                <w:lang w:val="sr-Cyrl-RS"/>
              </w:rPr>
            </w:pPr>
            <w:r w:rsidRPr="003D6F4C">
              <w:rPr>
                <w:rFonts w:cs="Arial"/>
                <w:bCs/>
                <w:lang w:val="sr-Cyrl-RS"/>
              </w:rPr>
              <w:t>ОБРАЗЛОЖЕЊЕ ЗА ФИНАНСИЈСКИ КАПАЦИТЕТ</w:t>
            </w:r>
          </w:p>
          <w:p w:rsidR="00B6363B" w:rsidRPr="003D6F4C" w:rsidRDefault="00B6363B" w:rsidP="00B6363B">
            <w:pPr>
              <w:spacing w:before="0"/>
              <w:jc w:val="left"/>
              <w:rPr>
                <w:rFonts w:cs="Arial"/>
                <w:bCs/>
                <w:lang w:val="sr-Cyrl-RS"/>
              </w:rPr>
            </w:pPr>
            <w:r w:rsidRPr="003D6F4C">
              <w:rPr>
                <w:rFonts w:cs="Arial"/>
                <w:bCs/>
                <w:lang w:val="sr-Cyrl-RS"/>
              </w:rPr>
              <w:t>Процена финансијског стања понуђача и негова способност да измирује своје обавезе у року.</w:t>
            </w: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B6363B" w:rsidRPr="003D6F4C" w:rsidRDefault="00B6363B" w:rsidP="00B6363B">
            <w:pPr>
              <w:tabs>
                <w:tab w:val="left" w:pos="702"/>
              </w:tabs>
              <w:spacing w:before="0"/>
              <w:rPr>
                <w:rFonts w:eastAsia="Calibri" w:cs="Arial"/>
                <w:iCs/>
              </w:rPr>
            </w:pPr>
            <w:r w:rsidRPr="003D6F4C">
              <w:rPr>
                <w:rFonts w:eastAsia="Calibri" w:cs="Arial"/>
                <w:iCs/>
              </w:rPr>
              <w:t>-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tc>
      </w:tr>
      <w:tr w:rsidR="00806380" w:rsidRPr="00355EC8" w:rsidTr="00E7016D">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380" w:rsidRPr="003D6F4C" w:rsidRDefault="00806380" w:rsidP="00806380">
            <w:pPr>
              <w:pStyle w:val="ListParagraph"/>
              <w:numPr>
                <w:ilvl w:val="0"/>
                <w:numId w:val="27"/>
              </w:numPr>
              <w:jc w:val="center"/>
              <w:rPr>
                <w:rFonts w:cs="Arial"/>
                <w:b/>
                <w:bCs/>
                <w:sz w:val="24"/>
                <w:szCs w:val="24"/>
                <w:lang w:val="ru-RU" w:eastAsia="ar-SA"/>
              </w:rPr>
            </w:pP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380" w:rsidRPr="00F143D9" w:rsidRDefault="00806380" w:rsidP="00806380">
            <w:pPr>
              <w:autoSpaceDE w:val="0"/>
              <w:autoSpaceDN w:val="0"/>
              <w:adjustRightInd w:val="0"/>
              <w:rPr>
                <w:rFonts w:cs="Arial"/>
                <w:b/>
                <w:highlight w:val="yellow"/>
                <w:u w:val="single"/>
              </w:rPr>
            </w:pPr>
            <w:r w:rsidRPr="00F143D9">
              <w:rPr>
                <w:rFonts w:cs="Arial"/>
                <w:b/>
                <w:highlight w:val="yellow"/>
                <w:u w:val="single"/>
              </w:rPr>
              <w:t xml:space="preserve">Пословни капацитет </w:t>
            </w:r>
          </w:p>
          <w:p w:rsidR="00806380" w:rsidRPr="00F143D9" w:rsidRDefault="00806380" w:rsidP="00806380">
            <w:pPr>
              <w:autoSpaceDE w:val="0"/>
              <w:autoSpaceDN w:val="0"/>
              <w:adjustRightInd w:val="0"/>
              <w:spacing w:before="0"/>
              <w:rPr>
                <w:rFonts w:eastAsia="Calibri" w:cs="Arial"/>
                <w:highlight w:val="yellow"/>
                <w:lang w:val="sr-Latn-RS"/>
              </w:rPr>
            </w:pPr>
            <w:r w:rsidRPr="00F143D9">
              <w:rPr>
                <w:rFonts w:cs="Arial"/>
                <w:highlight w:val="yellow"/>
              </w:rPr>
              <w:t xml:space="preserve">Понуђач располаже неопходним </w:t>
            </w:r>
            <w:r w:rsidRPr="00F143D9">
              <w:rPr>
                <w:rFonts w:cs="Arial"/>
                <w:b/>
                <w:highlight w:val="yellow"/>
              </w:rPr>
              <w:t>пословним капацитетом</w:t>
            </w:r>
            <w:r w:rsidRPr="00F143D9">
              <w:rPr>
                <w:rFonts w:cs="Arial"/>
                <w:highlight w:val="yellow"/>
              </w:rPr>
              <w:t xml:space="preserve"> ако је у </w:t>
            </w:r>
            <w:r w:rsidRPr="00F143D9">
              <w:rPr>
                <w:rFonts w:cs="Arial"/>
                <w:highlight w:val="yellow"/>
                <w:lang w:val="sr-Cyrl-CS"/>
              </w:rPr>
              <w:t xml:space="preserve">претходних </w:t>
            </w:r>
            <w:r w:rsidRPr="00F143D9">
              <w:rPr>
                <w:rFonts w:cs="Arial"/>
                <w:b/>
                <w:highlight w:val="yellow"/>
                <w:lang w:val="sr-Cyrl-CS"/>
              </w:rPr>
              <w:t>пет година</w:t>
            </w:r>
            <w:r w:rsidRPr="00F143D9">
              <w:rPr>
                <w:rFonts w:cs="Arial"/>
                <w:highlight w:val="yellow"/>
              </w:rPr>
              <w:t xml:space="preserve"> </w:t>
            </w:r>
            <w:r w:rsidRPr="00F143D9">
              <w:rPr>
                <w:rFonts w:cs="Arial"/>
                <w:highlight w:val="yellow"/>
                <w:lang w:val="sr-Cyrl-CS"/>
              </w:rPr>
              <w:t>до дана објављивања Позива за подношење понуда</w:t>
            </w:r>
            <w:r w:rsidRPr="00F143D9">
              <w:rPr>
                <w:rFonts w:cs="Arial"/>
                <w:highlight w:val="yellow"/>
              </w:rPr>
              <w:t xml:space="preserve"> </w:t>
            </w:r>
            <w:r w:rsidRPr="00F143D9">
              <w:rPr>
                <w:rFonts w:cs="Arial"/>
                <w:highlight w:val="yellow"/>
                <w:lang w:val="sr-Cyrl-RS"/>
              </w:rPr>
              <w:t xml:space="preserve">на Порталу јавних набавки, </w:t>
            </w:r>
            <w:r w:rsidRPr="00F143D9">
              <w:rPr>
                <w:rFonts w:eastAsia="Calibri" w:cs="Arial"/>
                <w:highlight w:val="yellow"/>
                <w:lang w:val="sr-Latn-RS"/>
              </w:rPr>
              <w:t>извео</w:t>
            </w:r>
            <w:r w:rsidRPr="00F143D9">
              <w:rPr>
                <w:rFonts w:eastAsia="Calibri" w:cs="Arial"/>
                <w:highlight w:val="yellow"/>
                <w:lang w:val="sr-Cyrl-CS"/>
              </w:rPr>
              <w:t xml:space="preserve"> референтне радове</w:t>
            </w:r>
            <w:r w:rsidRPr="00F143D9">
              <w:rPr>
                <w:rFonts w:eastAsia="Calibri" w:cs="Arial"/>
                <w:highlight w:val="yellow"/>
                <w:lang w:val="sr-Latn-RS"/>
              </w:rPr>
              <w:t>:</w:t>
            </w:r>
          </w:p>
          <w:p w:rsidR="00806380" w:rsidRPr="00F143D9" w:rsidRDefault="00806380" w:rsidP="00806380">
            <w:pPr>
              <w:autoSpaceDE w:val="0"/>
              <w:autoSpaceDN w:val="0"/>
              <w:adjustRightInd w:val="0"/>
              <w:spacing w:before="0"/>
              <w:rPr>
                <w:rFonts w:cs="Arial"/>
                <w:highlight w:val="yellow"/>
              </w:rPr>
            </w:pPr>
          </w:p>
          <w:p w:rsidR="00806380" w:rsidRPr="00F143D9" w:rsidRDefault="00806380" w:rsidP="00806380">
            <w:pPr>
              <w:snapToGrid w:val="0"/>
              <w:spacing w:before="0"/>
              <w:rPr>
                <w:rFonts w:eastAsia="Calibri" w:cs="Arial"/>
                <w:highlight w:val="yellow"/>
                <w:lang w:val="sr-Latn-RS"/>
              </w:rPr>
            </w:pPr>
            <w:r w:rsidRPr="00F143D9">
              <w:rPr>
                <w:rFonts w:eastAsia="Calibri" w:cs="Arial"/>
                <w:b/>
                <w:highlight w:val="yellow"/>
                <w:lang w:val="sr-Cyrl-CS"/>
              </w:rPr>
              <w:t xml:space="preserve">1. Радове на изградњи и/или доградњи и/или реконструкцији и/или санацији објеката </w:t>
            </w:r>
            <w:r w:rsidRPr="00F143D9">
              <w:rPr>
                <w:rFonts w:eastAsia="Calibri" w:cs="Arial"/>
                <w:b/>
                <w:highlight w:val="yellow"/>
                <w:lang w:val="sr-Latn-RS"/>
              </w:rPr>
              <w:t>високоградње</w:t>
            </w:r>
            <w:r w:rsidRPr="00F143D9">
              <w:rPr>
                <w:rFonts w:eastAsia="Calibri" w:cs="Arial"/>
                <w:b/>
                <w:highlight w:val="yellow"/>
                <w:lang w:val="sr-Cyrl-CS"/>
              </w:rPr>
              <w:t xml:space="preserve"> главне</w:t>
            </w:r>
            <w:r w:rsidRPr="00F143D9">
              <w:rPr>
                <w:rFonts w:eastAsia="Calibri" w:cs="Arial"/>
                <w:b/>
                <w:highlight w:val="yellow"/>
                <w:lang w:val="sr-Latn-RS"/>
              </w:rPr>
              <w:t xml:space="preserve"> армирано бетонске конструкције.</w:t>
            </w:r>
            <w:r w:rsidRPr="00F143D9">
              <w:rPr>
                <w:rFonts w:eastAsia="Calibri" w:cs="Arial"/>
                <w:highlight w:val="yellow"/>
                <w:lang w:val="sr-Latn-RS"/>
              </w:rPr>
              <w:t xml:space="preserve"> </w:t>
            </w:r>
          </w:p>
          <w:p w:rsidR="00806380" w:rsidRPr="00F143D9" w:rsidRDefault="00806380" w:rsidP="00806380">
            <w:pPr>
              <w:snapToGrid w:val="0"/>
              <w:spacing w:before="0"/>
              <w:rPr>
                <w:rFonts w:eastAsia="Calibri" w:cs="Arial"/>
                <w:highlight w:val="yellow"/>
                <w:lang w:val="sr-Latn-RS"/>
              </w:rPr>
            </w:pPr>
            <w:r w:rsidRPr="00F143D9">
              <w:rPr>
                <w:rFonts w:eastAsia="Calibri" w:cs="Arial"/>
                <w:highlight w:val="yellow"/>
                <w:lang w:val="sr-Latn-RS"/>
              </w:rPr>
              <w:t>Радови који</w:t>
            </w:r>
            <w:r w:rsidRPr="00F143D9">
              <w:rPr>
                <w:rFonts w:eastAsia="Calibri" w:cs="Arial"/>
                <w:highlight w:val="yellow"/>
                <w:lang w:val="sr-Cyrl-CS"/>
              </w:rPr>
              <w:t xml:space="preserve"> су</w:t>
            </w:r>
            <w:r w:rsidRPr="00F143D9">
              <w:rPr>
                <w:rFonts w:eastAsia="Calibri" w:cs="Arial"/>
                <w:highlight w:val="yellow"/>
                <w:lang w:val="sr-Latn-RS"/>
              </w:rPr>
              <w:t xml:space="preserve"> </w:t>
            </w:r>
            <w:r w:rsidRPr="00F143D9">
              <w:rPr>
                <w:rFonts w:eastAsia="Calibri" w:cs="Arial"/>
                <w:highlight w:val="yellow"/>
                <w:lang w:val="sr-Cyrl-RS"/>
              </w:rPr>
              <w:t xml:space="preserve">обавезно </w:t>
            </w:r>
            <w:r w:rsidRPr="00F143D9">
              <w:rPr>
                <w:rFonts w:eastAsia="Calibri" w:cs="Arial"/>
                <w:highlight w:val="yellow"/>
                <w:lang w:val="sr-Latn-RS"/>
              </w:rPr>
              <w:t>обухваћени овим условом и чија збирна вредност</w:t>
            </w:r>
            <w:r w:rsidRPr="00F143D9">
              <w:rPr>
                <w:rFonts w:eastAsia="Calibri" w:cs="Arial"/>
                <w:highlight w:val="yellow"/>
                <w:lang w:val="sr-Cyrl-CS"/>
              </w:rPr>
              <w:t>, без ПДВ,</w:t>
            </w:r>
            <w:r w:rsidRPr="00F143D9">
              <w:rPr>
                <w:rFonts w:eastAsia="Calibri" w:cs="Arial"/>
                <w:highlight w:val="yellow"/>
                <w:lang w:val="sr-Latn-RS"/>
              </w:rPr>
              <w:t xml:space="preserve"> треба да је минимално </w:t>
            </w:r>
            <w:r w:rsidR="00667B9D">
              <w:rPr>
                <w:rFonts w:eastAsia="Calibri" w:cs="Arial"/>
                <w:highlight w:val="yellow"/>
                <w:lang w:val="sr-Cyrl-RS"/>
              </w:rPr>
              <w:t>255</w:t>
            </w:r>
            <w:r w:rsidRPr="00F143D9">
              <w:rPr>
                <w:rFonts w:eastAsia="Calibri" w:cs="Arial"/>
                <w:highlight w:val="yellow"/>
                <w:lang w:val="sr-Cyrl-RS"/>
              </w:rPr>
              <w:t xml:space="preserve">.000.000,00 </w:t>
            </w:r>
            <w:r w:rsidRPr="00F143D9">
              <w:rPr>
                <w:rFonts w:eastAsia="Calibri" w:cs="Arial"/>
                <w:highlight w:val="yellow"/>
                <w:lang w:val="sr-Latn-RS"/>
              </w:rPr>
              <w:t xml:space="preserve">динара, су радови </w:t>
            </w:r>
            <w:r w:rsidRPr="00F143D9">
              <w:rPr>
                <w:rFonts w:eastAsia="Calibri" w:cs="Arial"/>
                <w:highlight w:val="yellow"/>
                <w:lang w:val="sr-Cyrl-RS"/>
              </w:rPr>
              <w:t xml:space="preserve">на изградњи </w:t>
            </w:r>
            <w:r w:rsidRPr="00F143D9">
              <w:rPr>
                <w:rFonts w:eastAsia="Calibri" w:cs="Arial"/>
                <w:highlight w:val="yellow"/>
                <w:lang w:val="sr-Cyrl-CS"/>
              </w:rPr>
              <w:t xml:space="preserve">и/или доградњи и/или реконструкцији и/или санацији објеката </w:t>
            </w:r>
            <w:r w:rsidRPr="00F143D9">
              <w:rPr>
                <w:rFonts w:eastAsia="Calibri" w:cs="Arial"/>
                <w:highlight w:val="yellow"/>
                <w:lang w:val="sr-Latn-RS"/>
              </w:rPr>
              <w:t>високоградње</w:t>
            </w:r>
            <w:r w:rsidRPr="00F143D9">
              <w:rPr>
                <w:rFonts w:eastAsia="Calibri" w:cs="Arial"/>
                <w:highlight w:val="yellow"/>
                <w:lang w:val="sr-Cyrl-CS"/>
              </w:rPr>
              <w:t xml:space="preserve"> главне</w:t>
            </w:r>
            <w:r w:rsidRPr="00F143D9">
              <w:rPr>
                <w:rFonts w:eastAsia="Calibri" w:cs="Arial"/>
                <w:highlight w:val="yellow"/>
                <w:lang w:val="sr-Latn-RS"/>
              </w:rPr>
              <w:t xml:space="preserve"> армирано бетонске конструкције, и то:</w:t>
            </w:r>
          </w:p>
          <w:p w:rsidR="00806380" w:rsidRPr="00F143D9" w:rsidRDefault="00806380" w:rsidP="00806380">
            <w:pPr>
              <w:snapToGrid w:val="0"/>
              <w:spacing w:before="0"/>
              <w:rPr>
                <w:rFonts w:eastAsia="Calibri" w:cs="Arial"/>
                <w:highlight w:val="yellow"/>
                <w:lang w:val="sr-Latn-RS"/>
              </w:rPr>
            </w:pPr>
          </w:p>
          <w:p w:rsidR="00806380" w:rsidRPr="00F143D9" w:rsidRDefault="00806380" w:rsidP="00806380">
            <w:pPr>
              <w:snapToGrid w:val="0"/>
              <w:spacing w:before="0"/>
              <w:rPr>
                <w:rFonts w:eastAsia="Calibri" w:cs="Arial"/>
                <w:highlight w:val="yellow"/>
                <w:lang w:val="sr-Cyrl-CS"/>
              </w:rPr>
            </w:pPr>
            <w:r w:rsidRPr="00F143D9">
              <w:rPr>
                <w:rFonts w:eastAsia="Calibri" w:cs="Arial"/>
                <w:highlight w:val="yellow"/>
                <w:lang w:val="sr-Latn-RS"/>
              </w:rPr>
              <w:lastRenderedPageBreak/>
              <w:t xml:space="preserve"> </w:t>
            </w:r>
            <w:r w:rsidRPr="00F143D9">
              <w:rPr>
                <w:rFonts w:eastAsia="Calibri" w:cs="Arial"/>
                <w:highlight w:val="yellow"/>
                <w:lang w:val="sr-Cyrl-CS"/>
              </w:rPr>
              <w:t xml:space="preserve">       1.</w:t>
            </w:r>
            <w:r w:rsidRPr="00F143D9">
              <w:rPr>
                <w:rFonts w:eastAsia="Calibri" w:cs="Arial"/>
                <w:highlight w:val="yellow"/>
                <w:lang w:val="sr-Latn-RS"/>
              </w:rPr>
              <w:t xml:space="preserve">1. </w:t>
            </w:r>
            <w:r w:rsidRPr="00F143D9">
              <w:rPr>
                <w:rFonts w:eastAsia="Calibri" w:cs="Arial"/>
                <w:highlight w:val="yellow"/>
                <w:lang w:val="sr-Cyrl-CS"/>
              </w:rPr>
              <w:t>Армирано-бетонски радови са уградњом арматуре</w:t>
            </w:r>
          </w:p>
          <w:p w:rsidR="00806380" w:rsidRPr="00F143D9" w:rsidRDefault="00806380" w:rsidP="00806380">
            <w:pPr>
              <w:snapToGrid w:val="0"/>
              <w:spacing w:before="0"/>
              <w:ind w:left="284"/>
              <w:rPr>
                <w:rFonts w:eastAsia="Calibri" w:cs="Arial"/>
                <w:highlight w:val="yellow"/>
                <w:lang w:val="sr-Cyrl-CS"/>
              </w:rPr>
            </w:pPr>
            <w:r w:rsidRPr="00F143D9">
              <w:rPr>
                <w:rFonts w:eastAsia="Calibri" w:cs="Arial"/>
                <w:highlight w:val="yellow"/>
                <w:lang w:val="sr-Cyrl-CS"/>
              </w:rPr>
              <w:t xml:space="preserve">    1.2. Зидарски радови</w:t>
            </w:r>
          </w:p>
          <w:p w:rsidR="00806380" w:rsidRPr="00F143D9" w:rsidRDefault="00806380" w:rsidP="00806380">
            <w:pPr>
              <w:snapToGrid w:val="0"/>
              <w:spacing w:before="0"/>
              <w:ind w:left="284"/>
              <w:rPr>
                <w:rFonts w:eastAsia="Calibri" w:cs="Arial"/>
                <w:highlight w:val="yellow"/>
                <w:lang w:val="sr-Cyrl-CS"/>
              </w:rPr>
            </w:pPr>
          </w:p>
          <w:p w:rsidR="00806380" w:rsidRPr="00F143D9" w:rsidRDefault="00667B9D" w:rsidP="00806380">
            <w:pPr>
              <w:spacing w:before="0"/>
              <w:rPr>
                <w:rFonts w:eastAsia="Calibri" w:cs="Arial"/>
                <w:highlight w:val="yellow"/>
                <w:lang w:val="sr-Cyrl-RS"/>
              </w:rPr>
            </w:pPr>
            <w:r>
              <w:rPr>
                <w:rFonts w:eastAsia="Calibri" w:cs="Arial"/>
                <w:b/>
                <w:highlight w:val="yellow"/>
                <w:lang w:val="sr-Cyrl-CS"/>
              </w:rPr>
              <w:t>2.</w:t>
            </w:r>
            <w:r w:rsidR="00806380" w:rsidRPr="00F143D9">
              <w:rPr>
                <w:rFonts w:eastAsia="Calibri" w:cs="Arial"/>
                <w:b/>
                <w:highlight w:val="yellow"/>
                <w:lang w:val="sr-Cyrl-RS"/>
              </w:rPr>
              <w:t>Радов</w:t>
            </w:r>
            <w:r w:rsidR="00806380" w:rsidRPr="00F143D9">
              <w:rPr>
                <w:rFonts w:eastAsia="Calibri" w:cs="Arial"/>
                <w:b/>
                <w:highlight w:val="yellow"/>
                <w:lang w:val="sr-Cyrl-CS"/>
              </w:rPr>
              <w:t>и</w:t>
            </w:r>
            <w:r w:rsidR="00806380" w:rsidRPr="00F143D9">
              <w:rPr>
                <w:rFonts w:eastAsia="Calibri" w:cs="Arial"/>
                <w:b/>
                <w:highlight w:val="yellow"/>
                <w:lang w:val="sr-Cyrl-RS"/>
              </w:rPr>
              <w:t xml:space="preserve"> на</w:t>
            </w:r>
            <w:r w:rsidR="00806380" w:rsidRPr="00F143D9">
              <w:rPr>
                <w:rFonts w:eastAsia="Calibri" w:cs="Arial"/>
                <w:b/>
                <w:highlight w:val="yellow"/>
                <w:lang w:val="sr-Cyrl-CS"/>
              </w:rPr>
              <w:t xml:space="preserve"> </w:t>
            </w:r>
            <w:r>
              <w:rPr>
                <w:rFonts w:eastAsia="Calibri" w:cs="Arial"/>
                <w:b/>
                <w:highlight w:val="yellow"/>
                <w:lang w:val="sr-Cyrl-RS"/>
              </w:rPr>
              <w:t xml:space="preserve">електроенергетским  и </w:t>
            </w:r>
            <w:r w:rsidR="00806380" w:rsidRPr="00F143D9">
              <w:rPr>
                <w:rFonts w:eastAsia="Calibri" w:cs="Arial"/>
                <w:b/>
                <w:highlight w:val="yellow"/>
                <w:lang w:val="sr-Cyrl-RS"/>
              </w:rPr>
              <w:t xml:space="preserve">телекомуникационим инсталацијама </w:t>
            </w:r>
          </w:p>
          <w:p w:rsidR="00806380" w:rsidRPr="00F143D9" w:rsidRDefault="00806380" w:rsidP="00806380">
            <w:pPr>
              <w:spacing w:before="0"/>
              <w:rPr>
                <w:rFonts w:eastAsia="Calibri" w:cs="Arial"/>
                <w:highlight w:val="yellow"/>
                <w:lang w:val="sr-Cyrl-RS"/>
              </w:rPr>
            </w:pPr>
            <w:r w:rsidRPr="00F143D9">
              <w:rPr>
                <w:rFonts w:eastAsia="Calibri" w:cs="Arial"/>
                <w:highlight w:val="yellow"/>
                <w:lang w:val="sr-Latn-RS"/>
              </w:rPr>
              <w:t>Радови који</w:t>
            </w:r>
            <w:r w:rsidRPr="00F143D9">
              <w:rPr>
                <w:rFonts w:eastAsia="Calibri" w:cs="Arial"/>
                <w:highlight w:val="yellow"/>
                <w:lang w:val="sr-Cyrl-CS"/>
              </w:rPr>
              <w:t xml:space="preserve"> су </w:t>
            </w:r>
            <w:r w:rsidRPr="00F143D9">
              <w:rPr>
                <w:rFonts w:eastAsia="Calibri" w:cs="Arial"/>
                <w:highlight w:val="yellow"/>
                <w:lang w:val="sr-Cyrl-RS"/>
              </w:rPr>
              <w:t>обавезно</w:t>
            </w:r>
            <w:r w:rsidRPr="00F143D9">
              <w:rPr>
                <w:rFonts w:eastAsia="Calibri" w:cs="Arial"/>
                <w:highlight w:val="yellow"/>
                <w:lang w:val="sr-Latn-RS"/>
              </w:rPr>
              <w:t xml:space="preserve"> обухваћени овим условом и чија збирна вредност</w:t>
            </w:r>
            <w:r w:rsidRPr="00F143D9">
              <w:rPr>
                <w:rFonts w:eastAsia="Calibri" w:cs="Arial"/>
                <w:highlight w:val="yellow"/>
                <w:lang w:val="sr-Cyrl-CS"/>
              </w:rPr>
              <w:t>, без ПДВ,</w:t>
            </w:r>
            <w:r w:rsidR="00667B9D">
              <w:rPr>
                <w:rFonts w:eastAsia="Calibri" w:cs="Arial"/>
                <w:highlight w:val="yellow"/>
                <w:lang w:val="sr-Latn-RS"/>
              </w:rPr>
              <w:t xml:space="preserve"> треба да је минимално 38</w:t>
            </w:r>
            <w:r w:rsidRPr="00F143D9">
              <w:rPr>
                <w:rFonts w:eastAsia="Calibri" w:cs="Arial"/>
                <w:highlight w:val="yellow"/>
                <w:lang w:val="sr-Latn-RS"/>
              </w:rPr>
              <w:t>.000.000,00</w:t>
            </w:r>
            <w:r w:rsidRPr="00F143D9">
              <w:rPr>
                <w:rFonts w:eastAsia="Calibri" w:cs="Arial"/>
                <w:highlight w:val="yellow"/>
                <w:lang w:val="sr-Cyrl-RS"/>
              </w:rPr>
              <w:t xml:space="preserve"> </w:t>
            </w:r>
            <w:r w:rsidRPr="00F143D9">
              <w:rPr>
                <w:rFonts w:eastAsia="Calibri" w:cs="Arial"/>
                <w:highlight w:val="yellow"/>
                <w:lang w:val="sr-Latn-RS"/>
              </w:rPr>
              <w:t>динара</w:t>
            </w:r>
            <w:r w:rsidRPr="00F143D9">
              <w:rPr>
                <w:rFonts w:eastAsia="Calibri" w:cs="Arial"/>
                <w:highlight w:val="yellow"/>
                <w:lang w:val="sr-Cyrl-RS"/>
              </w:rPr>
              <w:t xml:space="preserve"> су:</w:t>
            </w:r>
          </w:p>
          <w:p w:rsidR="00806380" w:rsidRPr="00F143D9" w:rsidRDefault="00806380" w:rsidP="00E7016D">
            <w:pPr>
              <w:spacing w:before="0"/>
              <w:rPr>
                <w:rFonts w:eastAsia="Calibri" w:cs="Arial"/>
                <w:highlight w:val="yellow"/>
                <w:lang w:val="sr-Cyrl-RS"/>
              </w:rPr>
            </w:pPr>
            <w:r w:rsidRPr="00F143D9">
              <w:rPr>
                <w:rFonts w:eastAsia="Calibri" w:cs="Arial"/>
                <w:highlight w:val="yellow"/>
                <w:lang w:val="sr-Cyrl-RS"/>
              </w:rPr>
              <w:t>2.1 Радови на е</w:t>
            </w:r>
            <w:r w:rsidRPr="00F143D9">
              <w:rPr>
                <w:rFonts w:eastAsia="Calibri" w:cs="Arial"/>
                <w:highlight w:val="yellow"/>
                <w:lang w:val="sr-Latn-RS"/>
              </w:rPr>
              <w:t>лектричн</w:t>
            </w:r>
            <w:r w:rsidRPr="00F143D9">
              <w:rPr>
                <w:rFonts w:eastAsia="Calibri" w:cs="Arial"/>
                <w:highlight w:val="yellow"/>
                <w:lang w:val="sr-Cyrl-RS"/>
              </w:rPr>
              <w:t>им</w:t>
            </w:r>
            <w:r w:rsidRPr="00F143D9">
              <w:rPr>
                <w:rFonts w:eastAsia="Calibri" w:cs="Arial"/>
                <w:highlight w:val="yellow"/>
                <w:lang w:val="sr-Latn-RS"/>
              </w:rPr>
              <w:t xml:space="preserve"> инсталациј</w:t>
            </w:r>
            <w:r w:rsidRPr="00F143D9">
              <w:rPr>
                <w:rFonts w:eastAsia="Calibri" w:cs="Arial"/>
                <w:highlight w:val="yellow"/>
                <w:lang w:val="sr-Cyrl-RS"/>
              </w:rPr>
              <w:t>ама</w:t>
            </w:r>
            <w:r w:rsidRPr="00F143D9">
              <w:rPr>
                <w:rFonts w:eastAsia="Calibri" w:cs="Arial"/>
                <w:highlight w:val="yellow"/>
                <w:lang w:val="sr-Latn-RS"/>
              </w:rPr>
              <w:t xml:space="preserve">  (електрични развод и електрична опрема) ниског напона у објектима </w:t>
            </w:r>
            <w:r w:rsidRPr="00F143D9">
              <w:rPr>
                <w:rFonts w:eastAsia="Calibri" w:cs="Arial"/>
                <w:highlight w:val="yellow"/>
                <w:lang w:val="sr-Cyrl-CS"/>
              </w:rPr>
              <w:t>високо</w:t>
            </w:r>
            <w:r w:rsidRPr="00F143D9">
              <w:rPr>
                <w:rFonts w:eastAsia="Calibri" w:cs="Arial"/>
                <w:highlight w:val="yellow"/>
                <w:lang w:val="sr-Latn-RS"/>
              </w:rPr>
              <w:t>градње;</w:t>
            </w:r>
          </w:p>
          <w:p w:rsidR="00806380" w:rsidRPr="00F143D9" w:rsidRDefault="00806380" w:rsidP="00E7016D">
            <w:pPr>
              <w:spacing w:before="0"/>
              <w:rPr>
                <w:rFonts w:eastAsia="Calibri" w:cs="Arial"/>
                <w:highlight w:val="yellow"/>
                <w:lang w:val="sr-Latn-RS"/>
              </w:rPr>
            </w:pPr>
            <w:r w:rsidRPr="00F143D9">
              <w:rPr>
                <w:rFonts w:eastAsia="Calibri" w:cs="Arial"/>
                <w:highlight w:val="yellow"/>
                <w:lang w:val="sr-Cyrl-RS"/>
              </w:rPr>
              <w:t>2.2. Радови на и</w:t>
            </w:r>
            <w:r w:rsidRPr="00F143D9">
              <w:rPr>
                <w:rFonts w:eastAsia="Calibri" w:cs="Arial"/>
                <w:highlight w:val="yellow"/>
                <w:lang w:val="sr-Latn-RS"/>
              </w:rPr>
              <w:t>нсталациј</w:t>
            </w:r>
            <w:r w:rsidRPr="00F143D9">
              <w:rPr>
                <w:rFonts w:eastAsia="Calibri" w:cs="Arial"/>
                <w:highlight w:val="yellow"/>
                <w:lang w:val="sr-Cyrl-RS"/>
              </w:rPr>
              <w:t>ама</w:t>
            </w:r>
            <w:r w:rsidRPr="00F143D9">
              <w:rPr>
                <w:rFonts w:eastAsia="Calibri" w:cs="Arial"/>
                <w:highlight w:val="yellow"/>
                <w:lang w:val="sr-Latn-RS"/>
              </w:rPr>
              <w:t xml:space="preserve"> за заштиту од атмосферског пражњења - Громобранске инсталације и инсталације од пренапона;</w:t>
            </w:r>
          </w:p>
          <w:p w:rsidR="00667B9D" w:rsidRDefault="00806380" w:rsidP="00E7016D">
            <w:pPr>
              <w:spacing w:before="0"/>
              <w:rPr>
                <w:rFonts w:eastAsia="Calibri" w:cs="Arial"/>
                <w:highlight w:val="yellow"/>
                <w:lang w:val="sr-Latn-RS"/>
              </w:rPr>
            </w:pPr>
            <w:r w:rsidRPr="00F143D9">
              <w:rPr>
                <w:rFonts w:eastAsia="Calibri" w:cs="Arial"/>
                <w:highlight w:val="yellow"/>
                <w:lang w:val="sr-Cyrl-RS"/>
              </w:rPr>
              <w:t>2.3. Радови на и</w:t>
            </w:r>
            <w:r w:rsidRPr="00F143D9">
              <w:rPr>
                <w:rFonts w:eastAsia="Calibri" w:cs="Arial"/>
                <w:highlight w:val="yellow"/>
                <w:lang w:val="sr-Latn-RS"/>
              </w:rPr>
              <w:t>нсталациј</w:t>
            </w:r>
            <w:r w:rsidRPr="00F143D9">
              <w:rPr>
                <w:rFonts w:eastAsia="Calibri" w:cs="Arial"/>
                <w:highlight w:val="yellow"/>
                <w:lang w:val="sr-Cyrl-RS"/>
              </w:rPr>
              <w:t>ама</w:t>
            </w:r>
            <w:r w:rsidRPr="00F143D9">
              <w:rPr>
                <w:rFonts w:eastAsia="Calibri" w:cs="Arial"/>
                <w:highlight w:val="yellow"/>
                <w:lang w:val="sr-Latn-RS"/>
              </w:rPr>
              <w:t xml:space="preserve"> система дојаве пожара  </w:t>
            </w:r>
          </w:p>
          <w:p w:rsidR="00806380" w:rsidRPr="00667B9D" w:rsidRDefault="00667B9D" w:rsidP="00E7016D">
            <w:pPr>
              <w:spacing w:before="0"/>
              <w:rPr>
                <w:rFonts w:eastAsia="Calibri" w:cs="Arial"/>
                <w:highlight w:val="yellow"/>
                <w:lang w:val="sr-Latn-RS"/>
              </w:rPr>
            </w:pPr>
            <w:r>
              <w:rPr>
                <w:rFonts w:eastAsia="Calibri" w:cs="Arial"/>
                <w:highlight w:val="yellow"/>
                <w:lang w:val="sr-Latn-RS"/>
              </w:rPr>
              <w:t>2.4.</w:t>
            </w:r>
            <w:r w:rsidRPr="00667B9D">
              <w:rPr>
                <w:rFonts w:eastAsia="Calibri" w:cs="Arial"/>
                <w:highlight w:val="yellow"/>
                <w:lang w:val="sr-Cyrl-RS"/>
              </w:rPr>
              <w:t xml:space="preserve"> Радови на и</w:t>
            </w:r>
            <w:r w:rsidRPr="00667B9D">
              <w:rPr>
                <w:rFonts w:eastAsia="Calibri" w:cs="Arial"/>
                <w:highlight w:val="yellow"/>
                <w:lang w:val="sr-Latn-RS"/>
              </w:rPr>
              <w:t>нсталациј</w:t>
            </w:r>
            <w:r w:rsidRPr="00667B9D">
              <w:rPr>
                <w:rFonts w:eastAsia="Calibri" w:cs="Arial"/>
                <w:highlight w:val="yellow"/>
                <w:lang w:val="sr-Cyrl-RS"/>
              </w:rPr>
              <w:t>ама</w:t>
            </w:r>
            <w:r w:rsidR="00806380" w:rsidRPr="00F143D9">
              <w:rPr>
                <w:rFonts w:eastAsia="Calibri" w:cs="Arial"/>
                <w:highlight w:val="yellow"/>
                <w:lang w:val="sr-Cyrl-RS"/>
              </w:rPr>
              <w:t xml:space="preserve"> с</w:t>
            </w:r>
            <w:r w:rsidR="00806380" w:rsidRPr="00F143D9">
              <w:rPr>
                <w:rFonts w:eastAsia="Calibri" w:cs="Arial"/>
                <w:highlight w:val="yellow"/>
                <w:lang w:val="sr-Latn-RS"/>
              </w:rPr>
              <w:t>истема  видео надзора</w:t>
            </w:r>
          </w:p>
          <w:p w:rsidR="00806380" w:rsidRPr="00F143D9" w:rsidRDefault="00806380" w:rsidP="00806380">
            <w:pPr>
              <w:spacing w:before="0"/>
              <w:rPr>
                <w:rFonts w:eastAsia="Calibri" w:cs="Arial"/>
                <w:highlight w:val="yellow"/>
                <w:lang w:val="sr-Cyrl-RS" w:eastAsia="ar-SA"/>
              </w:rPr>
            </w:pPr>
            <w:r w:rsidRPr="00F143D9">
              <w:rPr>
                <w:rFonts w:eastAsia="Calibri" w:cs="Arial"/>
                <w:b/>
                <w:highlight w:val="yellow"/>
                <w:lang w:val="sr-Cyrl-RS"/>
              </w:rPr>
              <w:t xml:space="preserve">3. </w:t>
            </w:r>
            <w:r w:rsidRPr="00F143D9">
              <w:rPr>
                <w:rFonts w:eastAsia="Calibri" w:cs="Arial"/>
                <w:highlight w:val="yellow"/>
                <w:lang w:val="sr-Latn-RS"/>
              </w:rPr>
              <w:t xml:space="preserve"> </w:t>
            </w:r>
            <w:r w:rsidRPr="00F143D9">
              <w:rPr>
                <w:rFonts w:eastAsia="Calibri" w:cs="Arial"/>
                <w:b/>
                <w:highlight w:val="yellow"/>
                <w:lang w:val="sr-Cyrl-RS"/>
              </w:rPr>
              <w:t>Радови на набавци и монтажи термотехничких инсталација и опреме.</w:t>
            </w:r>
            <w:r w:rsidRPr="00F143D9">
              <w:rPr>
                <w:rFonts w:eastAsia="Calibri" w:cs="Arial"/>
                <w:highlight w:val="yellow"/>
                <w:lang w:val="sr-Cyrl-RS" w:eastAsia="ar-SA"/>
              </w:rPr>
              <w:t xml:space="preserve"> </w:t>
            </w:r>
          </w:p>
          <w:p w:rsidR="00806380" w:rsidRPr="00F143D9" w:rsidRDefault="00806380" w:rsidP="00806380">
            <w:pPr>
              <w:spacing w:before="0"/>
              <w:rPr>
                <w:rFonts w:eastAsia="Calibri" w:cs="Arial"/>
                <w:highlight w:val="yellow"/>
                <w:lang w:val="sr-Cyrl-RS" w:eastAsia="ar-SA"/>
              </w:rPr>
            </w:pPr>
            <w:r w:rsidRPr="00F143D9">
              <w:rPr>
                <w:rFonts w:eastAsia="Calibri" w:cs="Arial"/>
                <w:highlight w:val="yellow"/>
                <w:lang w:val="sr-Cyrl-RS" w:eastAsia="ar-SA"/>
              </w:rPr>
              <w:t xml:space="preserve">Радови који су </w:t>
            </w:r>
            <w:r w:rsidRPr="00F143D9">
              <w:rPr>
                <w:rFonts w:eastAsia="Calibri" w:cs="Arial"/>
                <w:highlight w:val="yellow"/>
                <w:lang w:val="sr-Cyrl-RS"/>
              </w:rPr>
              <w:t>обавезно</w:t>
            </w:r>
            <w:r w:rsidRPr="00F143D9">
              <w:rPr>
                <w:rFonts w:eastAsia="Calibri" w:cs="Arial"/>
                <w:highlight w:val="yellow"/>
                <w:lang w:val="sr-Cyrl-RS" w:eastAsia="ar-SA"/>
              </w:rPr>
              <w:t xml:space="preserve"> обухваћени овим условом и чија збирна вредност, бе</w:t>
            </w:r>
            <w:r w:rsidR="00667B9D">
              <w:rPr>
                <w:rFonts w:eastAsia="Calibri" w:cs="Arial"/>
                <w:highlight w:val="yellow"/>
                <w:lang w:val="sr-Cyrl-RS" w:eastAsia="ar-SA"/>
              </w:rPr>
              <w:t>з ПДВ, треба да је минимално 38</w:t>
            </w:r>
            <w:r w:rsidRPr="00F143D9">
              <w:rPr>
                <w:rFonts w:eastAsia="Calibri" w:cs="Arial"/>
                <w:highlight w:val="yellow"/>
                <w:lang w:val="sr-Cyrl-RS" w:eastAsia="ar-SA"/>
              </w:rPr>
              <w:t>.000.000,00</w:t>
            </w:r>
            <w:r w:rsidRPr="00F143D9">
              <w:rPr>
                <w:rFonts w:eastAsia="Calibri" w:cs="Arial"/>
                <w:color w:val="FF0000"/>
                <w:highlight w:val="yellow"/>
                <w:lang w:val="sr-Cyrl-RS" w:eastAsia="ar-SA"/>
              </w:rPr>
              <w:t xml:space="preserve"> </w:t>
            </w:r>
            <w:r w:rsidRPr="00F143D9">
              <w:rPr>
                <w:rFonts w:eastAsia="Calibri" w:cs="Arial"/>
                <w:highlight w:val="yellow"/>
                <w:lang w:val="sr-Cyrl-RS" w:eastAsia="ar-SA"/>
              </w:rPr>
              <w:t>динара су:</w:t>
            </w:r>
          </w:p>
          <w:p w:rsidR="00806380" w:rsidRPr="00F143D9" w:rsidRDefault="00806380" w:rsidP="00667B9D">
            <w:pPr>
              <w:spacing w:before="0"/>
              <w:rPr>
                <w:rFonts w:eastAsia="Calibri" w:cs="Arial"/>
                <w:highlight w:val="yellow"/>
                <w:lang w:val="sr-Cyrl-RS" w:eastAsia="ar-SA"/>
              </w:rPr>
            </w:pPr>
            <w:r w:rsidRPr="00F143D9">
              <w:rPr>
                <w:rFonts w:eastAsia="Calibri" w:cs="Arial"/>
                <w:highlight w:val="yellow"/>
                <w:lang w:val="sr-Cyrl-RS" w:eastAsia="ar-SA"/>
              </w:rPr>
              <w:t>3.1. Радови на инсталацијама радијаторског грејања</w:t>
            </w:r>
          </w:p>
          <w:p w:rsidR="00806380" w:rsidRPr="00F143D9" w:rsidRDefault="00806380" w:rsidP="00667B9D">
            <w:pPr>
              <w:spacing w:before="0"/>
              <w:rPr>
                <w:rFonts w:eastAsia="Calibri" w:cs="Arial"/>
                <w:highlight w:val="yellow"/>
                <w:lang w:val="sr-Latn-RS"/>
              </w:rPr>
            </w:pPr>
            <w:r w:rsidRPr="00F143D9">
              <w:rPr>
                <w:rFonts w:eastAsia="Calibri" w:cs="Arial"/>
                <w:highlight w:val="yellow"/>
                <w:lang w:val="sr-Cyrl-RS" w:eastAsia="ar-SA"/>
              </w:rPr>
              <w:t>3.2. Радови на инсталацијама климатизације</w:t>
            </w:r>
          </w:p>
          <w:p w:rsidR="00806380" w:rsidRDefault="00806380" w:rsidP="00806380">
            <w:pPr>
              <w:spacing w:before="0"/>
              <w:jc w:val="left"/>
              <w:rPr>
                <w:rFonts w:eastAsia="Calibri" w:cs="Arial"/>
                <w:lang w:val="sr-Cyrl-RS"/>
              </w:rPr>
            </w:pPr>
            <w:r w:rsidRPr="00F143D9">
              <w:rPr>
                <w:rFonts w:eastAsia="Calibri" w:cs="Arial"/>
                <w:highlight w:val="yellow"/>
                <w:lang w:val="sr-Cyrl-RS"/>
              </w:rPr>
              <w:t xml:space="preserve">3.3. Радови на </w:t>
            </w:r>
            <w:r w:rsidRPr="00F143D9">
              <w:rPr>
                <w:rFonts w:eastAsia="Calibri" w:cs="Arial"/>
                <w:highlight w:val="yellow"/>
                <w:lang w:val="sr-Cyrl-RS" w:eastAsia="ar-SA"/>
              </w:rPr>
              <w:t xml:space="preserve">инсталацијама </w:t>
            </w:r>
            <w:r w:rsidRPr="00F143D9">
              <w:rPr>
                <w:rFonts w:eastAsia="Calibri" w:cs="Arial"/>
                <w:highlight w:val="yellow"/>
                <w:lang w:val="sr-Cyrl-RS"/>
              </w:rPr>
              <w:t>вентилације</w:t>
            </w:r>
          </w:p>
          <w:p w:rsidR="00806380" w:rsidRPr="003D6F4C" w:rsidRDefault="00806380" w:rsidP="00806380">
            <w:pPr>
              <w:spacing w:before="0"/>
              <w:jc w:val="left"/>
              <w:rPr>
                <w:rFonts w:cs="Arial"/>
                <w:lang w:val="sr-Cyrl-RS"/>
              </w:rPr>
            </w:pPr>
            <w:r w:rsidRPr="003D6F4C">
              <w:rPr>
                <w:rFonts w:cs="Arial"/>
                <w:lang w:val="sr-Cyrl-RS"/>
              </w:rPr>
              <w:t>НАПОМЕНА:</w:t>
            </w:r>
          </w:p>
          <w:p w:rsidR="00806380" w:rsidRPr="003D6F4C" w:rsidRDefault="00806380" w:rsidP="00806380">
            <w:pPr>
              <w:spacing w:before="0"/>
              <w:jc w:val="left"/>
              <w:rPr>
                <w:rFonts w:cs="Arial"/>
                <w:bCs/>
                <w:lang w:val="sr-Cyrl-RS"/>
              </w:rPr>
            </w:pPr>
            <w:r w:rsidRPr="003D6F4C">
              <w:rPr>
                <w:rFonts w:cs="Arial"/>
                <w:bCs/>
                <w:lang w:val="sr-Cyrl-RS"/>
              </w:rPr>
              <w:t>ОБРАЗЛОЖЕЊЕ ЗА ПОСЛОВНИ КАПАЦИТЕТ</w:t>
            </w:r>
          </w:p>
          <w:p w:rsidR="00806380" w:rsidRPr="003D6F4C" w:rsidRDefault="00806380" w:rsidP="00806380">
            <w:pPr>
              <w:rPr>
                <w:rFonts w:cs="Arial"/>
                <w:sz w:val="20"/>
                <w:szCs w:val="20"/>
                <w:lang w:val="sr-Cyrl-RS" w:eastAsia="ar-SA"/>
              </w:rPr>
            </w:pPr>
            <w:r w:rsidRPr="003D6F4C">
              <w:rPr>
                <w:rFonts w:cs="Arial"/>
                <w:bCs/>
                <w:lang w:val="sr-Cyrl-RS"/>
              </w:rPr>
              <w:t>Потписане и оверене потврде корисника услуга</w:t>
            </w:r>
            <w:r w:rsidRPr="003D6F4C">
              <w:rPr>
                <w:rFonts w:cs="Arial"/>
                <w:bCs/>
                <w:lang w:val="sr-Cyrl-CS"/>
              </w:rPr>
              <w:t xml:space="preserve"> као тражени пословни капацитет представљају у стручном смислу неопходан услове којим се доказује да је понуђач искусан и да у траженом року може извршити квалитетно предметну </w:t>
            </w:r>
            <w:r w:rsidRPr="003D6F4C">
              <w:rPr>
                <w:rFonts w:cs="Arial"/>
                <w:bCs/>
                <w:lang w:val="sr-Cyrl-RS"/>
              </w:rPr>
              <w:t>услугу</w:t>
            </w:r>
            <w:r w:rsidRPr="003D6F4C">
              <w:rPr>
                <w:rFonts w:cs="Arial"/>
                <w:bCs/>
                <w:lang w:val="sr-Cyrl-CS"/>
              </w:rPr>
              <w:t>.</w:t>
            </w: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06380" w:rsidRPr="003D6F4C" w:rsidRDefault="00806380" w:rsidP="00806380">
            <w:pPr>
              <w:tabs>
                <w:tab w:val="left" w:pos="702"/>
              </w:tabs>
              <w:contextualSpacing/>
              <w:jc w:val="left"/>
              <w:rPr>
                <w:rFonts w:cs="Arial"/>
                <w:lang w:val="ru-RU"/>
              </w:rPr>
            </w:pPr>
            <w:r w:rsidRPr="003D6F4C">
              <w:rPr>
                <w:rFonts w:cs="Arial"/>
                <w:lang w:val="sr-Cyrl-CS"/>
              </w:rPr>
              <w:lastRenderedPageBreak/>
              <w:t>-</w:t>
            </w:r>
            <w:r w:rsidRPr="003D6F4C">
              <w:rPr>
                <w:rFonts w:cs="Arial"/>
              </w:rPr>
              <w:t xml:space="preserve"> </w:t>
            </w:r>
            <w:r w:rsidRPr="003D6F4C">
              <w:rPr>
                <w:rFonts w:cs="Arial"/>
                <w:lang w:val="sr-Cyrl-CS"/>
              </w:rPr>
              <w:t xml:space="preserve">Попуњени, потписани и оверени обрасци </w:t>
            </w:r>
            <w:r w:rsidRPr="003D6F4C">
              <w:rPr>
                <w:rFonts w:cs="Arial"/>
                <w:lang w:val="ru-RU"/>
              </w:rPr>
              <w:t>(</w:t>
            </w:r>
            <w:r w:rsidRPr="003D6F4C">
              <w:rPr>
                <w:rFonts w:cs="Arial"/>
              </w:rPr>
              <w:t>Образац</w:t>
            </w:r>
            <w:r w:rsidRPr="003D6F4C">
              <w:rPr>
                <w:rFonts w:cs="Arial"/>
                <w:lang w:val="sr-Cyrl-CS"/>
              </w:rPr>
              <w:t xml:space="preserve"> </w:t>
            </w:r>
            <w:r w:rsidRPr="003D6F4C">
              <w:rPr>
                <w:rFonts w:cs="Arial"/>
              </w:rPr>
              <w:t>бр.</w:t>
            </w:r>
            <w:r w:rsidRPr="003D6F4C">
              <w:rPr>
                <w:rFonts w:cs="Arial"/>
                <w:lang w:val="sr-Cyrl-RS"/>
              </w:rPr>
              <w:t xml:space="preserve"> </w:t>
            </w:r>
            <w:r w:rsidRPr="003D6F4C">
              <w:rPr>
                <w:rFonts w:cs="Arial"/>
              </w:rPr>
              <w:t>6</w:t>
            </w:r>
            <w:r w:rsidRPr="003D6F4C">
              <w:rPr>
                <w:rFonts w:cs="Arial"/>
                <w:lang w:val="sr-Cyrl-CS"/>
              </w:rPr>
              <w:t>.</w:t>
            </w:r>
            <w:r w:rsidR="00404B04">
              <w:rPr>
                <w:rFonts w:cs="Arial"/>
                <w:lang w:val="sr-Cyrl-RS"/>
              </w:rPr>
              <w:t>и 7.</w:t>
            </w:r>
            <w:r w:rsidRPr="003D6F4C">
              <w:rPr>
                <w:rFonts w:cs="Arial"/>
                <w:lang w:val="ru-RU"/>
              </w:rPr>
              <w:t xml:space="preserve"> конкурсне документације), </w:t>
            </w:r>
          </w:p>
          <w:p w:rsidR="00806380" w:rsidRPr="003D6F4C" w:rsidRDefault="00806380" w:rsidP="00806380">
            <w:pPr>
              <w:tabs>
                <w:tab w:val="left" w:pos="702"/>
              </w:tabs>
              <w:contextualSpacing/>
              <w:jc w:val="left"/>
              <w:rPr>
                <w:rFonts w:cs="Arial"/>
                <w:lang w:val="sr-Cyrl-CS"/>
              </w:rPr>
            </w:pPr>
            <w:r w:rsidRPr="003D6F4C">
              <w:rPr>
                <w:rFonts w:cs="Arial"/>
                <w:lang w:val="sr-Cyrl-CS"/>
              </w:rPr>
              <w:t xml:space="preserve">- </w:t>
            </w:r>
            <w:r w:rsidRPr="003D6F4C">
              <w:rPr>
                <w:rFonts w:cs="Arial"/>
              </w:rPr>
              <w:t>потврд</w:t>
            </w:r>
            <w:r w:rsidRPr="003D6F4C">
              <w:rPr>
                <w:rFonts w:cs="Arial"/>
                <w:lang w:val="sr-Cyrl-CS"/>
              </w:rPr>
              <w:t>е</w:t>
            </w:r>
            <w:r w:rsidRPr="003D6F4C">
              <w:rPr>
                <w:rFonts w:cs="Arial"/>
              </w:rPr>
              <w:t xml:space="preserve"> о</w:t>
            </w:r>
            <w:r w:rsidRPr="003D6F4C">
              <w:rPr>
                <w:rFonts w:cs="Arial"/>
                <w:lang w:val="sr-Cyrl-CS"/>
              </w:rPr>
              <w:t xml:space="preserve"> изведеним референтним радовима</w:t>
            </w:r>
            <w:r w:rsidRPr="003D6F4C">
              <w:rPr>
                <w:rFonts w:cs="Arial"/>
              </w:rPr>
              <w:t>, које морају бити попуњене, потписане и оверене печатом референтних наручилаца (</w:t>
            </w:r>
            <w:r w:rsidRPr="006C52C3">
              <w:rPr>
                <w:rFonts w:cs="Arial"/>
                <w:highlight w:val="yellow"/>
              </w:rPr>
              <w:t>обра</w:t>
            </w:r>
            <w:r w:rsidRPr="006C52C3">
              <w:rPr>
                <w:rFonts w:cs="Arial"/>
                <w:highlight w:val="yellow"/>
                <w:lang w:val="sr-Cyrl-CS"/>
              </w:rPr>
              <w:t>сци</w:t>
            </w:r>
            <w:r w:rsidRPr="006C52C3">
              <w:rPr>
                <w:rFonts w:cs="Arial"/>
                <w:highlight w:val="yellow"/>
              </w:rPr>
              <w:t xml:space="preserve"> бр.</w:t>
            </w:r>
            <w:r w:rsidR="00404B04">
              <w:rPr>
                <w:rFonts w:cs="Arial"/>
                <w:highlight w:val="yellow"/>
                <w:lang w:val="sr-Cyrl-RS"/>
              </w:rPr>
              <w:t xml:space="preserve"> 7</w:t>
            </w:r>
            <w:r w:rsidRPr="006C52C3">
              <w:rPr>
                <w:rFonts w:cs="Arial"/>
                <w:highlight w:val="yellow"/>
              </w:rPr>
              <w:t>.</w:t>
            </w:r>
            <w:r w:rsidR="00404B04">
              <w:rPr>
                <w:rFonts w:cs="Arial"/>
                <w:highlight w:val="yellow"/>
                <w:lang w:val="sr-Cyrl-RS"/>
              </w:rPr>
              <w:t>1</w:t>
            </w:r>
            <w:r w:rsidRPr="006C52C3">
              <w:rPr>
                <w:rFonts w:cs="Arial"/>
                <w:highlight w:val="yellow"/>
                <w:lang w:val="sr-Cyrl-RS"/>
              </w:rPr>
              <w:t>.</w:t>
            </w:r>
            <w:r w:rsidR="00404B04">
              <w:rPr>
                <w:rFonts w:cs="Arial"/>
                <w:highlight w:val="yellow"/>
                <w:lang w:val="sr-Cyrl-CS"/>
              </w:rPr>
              <w:t xml:space="preserve"> до 7.3</w:t>
            </w:r>
            <w:r w:rsidRPr="003D6F4C">
              <w:rPr>
                <w:rFonts w:cs="Arial"/>
              </w:rPr>
              <w:t xml:space="preserve">) </w:t>
            </w:r>
            <w:r w:rsidRPr="003D6F4C">
              <w:rPr>
                <w:rFonts w:cs="Arial"/>
                <w:lang w:val="sr-Cyrl-CS"/>
              </w:rPr>
              <w:t xml:space="preserve">и издате на основу оверених привремених или окончаних ситуација. </w:t>
            </w:r>
          </w:p>
          <w:p w:rsidR="00806380" w:rsidRPr="00F55484" w:rsidRDefault="00806380" w:rsidP="00806380">
            <w:pPr>
              <w:shd w:val="clear" w:color="auto" w:fill="FFFFFF"/>
              <w:tabs>
                <w:tab w:val="left" w:pos="192"/>
                <w:tab w:val="left" w:pos="680"/>
              </w:tabs>
              <w:contextualSpacing/>
              <w:jc w:val="left"/>
              <w:rPr>
                <w:rFonts w:eastAsia="Calibri" w:cs="Arial"/>
              </w:rPr>
            </w:pPr>
          </w:p>
        </w:tc>
      </w:tr>
      <w:tr w:rsidR="00806380" w:rsidRPr="00355EC8" w:rsidTr="00E7016D">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380" w:rsidRPr="003D6F4C" w:rsidRDefault="00806380" w:rsidP="00806380">
            <w:pPr>
              <w:jc w:val="center"/>
              <w:rPr>
                <w:rFonts w:cs="Arial"/>
                <w:b/>
                <w:bCs/>
                <w:sz w:val="24"/>
                <w:szCs w:val="24"/>
                <w:lang w:eastAsia="ar-SA"/>
              </w:rPr>
            </w:pPr>
            <w:r w:rsidRPr="003D6F4C">
              <w:rPr>
                <w:rFonts w:cs="Arial"/>
                <w:b/>
                <w:bCs/>
                <w:sz w:val="24"/>
                <w:szCs w:val="24"/>
                <w:lang w:eastAsia="ar-SA"/>
              </w:rPr>
              <w:lastRenderedPageBreak/>
              <w:t>7.</w:t>
            </w:r>
          </w:p>
        </w:tc>
        <w:tc>
          <w:tcPr>
            <w:tcW w:w="4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380" w:rsidRPr="006F0E2E" w:rsidRDefault="00806380" w:rsidP="00806380">
            <w:pPr>
              <w:autoSpaceDE w:val="0"/>
              <w:autoSpaceDN w:val="0"/>
              <w:adjustRightInd w:val="0"/>
              <w:rPr>
                <w:rFonts w:cs="Arial"/>
                <w:b/>
                <w:highlight w:val="yellow"/>
                <w:u w:val="single"/>
              </w:rPr>
            </w:pPr>
            <w:r w:rsidRPr="006F0E2E">
              <w:rPr>
                <w:rFonts w:cs="Arial"/>
                <w:b/>
                <w:highlight w:val="yellow"/>
                <w:u w:val="single"/>
              </w:rPr>
              <w:t>Кадровски капацитет</w:t>
            </w:r>
          </w:p>
          <w:p w:rsidR="00806380" w:rsidRPr="006F0E2E" w:rsidRDefault="00806380" w:rsidP="00806380">
            <w:pPr>
              <w:autoSpaceDE w:val="0"/>
              <w:autoSpaceDN w:val="0"/>
              <w:adjustRightInd w:val="0"/>
              <w:spacing w:before="0"/>
              <w:contextualSpacing/>
              <w:rPr>
                <w:rFonts w:cs="Arial"/>
                <w:highlight w:val="yellow"/>
              </w:rPr>
            </w:pPr>
            <w:r w:rsidRPr="006F0E2E">
              <w:rPr>
                <w:rFonts w:eastAsia="Calibri" w:cs="Arial"/>
                <w:iCs/>
                <w:highlight w:val="yellow"/>
              </w:rPr>
              <w:t xml:space="preserve">Понуђач располаже </w:t>
            </w:r>
            <w:r w:rsidRPr="006F0E2E">
              <w:rPr>
                <w:rFonts w:eastAsia="Calibri" w:cs="Arial"/>
                <w:iCs/>
                <w:highlight w:val="yellow"/>
                <w:lang w:val="sr-Cyrl-RS"/>
              </w:rPr>
              <w:t xml:space="preserve">са </w:t>
            </w:r>
            <w:r w:rsidRPr="006F0E2E">
              <w:rPr>
                <w:rFonts w:eastAsia="Calibri" w:cs="Arial"/>
                <w:iCs/>
                <w:highlight w:val="yellow"/>
              </w:rPr>
              <w:t xml:space="preserve">довољним кадровским капацитетом ако </w:t>
            </w:r>
            <w:r w:rsidRPr="006F0E2E">
              <w:rPr>
                <w:rFonts w:eastAsia="Calibri" w:cs="Arial"/>
                <w:iCs/>
                <w:highlight w:val="yellow"/>
                <w:lang w:val="sr-Cyrl-RS"/>
              </w:rPr>
              <w:t>у тренутку подношења понуде има</w:t>
            </w:r>
            <w:r w:rsidRPr="006F0E2E">
              <w:rPr>
                <w:rFonts w:eastAsia="Calibri" w:cs="Arial"/>
                <w:iCs/>
                <w:highlight w:val="yellow"/>
              </w:rPr>
              <w:t xml:space="preserve"> </w:t>
            </w:r>
            <w:r w:rsidRPr="006F0E2E">
              <w:rPr>
                <w:rFonts w:eastAsia="Calibri" w:cs="Arial"/>
                <w:highlight w:val="yellow"/>
                <w:lang w:val="sr-Latn-RS"/>
              </w:rPr>
              <w:t xml:space="preserve">минимум </w:t>
            </w:r>
            <w:r w:rsidRPr="006F0E2E">
              <w:rPr>
                <w:rFonts w:eastAsia="Calibri" w:cs="Arial"/>
                <w:highlight w:val="yellow"/>
                <w:lang w:val="sr-Cyrl-RS"/>
              </w:rPr>
              <w:t xml:space="preserve">5 (словима: пет) извршиоца </w:t>
            </w:r>
            <w:r w:rsidRPr="006F0E2E">
              <w:rPr>
                <w:rFonts w:cs="Arial"/>
                <w:highlight w:val="yellow"/>
              </w:rPr>
              <w:t>и то:</w:t>
            </w:r>
          </w:p>
          <w:p w:rsidR="00806380" w:rsidRPr="006F0E2E" w:rsidRDefault="00806380" w:rsidP="00806380">
            <w:pPr>
              <w:autoSpaceDE w:val="0"/>
              <w:autoSpaceDN w:val="0"/>
              <w:adjustRightInd w:val="0"/>
              <w:spacing w:before="0"/>
              <w:contextualSpacing/>
              <w:rPr>
                <w:rFonts w:cs="Arial"/>
                <w:highlight w:val="yellow"/>
              </w:rPr>
            </w:pPr>
          </w:p>
          <w:p w:rsidR="00806380" w:rsidRPr="006F0E2E" w:rsidRDefault="00806380" w:rsidP="00806380">
            <w:pPr>
              <w:snapToGrid w:val="0"/>
              <w:spacing w:before="0"/>
              <w:rPr>
                <w:rFonts w:cs="Arial"/>
                <w:highlight w:val="yellow"/>
                <w:lang w:val="sr-Cyrl-RS"/>
              </w:rPr>
            </w:pPr>
            <w:r w:rsidRPr="006F0E2E">
              <w:rPr>
                <w:rFonts w:cs="Arial"/>
                <w:highlight w:val="yellow"/>
                <w:lang w:val="sr-Cyrl-RS"/>
              </w:rPr>
              <w:t xml:space="preserve">       -  1</w:t>
            </w:r>
            <w:r w:rsidRPr="006F0E2E">
              <w:rPr>
                <w:rFonts w:cs="Arial"/>
                <w:highlight w:val="yellow"/>
              </w:rPr>
              <w:t xml:space="preserve"> дипломиран</w:t>
            </w:r>
            <w:r w:rsidRPr="006F0E2E">
              <w:rPr>
                <w:rFonts w:cs="Arial"/>
                <w:highlight w:val="yellow"/>
                <w:lang w:val="sr-Cyrl-RS"/>
              </w:rPr>
              <w:t>ог</w:t>
            </w:r>
            <w:r w:rsidRPr="006F0E2E">
              <w:rPr>
                <w:rFonts w:cs="Arial"/>
                <w:highlight w:val="yellow"/>
              </w:rPr>
              <w:t xml:space="preserve"> инжењер</w:t>
            </w:r>
            <w:r w:rsidRPr="006F0E2E">
              <w:rPr>
                <w:rFonts w:cs="Arial"/>
                <w:highlight w:val="yellow"/>
                <w:lang w:val="sr-Cyrl-RS"/>
              </w:rPr>
              <w:t xml:space="preserve">а грађевине </w:t>
            </w:r>
            <w:r w:rsidRPr="006F0E2E">
              <w:rPr>
                <w:rFonts w:cs="Arial"/>
                <w:highlight w:val="yellow"/>
              </w:rPr>
              <w:t xml:space="preserve">са </w:t>
            </w:r>
            <w:r w:rsidRPr="006F0E2E">
              <w:rPr>
                <w:rFonts w:cs="Arial"/>
                <w:highlight w:val="yellow"/>
                <w:lang w:val="sr-Cyrl-CS"/>
              </w:rPr>
              <w:t xml:space="preserve"> важећом </w:t>
            </w:r>
            <w:r w:rsidRPr="006F0E2E">
              <w:rPr>
                <w:rFonts w:cs="Arial"/>
                <w:highlight w:val="yellow"/>
              </w:rPr>
              <w:t>лиценцом 41</w:t>
            </w:r>
            <w:r w:rsidRPr="006F0E2E">
              <w:rPr>
                <w:rFonts w:cs="Arial"/>
                <w:highlight w:val="yellow"/>
                <w:lang w:val="sr-Cyrl-RS"/>
              </w:rPr>
              <w:t xml:space="preserve">0 </w:t>
            </w:r>
            <w:r w:rsidRPr="006F0E2E">
              <w:rPr>
                <w:rFonts w:cs="Arial"/>
                <w:highlight w:val="yellow"/>
              </w:rPr>
              <w:t>или 41</w:t>
            </w:r>
            <w:r w:rsidRPr="006F0E2E">
              <w:rPr>
                <w:rFonts w:cs="Arial"/>
                <w:highlight w:val="yellow"/>
                <w:lang w:val="sr-Cyrl-RS"/>
              </w:rPr>
              <w:t xml:space="preserve">1 </w:t>
            </w:r>
          </w:p>
          <w:p w:rsidR="00806380" w:rsidRPr="006F0E2E" w:rsidRDefault="00806380" w:rsidP="00806380">
            <w:pPr>
              <w:snapToGrid w:val="0"/>
              <w:spacing w:before="0"/>
              <w:rPr>
                <w:rFonts w:cs="Arial"/>
                <w:highlight w:val="yellow"/>
              </w:rPr>
            </w:pPr>
            <w:r w:rsidRPr="006F0E2E">
              <w:rPr>
                <w:rFonts w:cs="Arial"/>
                <w:highlight w:val="yellow"/>
                <w:lang w:val="sr-Cyrl-RS"/>
              </w:rPr>
              <w:lastRenderedPageBreak/>
              <w:t xml:space="preserve">       -  </w:t>
            </w:r>
            <w:r w:rsidRPr="006F0E2E">
              <w:rPr>
                <w:rFonts w:cs="Arial"/>
                <w:highlight w:val="yellow"/>
              </w:rPr>
              <w:t>1 дипломираног инжењер</w:t>
            </w:r>
            <w:r w:rsidRPr="006F0E2E">
              <w:rPr>
                <w:rFonts w:cs="Arial"/>
                <w:highlight w:val="yellow"/>
                <w:lang w:val="sr-Cyrl-RS"/>
              </w:rPr>
              <w:t>а</w:t>
            </w:r>
            <w:r w:rsidRPr="006F0E2E">
              <w:rPr>
                <w:rFonts w:cs="Arial"/>
                <w:highlight w:val="yellow"/>
              </w:rPr>
              <w:t xml:space="preserve"> електротехнике са </w:t>
            </w:r>
            <w:r w:rsidRPr="006F0E2E">
              <w:rPr>
                <w:rFonts w:cs="Arial"/>
                <w:highlight w:val="yellow"/>
                <w:lang w:val="sr-Cyrl-CS"/>
              </w:rPr>
              <w:t xml:space="preserve">важећом </w:t>
            </w:r>
            <w:r w:rsidRPr="006F0E2E">
              <w:rPr>
                <w:rFonts w:cs="Arial"/>
                <w:highlight w:val="yellow"/>
              </w:rPr>
              <w:t>лиценцом 450</w:t>
            </w:r>
          </w:p>
          <w:p w:rsidR="00806380" w:rsidRPr="006F0E2E" w:rsidRDefault="00806380" w:rsidP="00806380">
            <w:pPr>
              <w:snapToGrid w:val="0"/>
              <w:spacing w:before="0"/>
              <w:rPr>
                <w:rFonts w:cs="Arial"/>
                <w:highlight w:val="yellow"/>
              </w:rPr>
            </w:pPr>
            <w:r w:rsidRPr="006F0E2E">
              <w:rPr>
                <w:rFonts w:cs="Arial"/>
                <w:highlight w:val="yellow"/>
                <w:lang w:val="sr-Cyrl-RS"/>
              </w:rPr>
              <w:t xml:space="preserve">       -  </w:t>
            </w:r>
            <w:r w:rsidRPr="006F0E2E">
              <w:rPr>
                <w:rFonts w:cs="Arial"/>
                <w:highlight w:val="yellow"/>
              </w:rPr>
              <w:t>1 дипломираног инжењер</w:t>
            </w:r>
            <w:r w:rsidRPr="006F0E2E">
              <w:rPr>
                <w:rFonts w:cs="Arial"/>
                <w:highlight w:val="yellow"/>
                <w:lang w:val="sr-Cyrl-RS"/>
              </w:rPr>
              <w:t>а</w:t>
            </w:r>
            <w:r w:rsidRPr="006F0E2E">
              <w:rPr>
                <w:rFonts w:cs="Arial"/>
                <w:highlight w:val="yellow"/>
              </w:rPr>
              <w:t xml:space="preserve"> електротехнике са </w:t>
            </w:r>
            <w:r w:rsidRPr="006F0E2E">
              <w:rPr>
                <w:rFonts w:cs="Arial"/>
                <w:highlight w:val="yellow"/>
                <w:lang w:val="sr-Cyrl-CS"/>
              </w:rPr>
              <w:t xml:space="preserve">важећом </w:t>
            </w:r>
            <w:r w:rsidRPr="006F0E2E">
              <w:rPr>
                <w:rFonts w:cs="Arial"/>
                <w:highlight w:val="yellow"/>
              </w:rPr>
              <w:t>лиценцом 453</w:t>
            </w:r>
          </w:p>
          <w:p w:rsidR="00806380" w:rsidRPr="006F0E2E" w:rsidRDefault="00806380" w:rsidP="00806380">
            <w:pPr>
              <w:snapToGrid w:val="0"/>
              <w:spacing w:before="0"/>
              <w:rPr>
                <w:rFonts w:cs="Arial"/>
                <w:highlight w:val="yellow"/>
                <w:lang w:val="sr-Cyrl-RS"/>
              </w:rPr>
            </w:pPr>
            <w:r w:rsidRPr="006F0E2E">
              <w:rPr>
                <w:rFonts w:cs="Arial"/>
                <w:highlight w:val="yellow"/>
                <w:lang w:val="sr-Cyrl-RS"/>
              </w:rPr>
              <w:t xml:space="preserve">       -  1</w:t>
            </w:r>
            <w:r w:rsidRPr="006F0E2E">
              <w:rPr>
                <w:rFonts w:cs="Arial"/>
                <w:highlight w:val="yellow"/>
              </w:rPr>
              <w:t xml:space="preserve"> дипломиран</w:t>
            </w:r>
            <w:r w:rsidRPr="006F0E2E">
              <w:rPr>
                <w:rFonts w:cs="Arial"/>
                <w:highlight w:val="yellow"/>
                <w:lang w:val="sr-Cyrl-RS"/>
              </w:rPr>
              <w:t>ог</w:t>
            </w:r>
            <w:r w:rsidRPr="006F0E2E">
              <w:rPr>
                <w:rFonts w:cs="Arial"/>
                <w:highlight w:val="yellow"/>
              </w:rPr>
              <w:t xml:space="preserve"> инжењер</w:t>
            </w:r>
            <w:r w:rsidRPr="006F0E2E">
              <w:rPr>
                <w:rFonts w:cs="Arial"/>
                <w:highlight w:val="yellow"/>
                <w:lang w:val="sr-Cyrl-RS"/>
              </w:rPr>
              <w:t xml:space="preserve">а машинства </w:t>
            </w:r>
            <w:r w:rsidRPr="006F0E2E">
              <w:rPr>
                <w:rFonts w:cs="Arial"/>
                <w:highlight w:val="yellow"/>
              </w:rPr>
              <w:t xml:space="preserve"> са </w:t>
            </w:r>
            <w:r w:rsidRPr="006F0E2E">
              <w:rPr>
                <w:rFonts w:cs="Arial"/>
                <w:highlight w:val="yellow"/>
                <w:lang w:val="sr-Cyrl-CS"/>
              </w:rPr>
              <w:t xml:space="preserve"> важећом </w:t>
            </w:r>
            <w:r w:rsidRPr="006F0E2E">
              <w:rPr>
                <w:rFonts w:cs="Arial"/>
                <w:highlight w:val="yellow"/>
              </w:rPr>
              <w:t>лиценцом 4</w:t>
            </w:r>
            <w:r w:rsidRPr="006F0E2E">
              <w:rPr>
                <w:rFonts w:cs="Arial"/>
                <w:highlight w:val="yellow"/>
                <w:lang w:val="sr-Cyrl-RS"/>
              </w:rPr>
              <w:t>30</w:t>
            </w:r>
          </w:p>
          <w:p w:rsidR="00806380" w:rsidRPr="00F143D9" w:rsidRDefault="00806380" w:rsidP="00806380">
            <w:pPr>
              <w:snapToGrid w:val="0"/>
              <w:contextualSpacing/>
              <w:rPr>
                <w:rFonts w:cs="Arial"/>
              </w:rPr>
            </w:pPr>
            <w:r w:rsidRPr="006F0E2E">
              <w:rPr>
                <w:rFonts w:cs="Arial"/>
                <w:highlight w:val="yellow"/>
                <w:lang w:val="sr-Cyrl-RS"/>
              </w:rPr>
              <w:t xml:space="preserve">       - </w:t>
            </w:r>
            <w:r w:rsidRPr="006F0E2E">
              <w:rPr>
                <w:rFonts w:cs="Arial"/>
                <w:highlight w:val="yellow"/>
                <w:lang w:val="sr-Latn-RS"/>
              </w:rPr>
              <w:t xml:space="preserve"> </w:t>
            </w:r>
            <w:r w:rsidRPr="006F0E2E">
              <w:rPr>
                <w:rFonts w:cs="Arial"/>
                <w:highlight w:val="yellow"/>
              </w:rPr>
              <w:t>1</w:t>
            </w:r>
            <w:r w:rsidRPr="006F0E2E">
              <w:rPr>
                <w:rFonts w:cs="Arial"/>
                <w:highlight w:val="yellow"/>
                <w:lang w:val="sr-Cyrl-RS"/>
              </w:rPr>
              <w:t xml:space="preserve"> </w:t>
            </w:r>
            <w:r w:rsidRPr="006F0E2E">
              <w:rPr>
                <w:rFonts w:cs="Arial"/>
                <w:highlight w:val="yellow"/>
              </w:rPr>
              <w:t>лице овлашћено за примену мера безбедности и здравља на раду</w:t>
            </w:r>
          </w:p>
          <w:p w:rsidR="00806380" w:rsidRPr="00507831" w:rsidRDefault="00806380" w:rsidP="00806380">
            <w:pPr>
              <w:snapToGrid w:val="0"/>
              <w:contextualSpacing/>
              <w:rPr>
                <w:rFonts w:cs="Arial"/>
                <w:sz w:val="18"/>
                <w:szCs w:val="18"/>
                <w:lang w:val="sr-Cyrl-RS"/>
              </w:rPr>
            </w:pPr>
            <w:r w:rsidRPr="00507831">
              <w:rPr>
                <w:rFonts w:cs="Arial"/>
                <w:sz w:val="18"/>
                <w:szCs w:val="18"/>
                <w:lang w:val="sr-Cyrl-RS"/>
              </w:rPr>
              <w:t>НАПОМЕНА:</w:t>
            </w:r>
          </w:p>
          <w:p w:rsidR="00806380" w:rsidRPr="00507831" w:rsidRDefault="00806380" w:rsidP="00806380">
            <w:pPr>
              <w:snapToGrid w:val="0"/>
              <w:contextualSpacing/>
              <w:rPr>
                <w:rFonts w:cs="Arial"/>
                <w:bCs/>
                <w:sz w:val="18"/>
                <w:szCs w:val="18"/>
                <w:lang w:val="sr-Cyrl-RS"/>
              </w:rPr>
            </w:pPr>
            <w:r w:rsidRPr="00507831">
              <w:rPr>
                <w:rFonts w:cs="Arial"/>
                <w:bCs/>
                <w:sz w:val="18"/>
                <w:szCs w:val="18"/>
                <w:lang w:val="sr-Cyrl-RS"/>
              </w:rPr>
              <w:t>ОБРАЗЛОЖЕЊЕ ЗА КАДРОВСКИ КАПАЦИТЕТ</w:t>
            </w:r>
          </w:p>
          <w:p w:rsidR="00806380" w:rsidRPr="003D6F4C" w:rsidRDefault="00806380" w:rsidP="00806380">
            <w:pPr>
              <w:snapToGrid w:val="0"/>
              <w:rPr>
                <w:rFonts w:cs="Arial"/>
                <w:lang w:val="sr-Cyrl-CS"/>
              </w:rPr>
            </w:pPr>
            <w:r w:rsidRPr="00507831">
              <w:rPr>
                <w:rFonts w:cs="Arial"/>
                <w:lang w:val="sr-Cyrl-RS"/>
              </w:rPr>
              <w:t>Минимум неопходне стручне оспособљености за извођење предметних радова.</w:t>
            </w:r>
          </w:p>
        </w:tc>
        <w:tc>
          <w:tcPr>
            <w:tcW w:w="566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06380" w:rsidRPr="003D6F4C" w:rsidRDefault="00806380" w:rsidP="00806380">
            <w:pPr>
              <w:autoSpaceDE w:val="0"/>
              <w:autoSpaceDN w:val="0"/>
              <w:adjustRightInd w:val="0"/>
              <w:spacing w:after="60"/>
              <w:rPr>
                <w:rFonts w:cs="Arial"/>
                <w:iCs/>
                <w:lang w:val="sr-Cyrl-CS" w:eastAsia="sr-Latn-RS"/>
              </w:rPr>
            </w:pPr>
            <w:r w:rsidRPr="003D6F4C">
              <w:rPr>
                <w:rFonts w:cs="Arial"/>
                <w:iCs/>
                <w:lang w:val="sr-Cyrl-CS" w:eastAsia="sr-Latn-RS"/>
              </w:rPr>
              <w:lastRenderedPageBreak/>
              <w:t>за све тражене извршиоце доставити:</w:t>
            </w:r>
          </w:p>
          <w:p w:rsidR="00806380" w:rsidRPr="003D6F4C" w:rsidRDefault="00806380" w:rsidP="00806380">
            <w:pPr>
              <w:autoSpaceDE w:val="0"/>
              <w:autoSpaceDN w:val="0"/>
              <w:adjustRightInd w:val="0"/>
              <w:spacing w:after="60"/>
              <w:rPr>
                <w:rFonts w:cs="Arial"/>
                <w:iCs/>
                <w:lang w:val="sr-Cyrl-CS" w:eastAsia="sr-Latn-RS"/>
              </w:rPr>
            </w:pPr>
            <w:r w:rsidRPr="003D6F4C">
              <w:rPr>
                <w:rFonts w:cs="Arial"/>
                <w:iCs/>
                <w:lang w:val="sr-Cyrl-CS" w:eastAsia="sr-Latn-RS"/>
              </w:rPr>
              <w:t>1.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rsidR="00806380" w:rsidRPr="003D6F4C" w:rsidRDefault="00806380" w:rsidP="00806380">
            <w:pPr>
              <w:autoSpaceDE w:val="0"/>
              <w:autoSpaceDN w:val="0"/>
              <w:adjustRightInd w:val="0"/>
              <w:spacing w:after="60"/>
              <w:rPr>
                <w:rFonts w:cs="Arial"/>
                <w:iCs/>
                <w:lang w:val="sr-Cyrl-CS" w:eastAsia="sr-Latn-RS"/>
              </w:rPr>
            </w:pPr>
            <w:r w:rsidRPr="003D6F4C">
              <w:rPr>
                <w:rFonts w:cs="Arial"/>
                <w:iCs/>
                <w:lang w:val="sr-Cyrl-CS" w:eastAsia="sr-Latn-RS"/>
              </w:rPr>
              <w:t xml:space="preserve">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w:t>
            </w:r>
            <w:r w:rsidRPr="003D6F4C">
              <w:rPr>
                <w:rFonts w:cs="Arial"/>
                <w:iCs/>
                <w:lang w:val="sr-Cyrl-CS" w:eastAsia="sr-Latn-RS"/>
              </w:rPr>
              <w:lastRenderedPageBreak/>
              <w:t>лица ангажована ван радног односа сходно члану 197. Закона о раду)</w:t>
            </w:r>
          </w:p>
          <w:p w:rsidR="00806380" w:rsidRPr="003D6F4C" w:rsidRDefault="00806380" w:rsidP="00806380">
            <w:pPr>
              <w:autoSpaceDE w:val="0"/>
              <w:autoSpaceDN w:val="0"/>
              <w:adjustRightInd w:val="0"/>
              <w:spacing w:after="60"/>
              <w:rPr>
                <w:rFonts w:cs="Arial"/>
                <w:iCs/>
                <w:lang w:val="sr-Cyrl-CS" w:eastAsia="sr-Latn-RS"/>
              </w:rPr>
            </w:pPr>
            <w:r w:rsidRPr="003D6F4C">
              <w:rPr>
                <w:rFonts w:cs="Arial"/>
                <w:iCs/>
                <w:lang w:val="sr-Cyrl-CS" w:eastAsia="sr-Latn-RS"/>
              </w:rPr>
              <w:t>3. Фотокопија важећег уговора о делу или уговора о допунском раду (за лица ангажована ван радног односа сходно члану 199. или 202. Закона о раду)</w:t>
            </w:r>
          </w:p>
          <w:p w:rsidR="00806380" w:rsidRPr="003D6F4C" w:rsidRDefault="00806380" w:rsidP="00806380">
            <w:pPr>
              <w:autoSpaceDE w:val="0"/>
              <w:autoSpaceDN w:val="0"/>
              <w:adjustRightInd w:val="0"/>
              <w:spacing w:after="60"/>
              <w:rPr>
                <w:rFonts w:cs="Arial"/>
                <w:iCs/>
                <w:lang w:eastAsia="sr-Latn-RS"/>
              </w:rPr>
            </w:pPr>
            <w:r w:rsidRPr="003D6F4C">
              <w:rPr>
                <w:rFonts w:cs="Arial"/>
                <w:iCs/>
                <w:lang w:val="sr-Cyrl-RS" w:eastAsia="sr-Latn-RS"/>
              </w:rPr>
              <w:t>4</w:t>
            </w:r>
            <w:r w:rsidRPr="003D6F4C">
              <w:rPr>
                <w:rFonts w:cs="Arial"/>
                <w:i/>
                <w:iCs/>
                <w:lang w:val="sr-Cyrl-RS" w:eastAsia="sr-Latn-RS"/>
              </w:rPr>
              <w:t>.</w:t>
            </w:r>
            <w:r w:rsidRPr="003D6F4C">
              <w:rPr>
                <w:rFonts w:cs="Arial"/>
                <w:iCs/>
                <w:lang w:val="sr-Cyrl-RS" w:eastAsia="sr-Latn-RS"/>
              </w:rPr>
              <w:t xml:space="preserve">Фотокопије тражених лиценци </w:t>
            </w:r>
          </w:p>
          <w:p w:rsidR="00806380" w:rsidRPr="003D6F4C" w:rsidRDefault="00806380" w:rsidP="00806380">
            <w:pPr>
              <w:shd w:val="clear" w:color="auto" w:fill="FFFFFF"/>
              <w:tabs>
                <w:tab w:val="left" w:pos="192"/>
                <w:tab w:val="left" w:pos="680"/>
              </w:tabs>
              <w:contextualSpacing/>
              <w:rPr>
                <w:rFonts w:cs="Arial"/>
                <w:lang w:val="ru-RU"/>
              </w:rPr>
            </w:pPr>
            <w:r w:rsidRPr="003D6F4C">
              <w:rPr>
                <w:rFonts w:cs="Arial"/>
                <w:lang w:val="ru-RU"/>
              </w:rPr>
              <w:t xml:space="preserve">5.За лице </w:t>
            </w:r>
            <w:r w:rsidRPr="003D6F4C">
              <w:rPr>
                <w:rFonts w:cs="Arial"/>
              </w:rPr>
              <w:t>за примену мера безбедности и здравља на раду</w:t>
            </w:r>
            <w:r w:rsidRPr="003D6F4C">
              <w:rPr>
                <w:rFonts w:cs="Arial"/>
                <w:lang w:val="ru-RU"/>
              </w:rPr>
              <w:t>: фотокопија уверења о оспособљености за обављање послова безбедности и здравља на раду.</w:t>
            </w:r>
          </w:p>
          <w:p w:rsidR="00806380" w:rsidRPr="003D6F4C" w:rsidRDefault="00806380" w:rsidP="00806380">
            <w:pPr>
              <w:shd w:val="clear" w:color="auto" w:fill="FFFFFF"/>
              <w:tabs>
                <w:tab w:val="left" w:pos="192"/>
                <w:tab w:val="left" w:pos="680"/>
              </w:tabs>
              <w:contextualSpacing/>
              <w:rPr>
                <w:rFonts w:cs="Arial"/>
                <w:lang w:val="ru-RU"/>
              </w:rPr>
            </w:pPr>
          </w:p>
          <w:p w:rsidR="00806380" w:rsidRPr="003D6F4C" w:rsidRDefault="00806380" w:rsidP="00806380">
            <w:pPr>
              <w:tabs>
                <w:tab w:val="left" w:pos="680"/>
              </w:tabs>
              <w:snapToGrid w:val="0"/>
              <w:jc w:val="left"/>
              <w:rPr>
                <w:rFonts w:eastAsia="Calibri" w:cs="Arial"/>
                <w:sz w:val="20"/>
                <w:szCs w:val="20"/>
              </w:rPr>
            </w:pPr>
          </w:p>
        </w:tc>
      </w:tr>
    </w:tbl>
    <w:p w:rsidR="00747A71" w:rsidRPr="00747A71" w:rsidRDefault="00747A71" w:rsidP="004517BB">
      <w:pPr>
        <w:spacing w:before="0"/>
        <w:rPr>
          <w:b/>
          <w:bCs/>
          <w:lang w:val="sr-Cyrl-RS"/>
        </w:rPr>
      </w:pPr>
    </w:p>
    <w:p w:rsidR="002C3127" w:rsidRPr="00355EC8" w:rsidRDefault="004476D3" w:rsidP="004517BB">
      <w:pPr>
        <w:spacing w:before="0"/>
        <w:rPr>
          <w:lang w:val="sr-Cyrl-RS"/>
        </w:rPr>
      </w:pPr>
      <w:r w:rsidRPr="004476D3">
        <w:rPr>
          <w:b/>
          <w:bCs/>
          <w:lang w:val="sr-Cyrl-RS"/>
        </w:rPr>
        <w:t xml:space="preserve"> </w:t>
      </w:r>
      <w:r w:rsidR="002C3127" w:rsidRPr="00355EC8">
        <w:rPr>
          <w:rFonts w:cs="Arial"/>
          <w:sz w:val="24"/>
          <w:szCs w:val="24"/>
          <w:lang w:val="sr-Cyrl-RS" w:eastAsia="zh-CN"/>
        </w:rPr>
        <w:t xml:space="preserve">Понуда понуђача који не докаже да испуњава наведене обавезне и додатне услове из тачака 1. до </w:t>
      </w:r>
      <w:r w:rsidR="009C7F0E">
        <w:rPr>
          <w:rFonts w:cs="Arial"/>
          <w:sz w:val="24"/>
          <w:szCs w:val="24"/>
          <w:lang w:val="sr-Cyrl-RS" w:eastAsia="zh-CN"/>
        </w:rPr>
        <w:t>7</w:t>
      </w:r>
      <w:r w:rsidR="00055A4F" w:rsidRPr="00355EC8">
        <w:rPr>
          <w:rFonts w:cs="Arial"/>
          <w:sz w:val="24"/>
          <w:szCs w:val="24"/>
          <w:lang w:val="sr-Cyrl-RS" w:eastAsia="zh-CN"/>
        </w:rPr>
        <w:t>.</w:t>
      </w:r>
      <w:r w:rsidR="002C3127" w:rsidRPr="00355EC8">
        <w:rPr>
          <w:rFonts w:cs="Arial"/>
          <w:sz w:val="24"/>
          <w:szCs w:val="24"/>
          <w:lang w:val="sr-Cyrl-RS" w:eastAsia="zh-CN"/>
        </w:rPr>
        <w:t xml:space="preserve"> овог обрасца, биће одбијена као неприхватљива.</w:t>
      </w:r>
    </w:p>
    <w:p w:rsidR="00115ACF" w:rsidRPr="00CA1A22" w:rsidRDefault="002C3127" w:rsidP="004C2173">
      <w:pPr>
        <w:pStyle w:val="Standard"/>
        <w:numPr>
          <w:ilvl w:val="0"/>
          <w:numId w:val="39"/>
        </w:numPr>
        <w:spacing w:before="0"/>
        <w:ind w:left="284"/>
        <w:rPr>
          <w:rFonts w:cs="Arial"/>
          <w:lang w:val="sr-Cyrl-RS"/>
        </w:rPr>
      </w:pPr>
      <w:r w:rsidRPr="00355EC8">
        <w:rPr>
          <w:rFonts w:cs="Arial"/>
          <w:lang w:val="sr-Cyrl-RS"/>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2C3127" w:rsidRPr="00355EC8" w:rsidRDefault="002C3127" w:rsidP="00AD7719">
      <w:pPr>
        <w:pStyle w:val="Standard"/>
        <w:spacing w:before="0"/>
        <w:rPr>
          <w:rFonts w:cs="Arial"/>
          <w:lang w:val="sr-Cyrl-RS"/>
        </w:rPr>
      </w:pPr>
      <w:r w:rsidRPr="00355EC8">
        <w:rPr>
          <w:rFonts w:cs="Arial"/>
          <w:lang w:val="sr-Cyrl-RS"/>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C3127" w:rsidRPr="00355EC8" w:rsidRDefault="002C3127" w:rsidP="004517BB">
      <w:pPr>
        <w:pStyle w:val="Standard"/>
        <w:spacing w:before="0"/>
        <w:rPr>
          <w:lang w:val="sr-Cyrl-RS"/>
        </w:rPr>
      </w:pPr>
      <w:r w:rsidRPr="00355EC8">
        <w:rPr>
          <w:rFonts w:cs="Arial"/>
          <w:lang w:val="sr-Cyrl-RS"/>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C3127" w:rsidRPr="00355EC8" w:rsidRDefault="002C3127" w:rsidP="004517BB">
      <w:pPr>
        <w:pStyle w:val="Standard"/>
        <w:spacing w:before="0"/>
        <w:rPr>
          <w:lang w:val="sr-Cyrl-RS"/>
        </w:rPr>
      </w:pPr>
      <w:r w:rsidRPr="00355EC8">
        <w:rPr>
          <w:rFonts w:cs="Arial"/>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3127" w:rsidRPr="00355EC8" w:rsidRDefault="002C3127" w:rsidP="004517BB">
      <w:pPr>
        <w:pStyle w:val="Standard"/>
        <w:spacing w:before="0"/>
        <w:rPr>
          <w:lang w:val="sr-Cyrl-RS"/>
        </w:rPr>
      </w:pPr>
      <w:r w:rsidRPr="00355EC8">
        <w:rPr>
          <w:rFonts w:cs="Arial"/>
          <w:lang w:val="sr-Cyrl-RS"/>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C3127" w:rsidRPr="00355EC8" w:rsidRDefault="002C3127" w:rsidP="004517BB">
      <w:pPr>
        <w:pStyle w:val="Standard"/>
        <w:spacing w:before="0"/>
        <w:rPr>
          <w:lang w:val="sr-Cyrl-RS"/>
        </w:rPr>
      </w:pPr>
      <w:r w:rsidRPr="00355EC8">
        <w:rPr>
          <w:rFonts w:cs="Arial"/>
          <w:lang w:val="sr-Cyrl-RS"/>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2C3127" w:rsidRPr="00355EC8" w:rsidRDefault="002C3127" w:rsidP="004517BB">
      <w:pPr>
        <w:pStyle w:val="Standard"/>
        <w:spacing w:before="0"/>
        <w:ind w:firstLine="720"/>
        <w:rPr>
          <w:lang w:val="sr-Cyrl-RS"/>
        </w:rPr>
      </w:pPr>
      <w:r w:rsidRPr="00355EC8">
        <w:rPr>
          <w:rFonts w:cs="Arial"/>
          <w:lang w:val="sr-Cyrl-RS"/>
        </w:rPr>
        <w:t>1)извод из регистра надлежног органа:</w:t>
      </w:r>
    </w:p>
    <w:p w:rsidR="002C3127" w:rsidRPr="00355EC8" w:rsidRDefault="002C3127" w:rsidP="004517BB">
      <w:pPr>
        <w:pStyle w:val="Standard"/>
        <w:spacing w:before="0"/>
        <w:ind w:firstLine="720"/>
        <w:rPr>
          <w:lang w:val="sr-Cyrl-RS"/>
        </w:rPr>
      </w:pPr>
      <w:r w:rsidRPr="00355EC8">
        <w:rPr>
          <w:rFonts w:cs="Arial"/>
          <w:lang w:val="sr-Cyrl-RS"/>
        </w:rPr>
        <w:t xml:space="preserve">-извод из регистра АПР: </w:t>
      </w:r>
      <w:hyperlink r:id="rId168" w:history="1">
        <w:r w:rsidRPr="00355EC8">
          <w:t>www</w:t>
        </w:r>
        <w:r w:rsidRPr="00355EC8">
          <w:rPr>
            <w:lang w:val="sr-Cyrl-RS"/>
          </w:rPr>
          <w:t>.</w:t>
        </w:r>
        <w:r w:rsidRPr="00355EC8">
          <w:t>apr</w:t>
        </w:r>
        <w:r w:rsidRPr="00355EC8">
          <w:rPr>
            <w:lang w:val="sr-Cyrl-RS"/>
          </w:rPr>
          <w:t>.</w:t>
        </w:r>
        <w:r w:rsidRPr="00355EC8">
          <w:t>gov</w:t>
        </w:r>
        <w:r w:rsidRPr="00355EC8">
          <w:rPr>
            <w:lang w:val="sr-Cyrl-RS"/>
          </w:rPr>
          <w:t>.</w:t>
        </w:r>
        <w:r w:rsidRPr="00355EC8">
          <w:t>rs</w:t>
        </w:r>
      </w:hyperlink>
    </w:p>
    <w:p w:rsidR="002C3127" w:rsidRPr="00355EC8" w:rsidRDefault="002C3127" w:rsidP="004517BB">
      <w:pPr>
        <w:pStyle w:val="Standard"/>
        <w:spacing w:before="0"/>
        <w:ind w:firstLine="720"/>
        <w:rPr>
          <w:lang w:val="sr-Cyrl-RS"/>
        </w:rPr>
      </w:pPr>
      <w:r w:rsidRPr="00355EC8">
        <w:rPr>
          <w:rFonts w:cs="Arial"/>
          <w:lang w:val="sr-Cyrl-RS"/>
        </w:rPr>
        <w:t>2)докази из члана 75. став 1. тачка 1) ,2) и 4) Закона</w:t>
      </w:r>
    </w:p>
    <w:p w:rsidR="002C3127" w:rsidRPr="00355EC8" w:rsidRDefault="002C3127" w:rsidP="004517BB">
      <w:pPr>
        <w:pStyle w:val="Standard"/>
        <w:spacing w:before="0"/>
        <w:ind w:firstLine="720"/>
        <w:rPr>
          <w:lang w:val="sr-Cyrl-RS"/>
        </w:rPr>
      </w:pPr>
      <w:r w:rsidRPr="00355EC8">
        <w:rPr>
          <w:rFonts w:cs="Arial"/>
          <w:lang w:val="sr-Cyrl-RS"/>
        </w:rPr>
        <w:t xml:space="preserve">-регистар понуђача: </w:t>
      </w:r>
      <w:hyperlink r:id="rId169" w:history="1">
        <w:r w:rsidRPr="00355EC8">
          <w:t>www</w:t>
        </w:r>
        <w:r w:rsidRPr="00355EC8">
          <w:rPr>
            <w:lang w:val="sr-Cyrl-RS"/>
          </w:rPr>
          <w:t>.</w:t>
        </w:r>
        <w:r w:rsidRPr="00355EC8">
          <w:t>apr</w:t>
        </w:r>
        <w:r w:rsidRPr="00355EC8">
          <w:rPr>
            <w:lang w:val="sr-Cyrl-RS"/>
          </w:rPr>
          <w:t>.</w:t>
        </w:r>
        <w:r w:rsidRPr="00355EC8">
          <w:t>gov</w:t>
        </w:r>
        <w:r w:rsidRPr="00355EC8">
          <w:rPr>
            <w:lang w:val="sr-Cyrl-RS"/>
          </w:rPr>
          <w:t>.</w:t>
        </w:r>
        <w:r w:rsidRPr="00355EC8">
          <w:t>rs</w:t>
        </w:r>
      </w:hyperlink>
    </w:p>
    <w:p w:rsidR="00994D46" w:rsidRPr="00355EC8" w:rsidRDefault="00994D46" w:rsidP="00507831">
      <w:pPr>
        <w:spacing w:before="0"/>
        <w:ind w:firstLine="720"/>
        <w:rPr>
          <w:rFonts w:cs="Arial"/>
          <w:sz w:val="24"/>
          <w:szCs w:val="24"/>
          <w:lang w:val="sr-Cyrl-RS" w:eastAsia="zh-CN"/>
        </w:rPr>
      </w:pPr>
      <w:r w:rsidRPr="00355EC8">
        <w:rPr>
          <w:rFonts w:cs="Arial"/>
          <w:sz w:val="24"/>
          <w:szCs w:val="24"/>
          <w:lang w:val="sr-Cyrl-RS" w:eastAsia="zh-CN"/>
        </w:rPr>
        <w:t>3)Потврда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r w:rsidR="00507831">
        <w:rPr>
          <w:rFonts w:cs="Arial"/>
          <w:sz w:val="24"/>
          <w:szCs w:val="24"/>
          <w:lang w:val="sr-Cyrl-RS" w:eastAsia="zh-CN"/>
        </w:rPr>
        <w:t xml:space="preserve"> </w:t>
      </w:r>
      <w:r w:rsidRPr="00355EC8">
        <w:rPr>
          <w:rFonts w:cs="Arial"/>
          <w:sz w:val="24"/>
          <w:szCs w:val="24"/>
          <w:lang w:val="sr-Cyrl-RS" w:eastAsia="zh-CN"/>
        </w:rPr>
        <w:t xml:space="preserve">- Претраживање дужника у принудној наплати: </w:t>
      </w:r>
      <w:r w:rsidRPr="00355EC8">
        <w:rPr>
          <w:rFonts w:cs="Arial"/>
          <w:sz w:val="24"/>
          <w:szCs w:val="24"/>
          <w:lang w:eastAsia="zh-CN"/>
        </w:rPr>
        <w:t>www</w:t>
      </w:r>
      <w:r w:rsidRPr="00355EC8">
        <w:rPr>
          <w:rFonts w:cs="Arial"/>
          <w:sz w:val="24"/>
          <w:szCs w:val="24"/>
          <w:lang w:val="sr-Cyrl-RS" w:eastAsia="zh-CN"/>
        </w:rPr>
        <w:t>.</w:t>
      </w:r>
      <w:r w:rsidRPr="00355EC8">
        <w:rPr>
          <w:rFonts w:cs="Arial"/>
          <w:sz w:val="24"/>
          <w:szCs w:val="24"/>
          <w:lang w:eastAsia="zh-CN"/>
        </w:rPr>
        <w:t>nbs</w:t>
      </w:r>
      <w:r w:rsidRPr="00355EC8">
        <w:rPr>
          <w:rFonts w:cs="Arial"/>
          <w:sz w:val="24"/>
          <w:szCs w:val="24"/>
          <w:lang w:val="sr-Cyrl-RS" w:eastAsia="zh-CN"/>
        </w:rPr>
        <w:t>.</w:t>
      </w:r>
      <w:r w:rsidRPr="00355EC8">
        <w:rPr>
          <w:rFonts w:cs="Arial"/>
          <w:sz w:val="24"/>
          <w:szCs w:val="24"/>
          <w:lang w:eastAsia="zh-CN"/>
        </w:rPr>
        <w:t>rs</w:t>
      </w:r>
    </w:p>
    <w:p w:rsidR="002C3127" w:rsidRPr="00355EC8" w:rsidRDefault="002C3127" w:rsidP="002C3127">
      <w:pPr>
        <w:pStyle w:val="Standard"/>
        <w:spacing w:before="0"/>
        <w:rPr>
          <w:lang w:val="sr-Cyrl-RS"/>
        </w:rPr>
      </w:pPr>
      <w:r w:rsidRPr="00355EC8">
        <w:rPr>
          <w:rFonts w:cs="Arial"/>
          <w:lang w:val="sr-Cyrl-R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3127" w:rsidRPr="00355EC8" w:rsidRDefault="002C3127" w:rsidP="002C3127">
      <w:pPr>
        <w:pStyle w:val="Standard"/>
        <w:spacing w:before="0"/>
        <w:rPr>
          <w:lang w:val="sr-Cyrl-RS"/>
        </w:rPr>
      </w:pPr>
      <w:r w:rsidRPr="00355EC8">
        <w:rPr>
          <w:rFonts w:cs="Arial"/>
          <w:lang w:val="sr-Cyrl-RS"/>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3127" w:rsidRPr="00355EC8" w:rsidRDefault="002C3127" w:rsidP="002C3127">
      <w:pPr>
        <w:pStyle w:val="Standard"/>
        <w:spacing w:before="0"/>
        <w:rPr>
          <w:lang w:val="sr-Cyrl-RS"/>
        </w:rPr>
      </w:pPr>
      <w:r w:rsidRPr="00355EC8">
        <w:rPr>
          <w:rFonts w:cs="Arial"/>
          <w:lang w:val="sr-Cyrl-R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C3127" w:rsidRPr="00355EC8" w:rsidRDefault="002C3127" w:rsidP="002C3127">
      <w:pPr>
        <w:pStyle w:val="Standard"/>
        <w:spacing w:before="0"/>
        <w:rPr>
          <w:lang w:val="sr-Cyrl-RS"/>
        </w:rPr>
      </w:pPr>
      <w:r w:rsidRPr="00355EC8">
        <w:rPr>
          <w:rFonts w:cs="Arial"/>
          <w:lang w:val="sr-Cyrl-RS"/>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87A13" w:rsidRPr="00355EC8" w:rsidRDefault="002C3127" w:rsidP="00507831">
      <w:pPr>
        <w:pStyle w:val="Standard"/>
        <w:spacing w:before="0"/>
        <w:rPr>
          <w:rFonts w:cs="Arial"/>
          <w:lang w:val="sr-Cyrl-RS"/>
        </w:rPr>
      </w:pPr>
      <w:r w:rsidRPr="00355EC8">
        <w:rPr>
          <w:rFonts w:cs="Arial"/>
          <w:lang w:val="sr-Cyrl-R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355EC8" w:rsidRDefault="00BD6034" w:rsidP="00BD6034">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lang w:val="sr-Cyrl-RS"/>
        </w:rPr>
        <w:t>5.</w:t>
      </w:r>
      <w:r w:rsidR="00322313" w:rsidRPr="00355EC8">
        <w:rPr>
          <w:rFonts w:cs="Arial"/>
          <w:sz w:val="24"/>
          <w:szCs w:val="24"/>
        </w:rPr>
        <w:t>КРИТЕРИЈУМ ЗА ДОДЕЛУ УГОВОРА</w:t>
      </w:r>
      <w:bookmarkEnd w:id="188"/>
    </w:p>
    <w:p w:rsidR="00621752" w:rsidRPr="00355EC8" w:rsidRDefault="00621752" w:rsidP="00621752">
      <w:pPr>
        <w:pStyle w:val="KDKomentar"/>
        <w:spacing w:before="0"/>
        <w:rPr>
          <w:rFonts w:cs="Arial"/>
          <w:b/>
          <w:i w:val="0"/>
          <w:color w:val="auto"/>
          <w:sz w:val="24"/>
          <w:szCs w:val="24"/>
        </w:rPr>
      </w:pPr>
      <w:r w:rsidRPr="00355EC8">
        <w:rPr>
          <w:rFonts w:cs="Arial"/>
          <w:i w:val="0"/>
          <w:color w:val="auto"/>
          <w:sz w:val="24"/>
          <w:szCs w:val="24"/>
        </w:rPr>
        <w:t xml:space="preserve">Избор најповољније понуде ће се извршити применом критеријума </w:t>
      </w:r>
      <w:r w:rsidRPr="00355EC8">
        <w:rPr>
          <w:rFonts w:cs="Arial"/>
          <w:b/>
          <w:i w:val="0"/>
          <w:color w:val="auto"/>
          <w:sz w:val="24"/>
          <w:szCs w:val="24"/>
        </w:rPr>
        <w:t>„Најнижа понуђена цена“.</w:t>
      </w:r>
    </w:p>
    <w:p w:rsidR="00621752" w:rsidRPr="00355EC8" w:rsidRDefault="00621752" w:rsidP="00621752">
      <w:pPr>
        <w:pStyle w:val="KDKomentar"/>
        <w:spacing w:before="0"/>
        <w:rPr>
          <w:rFonts w:cs="Arial"/>
          <w:i w:val="0"/>
          <w:color w:val="auto"/>
          <w:sz w:val="24"/>
          <w:szCs w:val="24"/>
        </w:rPr>
      </w:pPr>
      <w:r w:rsidRPr="00355EC8">
        <w:rPr>
          <w:rFonts w:cs="Arial"/>
          <w:i w:val="0"/>
          <w:color w:val="auto"/>
          <w:sz w:val="24"/>
          <w:szCs w:val="24"/>
        </w:rPr>
        <w:t>Критеријум за оцењивање понуда</w:t>
      </w:r>
      <w:r w:rsidRPr="00355EC8">
        <w:rPr>
          <w:rFonts w:cs="Arial"/>
          <w:b/>
          <w:i w:val="0"/>
          <w:color w:val="auto"/>
          <w:sz w:val="24"/>
          <w:szCs w:val="24"/>
        </w:rPr>
        <w:t xml:space="preserve"> Најнижа понуђена цена, </w:t>
      </w:r>
      <w:r w:rsidRPr="00355EC8">
        <w:rPr>
          <w:rFonts w:cs="Arial"/>
          <w:i w:val="0"/>
          <w:color w:val="auto"/>
          <w:sz w:val="24"/>
          <w:szCs w:val="24"/>
        </w:rPr>
        <w:t>заснива се на понуђеној цени</w:t>
      </w:r>
      <w:r w:rsidR="00C10575" w:rsidRPr="00355EC8">
        <w:rPr>
          <w:rFonts w:cs="Arial"/>
          <w:i w:val="0"/>
          <w:color w:val="auto"/>
          <w:sz w:val="24"/>
          <w:szCs w:val="24"/>
          <w:lang w:val="sr-Cyrl-CS"/>
        </w:rPr>
        <w:t xml:space="preserve"> као једином критеријуму</w:t>
      </w:r>
      <w:r w:rsidRPr="00355EC8">
        <w:rPr>
          <w:rFonts w:cs="Arial"/>
          <w:i w:val="0"/>
          <w:color w:val="auto"/>
          <w:sz w:val="24"/>
          <w:szCs w:val="24"/>
        </w:rPr>
        <w:t>.</w:t>
      </w:r>
    </w:p>
    <w:p w:rsidR="00873EBD" w:rsidRPr="00355EC8" w:rsidRDefault="00873EBD" w:rsidP="001D443D">
      <w:pPr>
        <w:pStyle w:val="KDParagraf"/>
        <w:spacing w:before="0"/>
        <w:rPr>
          <w:rFonts w:cs="Arial"/>
          <w:sz w:val="24"/>
          <w:szCs w:val="24"/>
          <w:lang w:val="ru-RU"/>
        </w:rPr>
      </w:pPr>
      <w:r w:rsidRPr="00355EC8">
        <w:rPr>
          <w:rFonts w:cs="Arial"/>
          <w:sz w:val="24"/>
          <w:szCs w:val="24"/>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355EC8">
        <w:rPr>
          <w:rFonts w:cs="Arial"/>
          <w:sz w:val="24"/>
          <w:szCs w:val="24"/>
        </w:rPr>
        <w:t> </w:t>
      </w:r>
      <w:r w:rsidRPr="00355EC8">
        <w:rPr>
          <w:rFonts w:cs="Arial"/>
          <w:b/>
          <w:bCs/>
          <w:sz w:val="24"/>
          <w:szCs w:val="24"/>
          <w:lang w:val="ru-RU"/>
        </w:rPr>
        <w:t>5%</w:t>
      </w:r>
      <w:r w:rsidRPr="00355EC8">
        <w:rPr>
          <w:rFonts w:cs="Arial"/>
          <w:sz w:val="24"/>
          <w:szCs w:val="24"/>
        </w:rPr>
        <w:t> </w:t>
      </w:r>
      <w:r w:rsidRPr="00355EC8">
        <w:rPr>
          <w:rFonts w:cs="Arial"/>
          <w:sz w:val="24"/>
          <w:szCs w:val="24"/>
          <w:lang w:val="ru-RU"/>
        </w:rPr>
        <w:t>у односу на н</w:t>
      </w:r>
      <w:r w:rsidRPr="00355EC8">
        <w:rPr>
          <w:rFonts w:cs="Arial"/>
          <w:sz w:val="24"/>
          <w:szCs w:val="24"/>
        </w:rPr>
        <w:t>a</w:t>
      </w:r>
      <w:r w:rsidRPr="00355EC8">
        <w:rPr>
          <w:rFonts w:cs="Arial"/>
          <w:sz w:val="24"/>
          <w:szCs w:val="24"/>
          <w:lang w:val="ru-RU"/>
        </w:rPr>
        <w:t>јнижу понуђену цену страног понуђача.</w:t>
      </w:r>
    </w:p>
    <w:p w:rsidR="001D443D" w:rsidRPr="00355EC8" w:rsidRDefault="00873EBD" w:rsidP="00873EBD">
      <w:pPr>
        <w:pStyle w:val="KDParagraf"/>
        <w:rPr>
          <w:rFonts w:cs="Arial"/>
          <w:sz w:val="24"/>
          <w:szCs w:val="24"/>
          <w:lang w:val="ru-RU"/>
        </w:rPr>
      </w:pPr>
      <w:r w:rsidRPr="00355EC8">
        <w:rPr>
          <w:rFonts w:cs="Arial"/>
          <w:sz w:val="24"/>
          <w:szCs w:val="24"/>
          <w:lang w:val="ru-RU"/>
        </w:rPr>
        <w:t>У понуђену цену страног понуђача ур</w:t>
      </w:r>
      <w:r w:rsidR="00FC5045" w:rsidRPr="00355EC8">
        <w:rPr>
          <w:rFonts w:cs="Arial"/>
          <w:sz w:val="24"/>
          <w:szCs w:val="24"/>
          <w:lang w:val="ru-RU"/>
        </w:rPr>
        <w:t>ачунавају се и царинске дажбине.</w:t>
      </w:r>
    </w:p>
    <w:p w:rsidR="001D443D" w:rsidRPr="00355EC8" w:rsidRDefault="001D443D" w:rsidP="001D443D">
      <w:pPr>
        <w:pStyle w:val="KDParagraf"/>
        <w:rPr>
          <w:rFonts w:cs="Arial"/>
          <w:sz w:val="24"/>
          <w:szCs w:val="24"/>
          <w:lang w:val="ru-RU"/>
        </w:rPr>
      </w:pPr>
      <w:r w:rsidRPr="00355EC8">
        <w:rPr>
          <w:rFonts w:cs="Arial"/>
          <w:sz w:val="24"/>
          <w:szCs w:val="24"/>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355EC8" w:rsidRDefault="001D443D" w:rsidP="001D443D">
      <w:pPr>
        <w:pStyle w:val="KDParagraf"/>
        <w:rPr>
          <w:rFonts w:cs="Arial"/>
          <w:sz w:val="24"/>
          <w:szCs w:val="24"/>
          <w:lang w:val="ru-RU"/>
        </w:rPr>
      </w:pPr>
      <w:r w:rsidRPr="00355EC8">
        <w:rPr>
          <w:rFonts w:cs="Arial"/>
          <w:sz w:val="24"/>
          <w:szCs w:val="24"/>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D443D" w:rsidRPr="00355EC8" w:rsidRDefault="001D443D" w:rsidP="001D443D">
      <w:pPr>
        <w:pStyle w:val="KDParagraf"/>
        <w:rPr>
          <w:rFonts w:cs="Arial"/>
          <w:sz w:val="24"/>
          <w:szCs w:val="24"/>
          <w:lang w:val="ru-RU"/>
        </w:rPr>
      </w:pPr>
      <w:r w:rsidRPr="00355EC8">
        <w:rPr>
          <w:rFonts w:cs="Arial"/>
          <w:sz w:val="24"/>
          <w:szCs w:val="24"/>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D443D" w:rsidRPr="00355EC8" w:rsidRDefault="001D443D" w:rsidP="001D443D">
      <w:pPr>
        <w:pStyle w:val="KDParagraf"/>
        <w:rPr>
          <w:rFonts w:cs="Arial"/>
          <w:sz w:val="24"/>
          <w:szCs w:val="24"/>
          <w:lang w:val="ru-RU"/>
        </w:rPr>
      </w:pPr>
      <w:r w:rsidRPr="00355EC8">
        <w:rPr>
          <w:rFonts w:cs="Arial"/>
          <w:sz w:val="24"/>
          <w:szCs w:val="24"/>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05EEC" w:rsidRDefault="001D443D" w:rsidP="007735E5">
      <w:pPr>
        <w:pStyle w:val="KDParagraf"/>
        <w:rPr>
          <w:rFonts w:cs="Arial"/>
          <w:sz w:val="24"/>
          <w:szCs w:val="24"/>
          <w:lang w:val="sr-Latn-RS"/>
        </w:rPr>
      </w:pPr>
      <w:r w:rsidRPr="00355EC8">
        <w:rPr>
          <w:rFonts w:cs="Arial"/>
          <w:sz w:val="24"/>
          <w:szCs w:val="24"/>
          <w:lang w:val="ru-RU"/>
        </w:rPr>
        <w:t xml:space="preserve">Предност дата за домаће понуђаче и добра домаћег порекла (члан 86. став 1. до 4. ЗЈН) у поступцима јавних набавки у којима учествују </w:t>
      </w:r>
      <w:r w:rsidRPr="00355EC8">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94" w:name="_Toc441651548"/>
      <w:bookmarkStart w:id="195" w:name="_Toc442559886"/>
    </w:p>
    <w:p w:rsidR="00410317" w:rsidRPr="008E50CF" w:rsidRDefault="00410317" w:rsidP="00410317">
      <w:pPr>
        <w:pStyle w:val="KDParagraf"/>
        <w:spacing w:before="0"/>
        <w:rPr>
          <w:rFonts w:cs="Arial"/>
          <w:sz w:val="24"/>
          <w:szCs w:val="24"/>
          <w:lang w:val="sr-Cyrl-RS"/>
        </w:rPr>
      </w:pPr>
      <w:r w:rsidRPr="008E50CF">
        <w:rPr>
          <w:rFonts w:cs="Arial"/>
          <w:sz w:val="24"/>
          <w:szCs w:val="24"/>
          <w:lang w:val="sr-Cyrl-RS"/>
        </w:rPr>
        <w:t xml:space="preserve">Префенцијал у складу са чл.86  ЗЈН неће се примењивати на државе чланице Европске  Уније у складу са чл.76.тач.4. Закона о потврђивању Споразума о стабилизацији и придруживњу између европских заједница и њихових држава чланица ,са једне стране, и Републике Србије, са друге стране,имајући у виду да је Споразум ступио на снагу 1.септембра 2013.године, а да је рок за укидање предности дате домаћим понуђачима био 1.септембар 2018.године. </w:t>
      </w:r>
    </w:p>
    <w:p w:rsidR="006F1B4D" w:rsidRPr="00355EC8" w:rsidRDefault="00874F5B" w:rsidP="007735E5">
      <w:pPr>
        <w:pStyle w:val="Heading10"/>
        <w:rPr>
          <w:sz w:val="24"/>
          <w:szCs w:val="24"/>
          <w:lang w:val="sr-Cyrl-RS"/>
        </w:rPr>
      </w:pPr>
      <w:r w:rsidRPr="00355EC8">
        <w:rPr>
          <w:sz w:val="24"/>
          <w:szCs w:val="24"/>
          <w:lang w:val="sr-Cyrl-RS"/>
        </w:rPr>
        <w:lastRenderedPageBreak/>
        <w:t xml:space="preserve">5.1. </w:t>
      </w:r>
      <w:r w:rsidR="00621752" w:rsidRPr="00355EC8">
        <w:rPr>
          <w:sz w:val="24"/>
          <w:szCs w:val="24"/>
        </w:rPr>
        <w:t>Резервни критеријум</w:t>
      </w:r>
      <w:bookmarkEnd w:id="194"/>
      <w:bookmarkEnd w:id="195"/>
    </w:p>
    <w:p w:rsidR="007735E5" w:rsidRPr="00355EC8" w:rsidRDefault="00873EBD" w:rsidP="007735E5">
      <w:pPr>
        <w:autoSpaceDE w:val="0"/>
        <w:autoSpaceDN w:val="0"/>
        <w:adjustRightInd w:val="0"/>
        <w:spacing w:before="0"/>
        <w:rPr>
          <w:rFonts w:eastAsia="TimesNewRomanPSMT" w:cs="Arial"/>
          <w:bCs/>
          <w:sz w:val="24"/>
          <w:szCs w:val="24"/>
          <w:lang w:val="sr-Cyrl-RS"/>
        </w:rPr>
      </w:pPr>
      <w:r w:rsidRPr="00355EC8">
        <w:rPr>
          <w:rFonts w:eastAsia="TimesNewRomanPSMT" w:cs="Arial"/>
          <w:bCs/>
          <w:sz w:val="24"/>
          <w:szCs w:val="24"/>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51FB3">
        <w:rPr>
          <w:rFonts w:eastAsia="TimesNewRomanPSMT" w:cs="Arial"/>
          <w:bCs/>
          <w:sz w:val="24"/>
          <w:szCs w:val="24"/>
          <w:lang w:val="sr-Cyrl-RS"/>
        </w:rPr>
        <w:t>дужи рок важења понуде.</w:t>
      </w:r>
    </w:p>
    <w:p w:rsidR="007735E5" w:rsidRPr="00355EC8" w:rsidRDefault="007735E5" w:rsidP="007735E5">
      <w:pPr>
        <w:autoSpaceDE w:val="0"/>
        <w:autoSpaceDN w:val="0"/>
        <w:adjustRightInd w:val="0"/>
        <w:spacing w:before="0"/>
        <w:rPr>
          <w:rFonts w:eastAsia="TimesNewRomanPSMT" w:cs="Arial"/>
          <w:bCs/>
          <w:sz w:val="24"/>
          <w:szCs w:val="24"/>
          <w:lang w:val="sr-Cyrl-RS"/>
        </w:rPr>
      </w:pPr>
      <w:r w:rsidRPr="00355EC8">
        <w:rPr>
          <w:rFonts w:eastAsia="TimesNewRomanPSMT" w:cs="Arial"/>
          <w:bCs/>
          <w:sz w:val="24"/>
          <w:szCs w:val="24"/>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555896" w:rsidRDefault="007735E5" w:rsidP="00555896">
      <w:pPr>
        <w:autoSpaceDE w:val="0"/>
        <w:autoSpaceDN w:val="0"/>
        <w:adjustRightInd w:val="0"/>
        <w:spacing w:before="0"/>
        <w:rPr>
          <w:rFonts w:cs="Arial"/>
          <w:sz w:val="24"/>
          <w:szCs w:val="24"/>
          <w:lang w:val="sr-Cyrl-RS"/>
        </w:rPr>
      </w:pPr>
      <w:r w:rsidRPr="00355EC8">
        <w:rPr>
          <w:rFonts w:eastAsia="TimesNewRomanPSMT" w:cs="Arial"/>
          <w:bCs/>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D87A13" w:rsidRPr="00D87A13" w:rsidRDefault="00D87A13" w:rsidP="007735E5">
      <w:pPr>
        <w:pStyle w:val="KDPodnaslov1"/>
        <w:spacing w:before="0"/>
        <w:ind w:left="360"/>
        <w:rPr>
          <w:rFonts w:cs="Arial"/>
          <w:sz w:val="24"/>
          <w:szCs w:val="24"/>
          <w:lang w:val="sr-Cyrl-RS"/>
        </w:rPr>
      </w:pPr>
    </w:p>
    <w:p w:rsidR="00555896" w:rsidRDefault="00555896" w:rsidP="007735E5">
      <w:pPr>
        <w:pStyle w:val="KDPodnaslov1"/>
        <w:spacing w:before="0"/>
        <w:ind w:left="360"/>
        <w:rPr>
          <w:rFonts w:cs="Arial"/>
          <w:sz w:val="24"/>
          <w:szCs w:val="24"/>
          <w:lang w:val="sr-Cyrl-RS"/>
        </w:rPr>
      </w:pPr>
    </w:p>
    <w:p w:rsidR="00645F72" w:rsidRPr="00355EC8" w:rsidRDefault="00F85B2F" w:rsidP="007735E5">
      <w:pPr>
        <w:pStyle w:val="KDPodnaslov1"/>
        <w:spacing w:before="0"/>
        <w:ind w:left="360"/>
        <w:rPr>
          <w:rFonts w:cs="Arial"/>
          <w:sz w:val="24"/>
          <w:szCs w:val="24"/>
          <w:lang w:val="sr-Cyrl-RS"/>
        </w:rPr>
      </w:pPr>
      <w:r w:rsidRPr="00355EC8">
        <w:rPr>
          <w:rFonts w:cs="Arial"/>
          <w:sz w:val="24"/>
          <w:szCs w:val="24"/>
          <w:lang w:val="sr-Cyrl-RS"/>
        </w:rPr>
        <w:t>6.</w:t>
      </w:r>
      <w:r w:rsidR="003C4E60" w:rsidRPr="00355EC8">
        <w:rPr>
          <w:rFonts w:cs="Arial"/>
          <w:sz w:val="24"/>
          <w:szCs w:val="24"/>
          <w:lang w:val="sr-Cyrl-RS"/>
        </w:rPr>
        <w:t xml:space="preserve">  </w:t>
      </w:r>
      <w:r w:rsidR="008D2B23" w:rsidRPr="00355EC8">
        <w:rPr>
          <w:rFonts w:cs="Arial"/>
          <w:sz w:val="24"/>
          <w:szCs w:val="24"/>
          <w:lang w:val="sr-Cyrl-RS"/>
        </w:rPr>
        <w:t>УПУТСТВО ПОНУЂАЧИМА КАКО ДА САЧИНЕ ПОНУДУ</w:t>
      </w:r>
      <w:bookmarkEnd w:id="202"/>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55EC8" w:rsidRDefault="008D2B23" w:rsidP="008D2B23">
      <w:pPr>
        <w:pStyle w:val="KDParagraf"/>
        <w:spacing w:before="0"/>
        <w:rPr>
          <w:rFonts w:cs="Arial"/>
          <w:sz w:val="24"/>
          <w:szCs w:val="24"/>
          <w:lang w:val="sr-Cyrl-RS"/>
        </w:rPr>
      </w:pPr>
      <w:r w:rsidRPr="00355EC8">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55EC8" w:rsidRDefault="00FD28C5" w:rsidP="00D11A19">
      <w:pPr>
        <w:pStyle w:val="KDPodnaslov2"/>
        <w:numPr>
          <w:ilvl w:val="1"/>
          <w:numId w:val="14"/>
        </w:numPr>
        <w:spacing w:before="0"/>
        <w:jc w:val="both"/>
        <w:rPr>
          <w:rFonts w:cs="Arial"/>
          <w:sz w:val="24"/>
          <w:szCs w:val="24"/>
          <w:lang w:val="sr-Cyrl-RS"/>
        </w:rPr>
      </w:pPr>
      <w:bookmarkStart w:id="203" w:name="_Toc441651577"/>
      <w:bookmarkStart w:id="204" w:name="_Toc442559888"/>
      <w:r w:rsidRPr="00355EC8">
        <w:rPr>
          <w:rFonts w:cs="Arial"/>
          <w:sz w:val="24"/>
          <w:szCs w:val="24"/>
          <w:lang w:val="sr-Cyrl-RS"/>
        </w:rPr>
        <w:t xml:space="preserve"> </w:t>
      </w:r>
      <w:r w:rsidR="008D2B23" w:rsidRPr="00355EC8">
        <w:rPr>
          <w:rFonts w:cs="Arial"/>
          <w:sz w:val="24"/>
          <w:szCs w:val="24"/>
          <w:lang w:val="sr-Cyrl-RS"/>
        </w:rPr>
        <w:t>Језик на којем понуда мора бити састављена</w:t>
      </w:r>
      <w:bookmarkEnd w:id="203"/>
      <w:bookmarkEnd w:id="204"/>
    </w:p>
    <w:p w:rsidR="008D2B23" w:rsidRPr="00355EC8" w:rsidRDefault="008D2B23" w:rsidP="008D2B23">
      <w:pPr>
        <w:pStyle w:val="KDParagraf"/>
        <w:spacing w:before="0"/>
        <w:rPr>
          <w:rFonts w:cs="Arial"/>
          <w:sz w:val="24"/>
          <w:szCs w:val="24"/>
          <w:lang w:val="sr-Cyrl-RS"/>
        </w:rPr>
      </w:pPr>
      <w:r w:rsidRPr="00355EC8">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rsidR="00F85B2F" w:rsidRPr="00355EC8" w:rsidRDefault="00F85B2F" w:rsidP="00F85B2F">
      <w:pPr>
        <w:pStyle w:val="KDKomentar"/>
        <w:spacing w:before="0"/>
        <w:rPr>
          <w:color w:val="auto"/>
          <w:sz w:val="24"/>
          <w:szCs w:val="24"/>
        </w:rPr>
      </w:pPr>
      <w:r w:rsidRPr="00355EC8">
        <w:rPr>
          <w:rFonts w:cs="Arial"/>
          <w:i w:val="0"/>
          <w:color w:val="auto"/>
          <w:sz w:val="24"/>
          <w:szCs w:val="24"/>
        </w:rPr>
        <w:t>Понуда са свим прилозима мора бити сачињена на српском језику.</w:t>
      </w:r>
    </w:p>
    <w:p w:rsidR="00F85B2F" w:rsidRPr="00355EC8" w:rsidRDefault="00F85B2F" w:rsidP="00F85B2F">
      <w:pPr>
        <w:pStyle w:val="KDKomentar"/>
        <w:spacing w:before="0"/>
        <w:rPr>
          <w:color w:val="auto"/>
          <w:sz w:val="24"/>
          <w:szCs w:val="24"/>
        </w:rPr>
      </w:pPr>
      <w:r w:rsidRPr="00355EC8">
        <w:rPr>
          <w:rStyle w:val="StyleArial"/>
          <w:rFonts w:cs="Arial"/>
          <w:i w:val="0"/>
          <w:color w:val="auto"/>
        </w:rPr>
        <w:t>Прилози који чине саставни део понуде, достављају се на српском језику.</w:t>
      </w:r>
    </w:p>
    <w:p w:rsidR="008D2B23" w:rsidRPr="00355EC8" w:rsidRDefault="00F85B2F" w:rsidP="007735E5">
      <w:pPr>
        <w:pStyle w:val="KDKomentar"/>
        <w:spacing w:before="0"/>
        <w:rPr>
          <w:color w:val="auto"/>
          <w:sz w:val="24"/>
          <w:szCs w:val="24"/>
          <w:lang w:val="sr-Cyrl-RS"/>
        </w:rPr>
      </w:pPr>
      <w:r w:rsidRPr="00355EC8">
        <w:rPr>
          <w:rStyle w:val="StyleArial"/>
          <w:rFonts w:cs="Arial"/>
          <w:i w:val="0"/>
          <w:color w:val="auto"/>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355EC8" w:rsidRDefault="00FD28C5" w:rsidP="00D11A19">
      <w:pPr>
        <w:pStyle w:val="KDPodnaslov2"/>
        <w:numPr>
          <w:ilvl w:val="1"/>
          <w:numId w:val="14"/>
        </w:numPr>
        <w:spacing w:before="0"/>
        <w:jc w:val="both"/>
        <w:rPr>
          <w:rFonts w:cs="Arial"/>
          <w:sz w:val="24"/>
          <w:szCs w:val="24"/>
        </w:rPr>
      </w:pPr>
      <w:bookmarkStart w:id="205" w:name="_Toc441651578"/>
      <w:bookmarkStart w:id="206" w:name="_Toc442559889"/>
      <w:r w:rsidRPr="00355EC8">
        <w:rPr>
          <w:rFonts w:cs="Arial"/>
          <w:sz w:val="24"/>
          <w:szCs w:val="24"/>
          <w:lang w:val="sr-Cyrl-RS"/>
        </w:rPr>
        <w:t xml:space="preserve"> </w:t>
      </w:r>
      <w:r w:rsidR="008D2B23" w:rsidRPr="00355EC8">
        <w:rPr>
          <w:rFonts w:cs="Arial"/>
          <w:sz w:val="24"/>
          <w:szCs w:val="24"/>
        </w:rPr>
        <w:t xml:space="preserve">Начин састављања </w:t>
      </w:r>
      <w:r w:rsidR="00FC355A" w:rsidRPr="00355EC8">
        <w:rPr>
          <w:rFonts w:cs="Arial"/>
          <w:sz w:val="24"/>
          <w:szCs w:val="24"/>
        </w:rPr>
        <w:t xml:space="preserve">и подношења </w:t>
      </w:r>
      <w:r w:rsidR="008D2B23" w:rsidRPr="00355EC8">
        <w:rPr>
          <w:rFonts w:cs="Arial"/>
          <w:sz w:val="24"/>
          <w:szCs w:val="24"/>
        </w:rPr>
        <w:t>понуде</w:t>
      </w:r>
      <w:bookmarkEnd w:id="205"/>
      <w:bookmarkEnd w:id="206"/>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Понуђач је обавезан да сачини понуду тако што</w:t>
      </w:r>
      <w:r w:rsidR="00613B13" w:rsidRPr="00355EC8">
        <w:rPr>
          <w:rFonts w:cs="Arial"/>
          <w:sz w:val="24"/>
          <w:szCs w:val="24"/>
          <w:lang w:val="ru-RU"/>
        </w:rPr>
        <w:t xml:space="preserve"> Понуђач </w:t>
      </w:r>
      <w:r w:rsidRPr="00355EC8">
        <w:rPr>
          <w:rFonts w:cs="Arial"/>
          <w:sz w:val="24"/>
          <w:szCs w:val="24"/>
          <w:lang w:val="ru-RU"/>
        </w:rPr>
        <w:t>уписује тражене податке у обрасце који су саста</w:t>
      </w:r>
      <w:r w:rsidR="00613B13" w:rsidRPr="00355EC8">
        <w:rPr>
          <w:rFonts w:cs="Arial"/>
          <w:sz w:val="24"/>
          <w:szCs w:val="24"/>
          <w:lang w:val="ru-RU"/>
        </w:rPr>
        <w:t xml:space="preserve">вни део конкурсне документације </w:t>
      </w:r>
      <w:r w:rsidRPr="00355EC8">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55EC8">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Препоручује се да сви документи поднети у понуди  буду нумерисани</w:t>
      </w:r>
      <w:r w:rsidRPr="00355EC8">
        <w:rPr>
          <w:rFonts w:cs="Arial"/>
          <w:sz w:val="24"/>
          <w:szCs w:val="24"/>
          <w:lang w:val="sr-Latn-CS"/>
        </w:rPr>
        <w:t xml:space="preserve"> и</w:t>
      </w:r>
      <w:r w:rsidRPr="00355EC8">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 xml:space="preserve">Препоручује се да се нумерација поднете документације </w:t>
      </w:r>
      <w:r w:rsidR="00FC355A" w:rsidRPr="00355EC8">
        <w:rPr>
          <w:rFonts w:cs="Arial"/>
          <w:sz w:val="24"/>
          <w:szCs w:val="24"/>
          <w:lang w:val="ru-RU"/>
        </w:rPr>
        <w:t>и образац</w:t>
      </w:r>
      <w:r w:rsidR="00962DFB" w:rsidRPr="00355EC8">
        <w:rPr>
          <w:rFonts w:cs="Arial"/>
          <w:sz w:val="24"/>
          <w:szCs w:val="24"/>
          <w:lang w:val="ru-RU"/>
        </w:rPr>
        <w:t>а</w:t>
      </w:r>
      <w:r w:rsidR="00FC355A" w:rsidRPr="00355EC8">
        <w:rPr>
          <w:rFonts w:cs="Arial"/>
          <w:sz w:val="24"/>
          <w:szCs w:val="24"/>
          <w:lang w:val="ru-RU"/>
        </w:rPr>
        <w:t xml:space="preserve"> у понуди </w:t>
      </w:r>
      <w:r w:rsidRPr="00355EC8">
        <w:rPr>
          <w:rFonts w:cs="Arial"/>
          <w:sz w:val="24"/>
          <w:szCs w:val="24"/>
          <w:lang w:val="ru-RU"/>
        </w:rPr>
        <w:t>изврши на свако</w:t>
      </w:r>
      <w:r w:rsidRPr="00355EC8">
        <w:rPr>
          <w:rFonts w:cs="Arial"/>
          <w:sz w:val="24"/>
          <w:szCs w:val="24"/>
        </w:rPr>
        <w:t>j</w:t>
      </w:r>
      <w:r w:rsidRPr="00355EC8">
        <w:rPr>
          <w:rFonts w:cs="Arial"/>
          <w:sz w:val="24"/>
          <w:szCs w:val="24"/>
          <w:lang w:val="ru-RU"/>
        </w:rPr>
        <w:t xml:space="preserve"> страни на којој има текста, исписивањем </w:t>
      </w:r>
      <w:r w:rsidRPr="00355EC8">
        <w:rPr>
          <w:rFonts w:cs="Arial"/>
          <w:i/>
          <w:sz w:val="24"/>
          <w:szCs w:val="24"/>
          <w:lang w:val="ru-RU"/>
        </w:rPr>
        <w:t>“1 од н“, „2 од н“</w:t>
      </w:r>
      <w:r w:rsidRPr="00355EC8">
        <w:rPr>
          <w:rFonts w:cs="Arial"/>
          <w:sz w:val="24"/>
          <w:szCs w:val="24"/>
          <w:lang w:val="ru-RU"/>
        </w:rPr>
        <w:t xml:space="preserve"> и тако све до </w:t>
      </w:r>
      <w:r w:rsidRPr="00355EC8">
        <w:rPr>
          <w:rFonts w:cs="Arial"/>
          <w:i/>
          <w:sz w:val="24"/>
          <w:szCs w:val="24"/>
          <w:lang w:val="ru-RU"/>
        </w:rPr>
        <w:t>„н од н“</w:t>
      </w:r>
      <w:r w:rsidRPr="00355EC8">
        <w:rPr>
          <w:rFonts w:cs="Arial"/>
          <w:sz w:val="24"/>
          <w:szCs w:val="24"/>
          <w:lang w:val="ru-RU"/>
        </w:rPr>
        <w:t xml:space="preserve">, с тим да </w:t>
      </w:r>
      <w:r w:rsidRPr="00355EC8">
        <w:rPr>
          <w:rFonts w:cs="Arial"/>
          <w:i/>
          <w:sz w:val="24"/>
          <w:szCs w:val="24"/>
          <w:lang w:val="ru-RU"/>
        </w:rPr>
        <w:t>„н“</w:t>
      </w:r>
      <w:r w:rsidRPr="00355EC8">
        <w:rPr>
          <w:rFonts w:cs="Arial"/>
          <w:sz w:val="24"/>
          <w:szCs w:val="24"/>
          <w:lang w:val="ru-RU"/>
        </w:rPr>
        <w:t xml:space="preserve"> представља укупан број страна понуде.</w:t>
      </w:r>
    </w:p>
    <w:p w:rsidR="008D2B23" w:rsidRPr="00355EC8" w:rsidRDefault="008D2B23" w:rsidP="008D2B23">
      <w:pPr>
        <w:pStyle w:val="KDKomentar"/>
        <w:spacing w:before="0"/>
        <w:rPr>
          <w:rFonts w:cs="Arial"/>
          <w:i w:val="0"/>
          <w:color w:val="auto"/>
          <w:sz w:val="24"/>
          <w:szCs w:val="24"/>
        </w:rPr>
      </w:pPr>
      <w:r w:rsidRPr="00355EC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85B2F" w:rsidRPr="00355EC8" w:rsidRDefault="008D2B23" w:rsidP="00223B11">
      <w:pPr>
        <w:pStyle w:val="Title"/>
        <w:spacing w:before="0"/>
        <w:jc w:val="both"/>
        <w:rPr>
          <w:szCs w:val="24"/>
          <w:lang w:val="ru-RU"/>
        </w:rPr>
      </w:pPr>
      <w:r w:rsidRPr="00223B11">
        <w:rPr>
          <w:rFonts w:cs="Arial"/>
          <w:b w:val="0"/>
          <w:szCs w:val="24"/>
          <w:lang w:val="ru-RU"/>
        </w:rPr>
        <w:t xml:space="preserve">Понуђач подноси понуду у затвореној коверти или кутији, тако да се </w:t>
      </w:r>
      <w:r w:rsidR="00613B13" w:rsidRPr="00223B11">
        <w:rPr>
          <w:rFonts w:cs="Arial"/>
          <w:b w:val="0"/>
          <w:szCs w:val="24"/>
          <w:lang w:val="ru-RU"/>
        </w:rPr>
        <w:t>при отварању може проверити да ли је затворена, као и када</w:t>
      </w:r>
      <w:r w:rsidRPr="00223B11">
        <w:rPr>
          <w:rFonts w:cs="Arial"/>
          <w:b w:val="0"/>
          <w:szCs w:val="24"/>
          <w:lang w:val="ru-RU"/>
        </w:rPr>
        <w:t>, на адресу:</w:t>
      </w:r>
      <w:r w:rsidRPr="00355EC8">
        <w:rPr>
          <w:rFonts w:cs="Arial"/>
          <w:szCs w:val="24"/>
          <w:lang w:val="ru-RU"/>
        </w:rPr>
        <w:t xml:space="preserve"> Јавно предузеће „Електропривреда Србије“,</w:t>
      </w:r>
      <w:r w:rsidR="007843C1" w:rsidRPr="00355EC8">
        <w:rPr>
          <w:rFonts w:cs="Arial"/>
          <w:szCs w:val="24"/>
          <w:lang w:val="ru-RU"/>
        </w:rPr>
        <w:t xml:space="preserve"> Огранак РБ Колубара Ул. Дише Ђурђевића бб 11560 Вреоци </w:t>
      </w:r>
      <w:r w:rsidR="00F85B2F" w:rsidRPr="00355EC8">
        <w:rPr>
          <w:rFonts w:cs="Arial"/>
          <w:szCs w:val="24"/>
          <w:lang w:val="ru-RU"/>
        </w:rPr>
        <w:t xml:space="preserve">- са назнаком: „Понуда за јавну набавку </w:t>
      </w:r>
      <w:r w:rsidR="00C15046" w:rsidRPr="00355EC8">
        <w:rPr>
          <w:rFonts w:cs="Arial"/>
          <w:szCs w:val="24"/>
          <w:lang w:val="sr-Latn-RS"/>
        </w:rPr>
        <w:t xml:space="preserve"> </w:t>
      </w:r>
      <w:r w:rsidR="00F85B2F" w:rsidRPr="00355EC8">
        <w:rPr>
          <w:rFonts w:cs="Arial"/>
          <w:szCs w:val="24"/>
          <w:lang w:val="ru-RU"/>
        </w:rPr>
        <w:t xml:space="preserve">- </w:t>
      </w:r>
      <w:r w:rsidR="00F85B2F" w:rsidRPr="005E00DC">
        <w:rPr>
          <w:rFonts w:cs="Arial"/>
          <w:szCs w:val="24"/>
          <w:lang w:val="ru-RU"/>
        </w:rPr>
        <w:t xml:space="preserve">Јавна набавка </w:t>
      </w:r>
      <w:r w:rsidR="005563FA" w:rsidRPr="005E00DC">
        <w:rPr>
          <w:rFonts w:cs="Arial"/>
          <w:szCs w:val="24"/>
          <w:lang w:val="sr-Cyrl-RS"/>
        </w:rPr>
        <w:t>„</w:t>
      </w:r>
      <w:r w:rsidR="00D23045">
        <w:rPr>
          <w:rFonts w:cs="Arial"/>
          <w:szCs w:val="24"/>
          <w:lang w:val="sr-Cyrl-RS"/>
        </w:rPr>
        <w:t>Извођење радова на доградњи и реконструкцији Основне школе у насељу Црне Међе 1, II фаза са изградњом фискултурне сале</w:t>
      </w:r>
      <w:r w:rsidR="00223B11">
        <w:rPr>
          <w:rFonts w:cs="Arial"/>
          <w:szCs w:val="24"/>
          <w:lang w:val="sr-Latn-RS"/>
        </w:rPr>
        <w:t xml:space="preserve"> </w:t>
      </w:r>
      <w:r w:rsidR="00D90B47" w:rsidRPr="001616AE">
        <w:rPr>
          <w:rFonts w:cs="Arial"/>
          <w:lang w:val="sr-Cyrl-RS"/>
        </w:rPr>
        <w:t>"</w:t>
      </w:r>
      <w:r w:rsidR="008748E7" w:rsidRPr="005E00DC">
        <w:rPr>
          <w:rFonts w:cs="Arial"/>
          <w:szCs w:val="24"/>
          <w:lang w:val="ru-RU"/>
        </w:rPr>
        <w:t xml:space="preserve"> </w:t>
      </w:r>
      <w:r w:rsidR="00F85B2F" w:rsidRPr="005E00DC">
        <w:rPr>
          <w:rFonts w:cs="Arial"/>
          <w:szCs w:val="24"/>
          <w:lang w:val="ru-RU"/>
        </w:rPr>
        <w:t>бр</w:t>
      </w:r>
      <w:r w:rsidR="00F85B2F" w:rsidRPr="00355EC8">
        <w:rPr>
          <w:rFonts w:cs="Arial"/>
          <w:szCs w:val="24"/>
          <w:lang w:val="ru-RU"/>
        </w:rPr>
        <w:t xml:space="preserve">ој </w:t>
      </w:r>
      <w:r w:rsidR="008748E7" w:rsidRPr="00355EC8">
        <w:rPr>
          <w:rFonts w:cs="Arial"/>
          <w:szCs w:val="24"/>
          <w:lang w:val="ru-RU"/>
        </w:rPr>
        <w:t xml:space="preserve"> </w:t>
      </w:r>
      <w:r w:rsidR="004B7FB2">
        <w:rPr>
          <w:szCs w:val="24"/>
          <w:lang w:val="ru-RU"/>
        </w:rPr>
        <w:t>ЈНГ/4000/0178/1/ 2019, ЈАНА БР.4010/2019</w:t>
      </w:r>
      <w:r w:rsidR="00F85B2F" w:rsidRPr="00355EC8">
        <w:rPr>
          <w:rFonts w:cs="Arial"/>
          <w:szCs w:val="24"/>
          <w:lang w:val="ru-RU"/>
        </w:rPr>
        <w:t>- НЕ ОТВАРАТИ</w:t>
      </w:r>
      <w:r w:rsidR="00B3682A" w:rsidRPr="00355EC8">
        <w:rPr>
          <w:rFonts w:cs="Arial"/>
          <w:szCs w:val="24"/>
          <w:lang w:val="ru-RU"/>
        </w:rPr>
        <w:t>''</w:t>
      </w:r>
      <w:r w:rsidR="00F85B2F" w:rsidRPr="00355EC8">
        <w:rPr>
          <w:rFonts w:cs="Arial"/>
          <w:szCs w:val="24"/>
          <w:lang w:val="ru-RU"/>
        </w:rPr>
        <w:t>.</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55EC8" w:rsidRDefault="008D2B23" w:rsidP="008D2B23">
      <w:pPr>
        <w:pStyle w:val="KDParagraf"/>
        <w:spacing w:before="0"/>
        <w:rPr>
          <w:rFonts w:cs="Arial"/>
          <w:sz w:val="24"/>
          <w:szCs w:val="24"/>
          <w:lang w:val="ru-RU"/>
        </w:rPr>
      </w:pPr>
      <w:r w:rsidRPr="00355EC8">
        <w:rPr>
          <w:rFonts w:eastAsia="TimesNewRomanPSMT" w:cs="Arial"/>
          <w:bCs/>
          <w:sz w:val="24"/>
          <w:szCs w:val="24"/>
          <w:lang w:val="ru-RU"/>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55EC8">
        <w:rPr>
          <w:rFonts w:cs="Arial"/>
          <w:sz w:val="24"/>
          <w:szCs w:val="24"/>
          <w:lang w:val="ru-RU"/>
        </w:rPr>
        <w:t>.</w:t>
      </w:r>
    </w:p>
    <w:p w:rsidR="00613B13" w:rsidRPr="00355EC8" w:rsidRDefault="00613B13" w:rsidP="00613B13">
      <w:pPr>
        <w:pStyle w:val="KDParagraf"/>
        <w:spacing w:before="0"/>
        <w:rPr>
          <w:rFonts w:cs="Arial"/>
          <w:sz w:val="24"/>
          <w:szCs w:val="24"/>
          <w:lang w:val="ru-RU"/>
        </w:rPr>
      </w:pPr>
      <w:r w:rsidRPr="00355EC8">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355EC8" w:rsidRDefault="00613B13" w:rsidP="00613B13">
      <w:pPr>
        <w:pStyle w:val="KDParagraf"/>
        <w:spacing w:before="0"/>
        <w:rPr>
          <w:rFonts w:cs="Arial"/>
          <w:sz w:val="24"/>
          <w:szCs w:val="24"/>
          <w:lang w:val="ru-RU"/>
        </w:rPr>
      </w:pPr>
      <w:r w:rsidRPr="00355EC8">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55EC8">
        <w:rPr>
          <w:rFonts w:cs="Arial"/>
          <w:sz w:val="24"/>
          <w:szCs w:val="24"/>
          <w:lang w:val="sr-Cyrl-RS"/>
        </w:rPr>
        <w:t>акона</w:t>
      </w:r>
      <w:r w:rsidRPr="00355EC8">
        <w:rPr>
          <w:rFonts w:cs="Arial"/>
          <w:sz w:val="24"/>
          <w:szCs w:val="24"/>
          <w:lang w:val="ru-RU"/>
        </w:rPr>
        <w:t xml:space="preserve">. </w:t>
      </w:r>
    </w:p>
    <w:p w:rsidR="00613B13" w:rsidRDefault="00613B13" w:rsidP="009A06E6">
      <w:pPr>
        <w:pStyle w:val="KDParagraf"/>
        <w:spacing w:before="0"/>
        <w:rPr>
          <w:rFonts w:cs="Arial"/>
          <w:sz w:val="24"/>
          <w:szCs w:val="24"/>
          <w:lang w:val="ru-RU"/>
        </w:rPr>
      </w:pPr>
      <w:r w:rsidRPr="00355EC8">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042FF" w:rsidRPr="00355EC8" w:rsidRDefault="005042FF" w:rsidP="009A06E6">
      <w:pPr>
        <w:pStyle w:val="KDParagraf"/>
        <w:spacing w:before="0"/>
        <w:rPr>
          <w:rFonts w:cs="Arial"/>
          <w:sz w:val="24"/>
          <w:szCs w:val="24"/>
          <w:lang w:val="sr-Cyrl-RS"/>
        </w:rPr>
      </w:pPr>
    </w:p>
    <w:p w:rsidR="008D2B23" w:rsidRDefault="00FD28C5" w:rsidP="00D11A19">
      <w:pPr>
        <w:pStyle w:val="KDPodnaslov2"/>
        <w:numPr>
          <w:ilvl w:val="1"/>
          <w:numId w:val="14"/>
        </w:numPr>
        <w:spacing w:before="0"/>
        <w:jc w:val="both"/>
        <w:rPr>
          <w:rFonts w:cs="Arial"/>
          <w:sz w:val="24"/>
          <w:szCs w:val="24"/>
        </w:rPr>
      </w:pPr>
      <w:bookmarkStart w:id="207" w:name="_Toc441651579"/>
      <w:bookmarkStart w:id="208" w:name="_Toc442559890"/>
      <w:r w:rsidRPr="00355EC8">
        <w:rPr>
          <w:rFonts w:cs="Arial"/>
          <w:sz w:val="24"/>
          <w:szCs w:val="24"/>
          <w:lang w:val="sr-Cyrl-RS"/>
        </w:rPr>
        <w:t xml:space="preserve"> </w:t>
      </w:r>
      <w:r w:rsidR="008D2B23" w:rsidRPr="00355EC8">
        <w:rPr>
          <w:rFonts w:cs="Arial"/>
          <w:sz w:val="24"/>
          <w:szCs w:val="24"/>
        </w:rPr>
        <w:t>Обавезна садржина понуде</w:t>
      </w:r>
      <w:bookmarkEnd w:id="207"/>
      <w:bookmarkEnd w:id="208"/>
    </w:p>
    <w:p w:rsidR="00F85B2F" w:rsidRPr="00355EC8" w:rsidRDefault="00F85B2F" w:rsidP="00D11A19">
      <w:pPr>
        <w:pStyle w:val="KDParagraf"/>
        <w:numPr>
          <w:ilvl w:val="0"/>
          <w:numId w:val="23"/>
        </w:numPr>
        <w:spacing w:before="0"/>
        <w:ind w:left="567" w:hanging="189"/>
        <w:rPr>
          <w:rFonts w:cs="Arial"/>
          <w:sz w:val="24"/>
          <w:szCs w:val="24"/>
          <w:lang w:val="ru-RU" w:bidi="en-US"/>
        </w:rPr>
      </w:pPr>
      <w:r w:rsidRPr="00355EC8">
        <w:rPr>
          <w:rFonts w:cs="Arial"/>
          <w:sz w:val="24"/>
          <w:szCs w:val="24"/>
          <w:lang w:val="ru-RU" w:bidi="en-US"/>
        </w:rPr>
        <w:t>Садржину понуде, поред Обрасца понуде, чине и сви остали докази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F85B2F" w:rsidRPr="00355EC8" w:rsidRDefault="00F85B2F" w:rsidP="00D11A19">
      <w:pPr>
        <w:pStyle w:val="KDParagraf"/>
        <w:numPr>
          <w:ilvl w:val="0"/>
          <w:numId w:val="23"/>
        </w:numPr>
        <w:spacing w:before="0"/>
        <w:rPr>
          <w:rFonts w:cs="Arial"/>
          <w:sz w:val="24"/>
          <w:szCs w:val="24"/>
          <w:lang w:val="ru-RU" w:bidi="en-US"/>
        </w:rPr>
      </w:pPr>
      <w:r w:rsidRPr="00355EC8">
        <w:rPr>
          <w:rFonts w:cs="Arial"/>
          <w:sz w:val="24"/>
          <w:szCs w:val="24"/>
          <w:lang w:val="ru-RU" w:bidi="en-US"/>
        </w:rPr>
        <w:t>Образац понуде</w:t>
      </w:r>
    </w:p>
    <w:p w:rsidR="00F85B2F" w:rsidRPr="00355EC8" w:rsidRDefault="00F85B2F" w:rsidP="00D11A19">
      <w:pPr>
        <w:pStyle w:val="KDParagraf"/>
        <w:numPr>
          <w:ilvl w:val="0"/>
          <w:numId w:val="23"/>
        </w:numPr>
        <w:spacing w:before="0"/>
        <w:rPr>
          <w:rFonts w:cs="Arial"/>
          <w:sz w:val="24"/>
          <w:szCs w:val="24"/>
          <w:lang w:val="ru-RU" w:bidi="en-US"/>
        </w:rPr>
      </w:pPr>
      <w:r w:rsidRPr="00355EC8">
        <w:rPr>
          <w:rFonts w:cs="Arial"/>
          <w:sz w:val="24"/>
          <w:szCs w:val="24"/>
          <w:lang w:val="ru-RU" w:bidi="en-US"/>
        </w:rPr>
        <w:t>Структура цене</w:t>
      </w:r>
    </w:p>
    <w:p w:rsidR="00F85B2F" w:rsidRPr="00355EC8" w:rsidRDefault="00F85B2F" w:rsidP="00D11A19">
      <w:pPr>
        <w:pStyle w:val="KDParagraf"/>
        <w:numPr>
          <w:ilvl w:val="0"/>
          <w:numId w:val="23"/>
        </w:numPr>
        <w:spacing w:before="0"/>
        <w:ind w:left="588" w:hanging="210"/>
        <w:rPr>
          <w:rFonts w:cs="Arial"/>
          <w:sz w:val="24"/>
          <w:szCs w:val="24"/>
          <w:lang w:val="ru-RU" w:bidi="en-US"/>
        </w:rPr>
      </w:pPr>
      <w:r w:rsidRPr="00355EC8">
        <w:rPr>
          <w:rFonts w:cs="Arial"/>
          <w:sz w:val="24"/>
          <w:szCs w:val="24"/>
          <w:lang w:val="ru-RU" w:bidi="en-US"/>
        </w:rPr>
        <w:t>Образац трошкова припреме понуде , ако понуђач захтева надокнаду трошкова у складу са чл.88 Закона</w:t>
      </w:r>
    </w:p>
    <w:p w:rsidR="00F85B2F" w:rsidRPr="00355EC8" w:rsidRDefault="00F85B2F" w:rsidP="00D11A19">
      <w:pPr>
        <w:pStyle w:val="KDParagraf"/>
        <w:numPr>
          <w:ilvl w:val="0"/>
          <w:numId w:val="23"/>
        </w:numPr>
        <w:spacing w:before="0"/>
        <w:rPr>
          <w:rFonts w:cs="Arial"/>
          <w:sz w:val="24"/>
          <w:szCs w:val="24"/>
          <w:lang w:val="ru-RU" w:bidi="en-US"/>
        </w:rPr>
      </w:pPr>
      <w:r w:rsidRPr="00355EC8">
        <w:rPr>
          <w:rFonts w:cs="Arial"/>
          <w:sz w:val="24"/>
          <w:szCs w:val="24"/>
          <w:lang w:val="ru-RU" w:bidi="en-US"/>
        </w:rPr>
        <w:t>Изјава о независној понуди</w:t>
      </w:r>
    </w:p>
    <w:p w:rsidR="00F85B2F" w:rsidRPr="00355EC8" w:rsidRDefault="00F85B2F" w:rsidP="00D11A19">
      <w:pPr>
        <w:pStyle w:val="KDParagraf"/>
        <w:numPr>
          <w:ilvl w:val="0"/>
          <w:numId w:val="23"/>
        </w:numPr>
        <w:spacing w:before="0"/>
        <w:rPr>
          <w:rFonts w:cs="Arial"/>
          <w:sz w:val="24"/>
          <w:szCs w:val="24"/>
          <w:lang w:val="ru-RU" w:bidi="en-US"/>
        </w:rPr>
      </w:pPr>
      <w:r w:rsidRPr="00355EC8">
        <w:rPr>
          <w:rFonts w:cs="Arial"/>
          <w:sz w:val="24"/>
          <w:szCs w:val="24"/>
          <w:lang w:val="ru-RU" w:bidi="en-US"/>
        </w:rPr>
        <w:t>Изјава у складу са чланом 75. став 2. Закона</w:t>
      </w:r>
    </w:p>
    <w:p w:rsidR="00F85B2F" w:rsidRPr="00355EC8" w:rsidRDefault="00F85B2F" w:rsidP="00D11A19">
      <w:pPr>
        <w:pStyle w:val="KDParagraf"/>
        <w:numPr>
          <w:ilvl w:val="0"/>
          <w:numId w:val="23"/>
        </w:numPr>
        <w:spacing w:before="0"/>
        <w:ind w:left="567" w:hanging="189"/>
        <w:rPr>
          <w:rFonts w:cs="Arial"/>
          <w:sz w:val="24"/>
          <w:szCs w:val="24"/>
          <w:lang w:val="ru-RU" w:bidi="en-US"/>
        </w:rPr>
      </w:pPr>
      <w:r w:rsidRPr="00355EC8">
        <w:rPr>
          <w:rFonts w:cs="Arial"/>
          <w:sz w:val="24"/>
          <w:szCs w:val="24"/>
          <w:lang w:val="ru-RU" w:bidi="en-US"/>
        </w:rPr>
        <w:t>Овлашћење из тачке 6.2 Конкурсне документације (ако не потписује заступник)</w:t>
      </w:r>
    </w:p>
    <w:p w:rsidR="00F85B2F" w:rsidRPr="00355EC8" w:rsidRDefault="00F85B2F" w:rsidP="00D11A19">
      <w:pPr>
        <w:pStyle w:val="KDParagraf"/>
        <w:numPr>
          <w:ilvl w:val="0"/>
          <w:numId w:val="23"/>
        </w:numPr>
        <w:spacing w:before="0"/>
        <w:ind w:left="567" w:hanging="189"/>
        <w:rPr>
          <w:rFonts w:cs="Arial"/>
          <w:sz w:val="24"/>
          <w:szCs w:val="24"/>
          <w:lang w:val="ru-RU" w:bidi="en-US"/>
        </w:rPr>
      </w:pPr>
      <w:r w:rsidRPr="00355EC8">
        <w:rPr>
          <w:rFonts w:cs="Arial"/>
          <w:sz w:val="24"/>
          <w:szCs w:val="24"/>
          <w:lang w:val="ru-RU" w:bidi="en-US"/>
        </w:rPr>
        <w:t>Средства финансијског обезбеђења</w:t>
      </w:r>
    </w:p>
    <w:p w:rsidR="00F85B2F" w:rsidRPr="00355EC8" w:rsidRDefault="00F85B2F" w:rsidP="00D11A19">
      <w:pPr>
        <w:pStyle w:val="KDParagraf"/>
        <w:numPr>
          <w:ilvl w:val="0"/>
          <w:numId w:val="23"/>
        </w:numPr>
        <w:spacing w:before="0"/>
        <w:ind w:left="567" w:hanging="189"/>
        <w:rPr>
          <w:rFonts w:cs="Arial"/>
          <w:sz w:val="24"/>
          <w:szCs w:val="24"/>
          <w:lang w:val="ru-RU" w:bidi="en-US"/>
        </w:rPr>
      </w:pPr>
      <w:r w:rsidRPr="00355EC8">
        <w:rPr>
          <w:rFonts w:cs="Arial"/>
          <w:sz w:val="24"/>
          <w:szCs w:val="24"/>
          <w:lang w:val="ru-RU" w:bidi="en-U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F85B2F" w:rsidRPr="00355EC8" w:rsidRDefault="00F85B2F" w:rsidP="00D11A19">
      <w:pPr>
        <w:pStyle w:val="KDParagraf"/>
        <w:numPr>
          <w:ilvl w:val="0"/>
          <w:numId w:val="23"/>
        </w:numPr>
        <w:spacing w:before="0"/>
        <w:ind w:left="567" w:hanging="189"/>
        <w:rPr>
          <w:rFonts w:cs="Arial"/>
          <w:sz w:val="24"/>
          <w:szCs w:val="24"/>
          <w:lang w:val="ru-RU" w:bidi="en-US"/>
        </w:rPr>
      </w:pPr>
      <w:r w:rsidRPr="00355EC8">
        <w:rPr>
          <w:rFonts w:cs="Arial"/>
          <w:sz w:val="24"/>
          <w:szCs w:val="24"/>
          <w:lang w:val="ru-RU" w:bidi="en-US"/>
        </w:rPr>
        <w:t>Потписан и печатом оверен образац „Модел уговора“ (пожељно је да буде попуњен)</w:t>
      </w:r>
    </w:p>
    <w:p w:rsidR="00F85B2F" w:rsidRDefault="00F85B2F" w:rsidP="00D11A19">
      <w:pPr>
        <w:pStyle w:val="KDParagraf"/>
        <w:numPr>
          <w:ilvl w:val="0"/>
          <w:numId w:val="23"/>
        </w:numPr>
        <w:spacing w:before="0"/>
        <w:ind w:left="567" w:hanging="189"/>
        <w:rPr>
          <w:rFonts w:cs="Arial"/>
          <w:sz w:val="24"/>
          <w:szCs w:val="24"/>
          <w:lang w:val="ru-RU" w:bidi="en-US"/>
        </w:rPr>
      </w:pPr>
      <w:r w:rsidRPr="00355EC8">
        <w:rPr>
          <w:rFonts w:cs="Arial"/>
          <w:sz w:val="24"/>
          <w:szCs w:val="24"/>
          <w:lang w:val="ru-RU" w:bidi="en-US"/>
        </w:rPr>
        <w:t>Докази о испуњености услова из чл. 76. Закона у складу са чланом 77. Закон</w:t>
      </w:r>
      <w:r w:rsidR="007843C1" w:rsidRPr="00355EC8">
        <w:rPr>
          <w:rFonts w:cs="Arial"/>
          <w:sz w:val="24"/>
          <w:szCs w:val="24"/>
          <w:lang w:val="ru-RU" w:bidi="en-US"/>
        </w:rPr>
        <w:t>а</w:t>
      </w:r>
      <w:r w:rsidRPr="00355EC8">
        <w:rPr>
          <w:rFonts w:cs="Arial"/>
          <w:sz w:val="24"/>
          <w:szCs w:val="24"/>
          <w:lang w:val="ru-RU" w:bidi="en-US"/>
        </w:rPr>
        <w:t xml:space="preserve"> и Одељком 4. конкурсне документације</w:t>
      </w:r>
    </w:p>
    <w:p w:rsidR="00BE4B4C" w:rsidRPr="00BE4B4C" w:rsidRDefault="00D87A13" w:rsidP="004C2173">
      <w:pPr>
        <w:pStyle w:val="KDNabrajanje"/>
        <w:widowControl w:val="0"/>
        <w:numPr>
          <w:ilvl w:val="0"/>
          <w:numId w:val="37"/>
        </w:numPr>
        <w:tabs>
          <w:tab w:val="left" w:pos="709"/>
        </w:tabs>
        <w:suppressAutoHyphens/>
        <w:autoSpaceDE w:val="0"/>
        <w:autoSpaceDN w:val="0"/>
        <w:spacing w:before="0"/>
        <w:ind w:left="284" w:firstLine="142"/>
        <w:rPr>
          <w:rFonts w:cs="Arial"/>
          <w:sz w:val="24"/>
          <w:szCs w:val="24"/>
        </w:rPr>
      </w:pPr>
      <w:r>
        <w:rPr>
          <w:rFonts w:cs="Arial"/>
          <w:sz w:val="24"/>
          <w:szCs w:val="24"/>
          <w:lang w:bidi="en-US"/>
        </w:rPr>
        <w:t>Споразум о заједничком наступању</w:t>
      </w:r>
      <w:r w:rsidR="00410317">
        <w:rPr>
          <w:rFonts w:cs="Arial"/>
          <w:sz w:val="24"/>
          <w:szCs w:val="24"/>
          <w:lang w:bidi="en-US"/>
        </w:rPr>
        <w:t xml:space="preserve"> </w:t>
      </w:r>
      <w:r w:rsidR="00BE4B4C" w:rsidRPr="00BE4B4C">
        <w:rPr>
          <w:rFonts w:cs="Arial"/>
          <w:sz w:val="24"/>
          <w:szCs w:val="24"/>
          <w:lang w:val="sr-Cyrl-RS"/>
        </w:rPr>
        <w:t>(уколико се подноси заједничка понуда)</w:t>
      </w:r>
    </w:p>
    <w:p w:rsidR="005042FF" w:rsidRDefault="005042FF" w:rsidP="00F85B2F">
      <w:pPr>
        <w:pStyle w:val="KDParagraf"/>
        <w:spacing w:before="0"/>
        <w:rPr>
          <w:rFonts w:cs="Arial"/>
          <w:sz w:val="24"/>
          <w:szCs w:val="24"/>
          <w:lang w:val="ru-RU" w:bidi="en-US"/>
        </w:rPr>
      </w:pPr>
    </w:p>
    <w:p w:rsidR="00F85B2F" w:rsidRPr="00355EC8" w:rsidRDefault="00F85B2F" w:rsidP="00F85B2F">
      <w:pPr>
        <w:pStyle w:val="KDParagraf"/>
        <w:spacing w:before="0"/>
        <w:rPr>
          <w:rFonts w:cs="Arial"/>
          <w:sz w:val="24"/>
          <w:szCs w:val="24"/>
          <w:lang w:val="ru-RU" w:bidi="en-US"/>
        </w:rPr>
      </w:pPr>
      <w:r w:rsidRPr="00355EC8">
        <w:rPr>
          <w:rFonts w:cs="Arial"/>
          <w:sz w:val="24"/>
          <w:szCs w:val="24"/>
          <w:lang w:val="ru-RU"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F85B2F" w:rsidRPr="00355EC8" w:rsidRDefault="00F85B2F" w:rsidP="00F85B2F">
      <w:pPr>
        <w:pStyle w:val="KDParagraf"/>
        <w:spacing w:before="0"/>
        <w:rPr>
          <w:rFonts w:cs="Arial"/>
          <w:sz w:val="24"/>
          <w:szCs w:val="24"/>
          <w:lang w:val="ru-RU" w:bidi="en-US"/>
        </w:rPr>
      </w:pPr>
      <w:r w:rsidRPr="00355EC8">
        <w:rPr>
          <w:rFonts w:cs="Arial"/>
          <w:sz w:val="24"/>
          <w:szCs w:val="24"/>
          <w:lang w:val="ru-RU"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55EC8" w:rsidRDefault="008D2B23" w:rsidP="008D2B23">
      <w:pPr>
        <w:pStyle w:val="KDParagraf"/>
        <w:spacing w:before="0"/>
        <w:rPr>
          <w:rFonts w:eastAsia="TimesNewRomanPS-BoldMT" w:cs="Arial"/>
          <w:bCs/>
          <w:sz w:val="24"/>
          <w:szCs w:val="24"/>
          <w:lang w:val="ru-RU"/>
        </w:rPr>
      </w:pPr>
    </w:p>
    <w:p w:rsidR="008D2B23" w:rsidRPr="00355EC8" w:rsidRDefault="00FD28C5" w:rsidP="00D11A19">
      <w:pPr>
        <w:pStyle w:val="KDPodnaslov2"/>
        <w:numPr>
          <w:ilvl w:val="1"/>
          <w:numId w:val="14"/>
        </w:numPr>
        <w:spacing w:before="0"/>
        <w:jc w:val="both"/>
        <w:rPr>
          <w:rFonts w:cs="Arial"/>
          <w:sz w:val="24"/>
          <w:szCs w:val="24"/>
        </w:rPr>
      </w:pPr>
      <w:bookmarkStart w:id="209" w:name="_Toc441651580"/>
      <w:bookmarkStart w:id="210" w:name="_Toc442559891"/>
      <w:r w:rsidRPr="00355EC8">
        <w:rPr>
          <w:rFonts w:cs="Arial"/>
          <w:sz w:val="24"/>
          <w:szCs w:val="24"/>
          <w:lang w:val="sr-Cyrl-RS"/>
        </w:rPr>
        <w:t xml:space="preserve"> </w:t>
      </w:r>
      <w:r w:rsidR="003C4E60" w:rsidRPr="00355EC8">
        <w:rPr>
          <w:rFonts w:cs="Arial"/>
          <w:sz w:val="24"/>
          <w:szCs w:val="24"/>
          <w:lang w:val="sr-Cyrl-RS"/>
        </w:rPr>
        <w:t>П</w:t>
      </w:r>
      <w:r w:rsidR="003C4E60" w:rsidRPr="00355EC8">
        <w:rPr>
          <w:rFonts w:cs="Arial"/>
          <w:sz w:val="24"/>
          <w:szCs w:val="24"/>
        </w:rPr>
        <w:t>одношење и</w:t>
      </w:r>
      <w:r w:rsidR="008D2B23" w:rsidRPr="00355EC8">
        <w:rPr>
          <w:rFonts w:cs="Arial"/>
          <w:sz w:val="24"/>
          <w:szCs w:val="24"/>
        </w:rPr>
        <w:t xml:space="preserve"> отварање понуда</w:t>
      </w:r>
      <w:bookmarkEnd w:id="209"/>
      <w:bookmarkEnd w:id="210"/>
    </w:p>
    <w:p w:rsidR="00FC355A" w:rsidRPr="00355EC8" w:rsidRDefault="00FC355A" w:rsidP="008D2B23">
      <w:pPr>
        <w:pStyle w:val="KDParagraf"/>
        <w:spacing w:before="0"/>
        <w:rPr>
          <w:rFonts w:cs="Arial"/>
          <w:sz w:val="24"/>
          <w:szCs w:val="24"/>
          <w:lang w:val="sr-Cyrl-CS"/>
        </w:rPr>
      </w:pPr>
      <w:r w:rsidRPr="00355EC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55EC8">
        <w:rPr>
          <w:rFonts w:cs="Arial"/>
          <w:sz w:val="24"/>
          <w:szCs w:val="24"/>
          <w:lang w:val="sr-Cyrl-RS"/>
        </w:rPr>
        <w:t>е</w:t>
      </w:r>
      <w:r w:rsidRPr="00355EC8">
        <w:rPr>
          <w:rFonts w:cs="Arial"/>
          <w:sz w:val="24"/>
          <w:szCs w:val="24"/>
          <w:lang w:val="sr-Cyrl-CS"/>
        </w:rPr>
        <w:t>.</w:t>
      </w:r>
    </w:p>
    <w:p w:rsidR="00FC355A" w:rsidRPr="00355EC8" w:rsidRDefault="008D2B23" w:rsidP="00FC355A">
      <w:pPr>
        <w:pStyle w:val="KDParagraf"/>
        <w:spacing w:before="0"/>
        <w:rPr>
          <w:rFonts w:cs="Arial"/>
          <w:sz w:val="24"/>
          <w:szCs w:val="24"/>
          <w:lang w:val="sr-Cyrl-CS"/>
        </w:rPr>
      </w:pPr>
      <w:r w:rsidRPr="00355EC8">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5B2F" w:rsidRPr="00355EC8" w:rsidRDefault="00F85B2F" w:rsidP="008D2B23">
      <w:pPr>
        <w:pStyle w:val="KDParagraf"/>
        <w:spacing w:before="0"/>
        <w:rPr>
          <w:rFonts w:cs="Arial"/>
          <w:sz w:val="24"/>
          <w:szCs w:val="24"/>
          <w:lang w:val="sr-Cyrl-CS"/>
        </w:rPr>
      </w:pPr>
      <w:r w:rsidRPr="00355EC8">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355EC8">
        <w:rPr>
          <w:rFonts w:cs="Arial"/>
          <w:sz w:val="24"/>
          <w:szCs w:val="24"/>
          <w:lang w:val="sr-Cyrl-CS"/>
        </w:rPr>
        <w:lastRenderedPageBreak/>
        <w:t>„Електропривреда Србије“ Београд, Огранак РБ Колубара Ул. Дише Ђурђевића бб 11560 Вреоци, први спрат.</w:t>
      </w:r>
    </w:p>
    <w:p w:rsidR="008D2B23" w:rsidRPr="00355EC8" w:rsidRDefault="008D2B23" w:rsidP="008D2B23">
      <w:pPr>
        <w:pStyle w:val="KDParagraf"/>
        <w:spacing w:before="0"/>
        <w:rPr>
          <w:rFonts w:cs="Arial"/>
          <w:sz w:val="24"/>
          <w:szCs w:val="24"/>
          <w:lang w:val="sr-Cyrl-CS"/>
        </w:rPr>
      </w:pPr>
      <w:r w:rsidRPr="00355EC8">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355EC8">
        <w:rPr>
          <w:rFonts w:cs="Arial"/>
          <w:sz w:val="24"/>
          <w:szCs w:val="24"/>
          <w:lang w:val="sr-Cyrl-RS"/>
        </w:rPr>
        <w:t>(пожељно је дабуде</w:t>
      </w:r>
      <w:r w:rsidRPr="00355EC8">
        <w:rPr>
          <w:rFonts w:cs="Arial"/>
          <w:sz w:val="24"/>
          <w:szCs w:val="24"/>
          <w:lang w:val="sr-Cyrl-CS"/>
        </w:rPr>
        <w:t xml:space="preserve"> издато на меморандуму понуђача</w:t>
      </w:r>
      <w:r w:rsidR="00177453" w:rsidRPr="00355EC8">
        <w:rPr>
          <w:rFonts w:cs="Arial"/>
          <w:sz w:val="24"/>
          <w:szCs w:val="24"/>
          <w:lang w:val="sr-Cyrl-RS"/>
        </w:rPr>
        <w:t>)</w:t>
      </w:r>
      <w:r w:rsidRPr="00355EC8">
        <w:rPr>
          <w:rFonts w:cs="Arial"/>
          <w:sz w:val="24"/>
          <w:szCs w:val="24"/>
          <w:lang w:val="sr-Cyrl-CS"/>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55EC8" w:rsidRDefault="008D2B23" w:rsidP="008D2B23">
      <w:pPr>
        <w:pStyle w:val="KDParagraf"/>
        <w:spacing w:before="0"/>
        <w:rPr>
          <w:rFonts w:cs="Arial"/>
          <w:sz w:val="24"/>
          <w:szCs w:val="24"/>
          <w:lang w:val="sr-Cyrl-CS"/>
        </w:rPr>
      </w:pPr>
      <w:r w:rsidRPr="00355EC8">
        <w:rPr>
          <w:rFonts w:cs="Arial"/>
          <w:sz w:val="24"/>
          <w:szCs w:val="24"/>
          <w:lang w:val="sr-Cyrl-CS"/>
        </w:rPr>
        <w:t>Комисија за јавну набавку води записник о отварању понуда у који се уносе подаци у складу са Законом.</w:t>
      </w:r>
    </w:p>
    <w:p w:rsidR="008D2B23" w:rsidRPr="00355EC8" w:rsidRDefault="008D2B23" w:rsidP="008D2B23">
      <w:pPr>
        <w:pStyle w:val="KDParagraf"/>
        <w:spacing w:before="0"/>
        <w:rPr>
          <w:rFonts w:cs="Arial"/>
          <w:sz w:val="24"/>
          <w:szCs w:val="24"/>
          <w:lang w:val="sr-Cyrl-CS"/>
        </w:rPr>
      </w:pPr>
      <w:r w:rsidRPr="00355EC8">
        <w:rPr>
          <w:rFonts w:cs="Arial"/>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55EC8" w:rsidRDefault="008D2B23" w:rsidP="008D2B23">
      <w:pPr>
        <w:pStyle w:val="KDParagraf"/>
        <w:spacing w:before="0"/>
        <w:rPr>
          <w:rFonts w:cs="Arial"/>
          <w:sz w:val="24"/>
          <w:szCs w:val="24"/>
          <w:lang w:val="sr-Cyrl-CS"/>
        </w:rPr>
      </w:pPr>
      <w:r w:rsidRPr="00355EC8">
        <w:rPr>
          <w:rFonts w:cs="Arial"/>
          <w:sz w:val="24"/>
          <w:szCs w:val="24"/>
          <w:lang w:val="sr-Cyrl-C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55EC8" w:rsidRDefault="008D2B23" w:rsidP="008D2B23">
      <w:pPr>
        <w:pStyle w:val="KDParagraf"/>
        <w:spacing w:before="0"/>
        <w:rPr>
          <w:rFonts w:cs="Arial"/>
          <w:sz w:val="24"/>
          <w:szCs w:val="24"/>
          <w:lang w:val="sr-Cyrl-CS"/>
        </w:rPr>
      </w:pPr>
    </w:p>
    <w:p w:rsidR="008D2B23" w:rsidRPr="00355EC8" w:rsidRDefault="00FD28C5" w:rsidP="00D11A19">
      <w:pPr>
        <w:pStyle w:val="KDPodnaslov2"/>
        <w:numPr>
          <w:ilvl w:val="1"/>
          <w:numId w:val="14"/>
        </w:numPr>
        <w:spacing w:before="0"/>
        <w:jc w:val="both"/>
        <w:rPr>
          <w:rFonts w:cs="Arial"/>
          <w:sz w:val="24"/>
          <w:szCs w:val="24"/>
        </w:rPr>
      </w:pPr>
      <w:bookmarkStart w:id="211" w:name="_Toc441651581"/>
      <w:bookmarkStart w:id="212" w:name="_Toc442559892"/>
      <w:r w:rsidRPr="00355EC8">
        <w:rPr>
          <w:rFonts w:cs="Arial"/>
          <w:sz w:val="24"/>
          <w:szCs w:val="24"/>
          <w:lang w:val="sr-Cyrl-RS"/>
        </w:rPr>
        <w:t xml:space="preserve"> </w:t>
      </w:r>
      <w:r w:rsidR="008D2B23" w:rsidRPr="00355EC8">
        <w:rPr>
          <w:rFonts w:cs="Arial"/>
          <w:sz w:val="24"/>
          <w:szCs w:val="24"/>
        </w:rPr>
        <w:t>Начин подношења понуде</w:t>
      </w:r>
      <w:bookmarkEnd w:id="211"/>
      <w:bookmarkEnd w:id="212"/>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Понуђач може поднети само једну понуду.</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Понуду може поднети понуђач самостално, група понуђача, као и понуђач са подизвођачем.</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55EC8" w:rsidRDefault="008D2B23" w:rsidP="008D2B23">
      <w:pPr>
        <w:pStyle w:val="KDParagraf"/>
        <w:spacing w:before="0"/>
        <w:rPr>
          <w:rFonts w:cs="Arial"/>
          <w:sz w:val="24"/>
          <w:szCs w:val="24"/>
          <w:lang w:val="sr-Cyrl-RS"/>
        </w:rPr>
      </w:pPr>
      <w:r w:rsidRPr="00355EC8">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55EC8" w:rsidRDefault="008D2B23" w:rsidP="008D2B23">
      <w:pPr>
        <w:pStyle w:val="KDParagraf"/>
        <w:spacing w:before="0"/>
        <w:rPr>
          <w:rFonts w:cs="Arial"/>
          <w:sz w:val="24"/>
          <w:szCs w:val="24"/>
          <w:lang w:val="ru-RU"/>
        </w:rPr>
      </w:pPr>
    </w:p>
    <w:p w:rsidR="00055A4F" w:rsidRPr="00355EC8" w:rsidRDefault="008D2B23" w:rsidP="00D11A19">
      <w:pPr>
        <w:pStyle w:val="KDPodnaslov2"/>
        <w:numPr>
          <w:ilvl w:val="1"/>
          <w:numId w:val="14"/>
        </w:numPr>
        <w:spacing w:before="0"/>
        <w:jc w:val="both"/>
        <w:rPr>
          <w:lang w:val="sr-Cyrl-RS"/>
        </w:rPr>
      </w:pPr>
      <w:bookmarkStart w:id="213" w:name="_Toc441651582"/>
      <w:bookmarkStart w:id="214" w:name="_Toc442559893"/>
      <w:r w:rsidRPr="00355EC8">
        <w:rPr>
          <w:rFonts w:cs="Arial"/>
          <w:sz w:val="24"/>
          <w:szCs w:val="24"/>
        </w:rPr>
        <w:t>Измена, допуна и опозив понуде</w:t>
      </w:r>
      <w:bookmarkEnd w:id="213"/>
      <w:bookmarkEnd w:id="214"/>
    </w:p>
    <w:p w:rsidR="00055A4F" w:rsidRPr="00355EC8" w:rsidRDefault="00055A4F" w:rsidP="00055A4F">
      <w:pPr>
        <w:pStyle w:val="KDParagraf"/>
        <w:spacing w:before="0"/>
        <w:ind w:left="142"/>
        <w:rPr>
          <w:rFonts w:cs="Arial"/>
          <w:sz w:val="24"/>
          <w:szCs w:val="24"/>
          <w:lang w:val="ru-RU"/>
        </w:rPr>
      </w:pPr>
      <w:bookmarkStart w:id="215" w:name="_Toc441651583"/>
      <w:bookmarkStart w:id="216" w:name="_Toc442559894"/>
      <w:r w:rsidRPr="00355EC8">
        <w:rPr>
          <w:rFonts w:cs="Arial"/>
          <w:sz w:val="24"/>
          <w:szCs w:val="24"/>
          <w:lang w:val="ru-RU"/>
        </w:rPr>
        <w:t>У року за подношење понуде понуђач може да измени или допуни већ поднету понуду писаним путем, на адресу Наручиоца огранак</w:t>
      </w:r>
      <w:r w:rsidRPr="00355EC8">
        <w:rPr>
          <w:rFonts w:cs="Arial"/>
          <w:sz w:val="24"/>
          <w:szCs w:val="24"/>
          <w:lang w:val="sr-Cyrl-RS"/>
        </w:rPr>
        <w:t xml:space="preserve"> РБ Колубара</w:t>
      </w:r>
      <w:r w:rsidRPr="00355EC8">
        <w:rPr>
          <w:rFonts w:cs="Arial"/>
          <w:sz w:val="24"/>
          <w:szCs w:val="24"/>
          <w:lang w:val="ru-RU"/>
        </w:rPr>
        <w:t>, адреса Комерцијални сектор, ул. Дише Ђурђевића бб, 11560 Вреоци, са назнаком „</w:t>
      </w:r>
      <w:r w:rsidR="00223B11">
        <w:rPr>
          <w:rFonts w:cs="Arial"/>
          <w:sz w:val="24"/>
          <w:szCs w:val="24"/>
          <w:lang w:val="sr-Latn-RS"/>
        </w:rPr>
        <w:t xml:space="preserve"> </w:t>
      </w:r>
      <w:r w:rsidRPr="00355EC8">
        <w:rPr>
          <w:rFonts w:cs="Arial"/>
          <w:sz w:val="24"/>
          <w:szCs w:val="24"/>
          <w:lang w:val="ru-RU"/>
        </w:rPr>
        <w:t xml:space="preserve">ИЗМЕНА – ДОПУНА - Понуде за јавну набавку </w:t>
      </w:r>
      <w:r w:rsidR="005563FA" w:rsidRPr="00355EC8">
        <w:rPr>
          <w:rFonts w:cs="Arial"/>
          <w:b/>
          <w:bCs/>
          <w:sz w:val="24"/>
          <w:szCs w:val="24"/>
          <w:lang w:val="sr-Cyrl-RS"/>
        </w:rPr>
        <w:t>„</w:t>
      </w:r>
      <w:r w:rsidR="00D23045">
        <w:rPr>
          <w:rFonts w:cs="Arial"/>
          <w:b/>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223B11">
        <w:rPr>
          <w:rFonts w:cs="Arial"/>
          <w:b/>
          <w:sz w:val="24"/>
          <w:szCs w:val="24"/>
          <w:lang w:val="sr-Latn-RS"/>
        </w:rPr>
        <w:t xml:space="preserve"> </w:t>
      </w:r>
      <w:r w:rsidR="005563FA" w:rsidRPr="00355EC8">
        <w:rPr>
          <w:rFonts w:cs="Arial"/>
          <w:b/>
          <w:bCs/>
          <w:sz w:val="24"/>
          <w:szCs w:val="24"/>
          <w:lang w:val="sr-Cyrl-RS"/>
        </w:rPr>
        <w:t>“</w:t>
      </w:r>
      <w:r w:rsidRPr="00355EC8">
        <w:rPr>
          <w:rFonts w:cs="Arial"/>
          <w:sz w:val="24"/>
          <w:szCs w:val="24"/>
          <w:lang w:val="ru-RU"/>
        </w:rPr>
        <w:t xml:space="preserve"> - Јавна набавка број </w:t>
      </w:r>
      <w:r w:rsidR="004B7FB2">
        <w:rPr>
          <w:rFonts w:cs="Arial"/>
          <w:b/>
          <w:sz w:val="24"/>
          <w:szCs w:val="24"/>
          <w:lang w:val="ru-RU"/>
        </w:rPr>
        <w:t>ЈНГ/4000/0178/1/ 2019, ЈАНА БР.4010/2019</w:t>
      </w:r>
      <w:r w:rsidRPr="00355EC8">
        <w:rPr>
          <w:rFonts w:cs="Arial"/>
          <w:sz w:val="24"/>
          <w:szCs w:val="24"/>
          <w:lang w:val="ru-RU"/>
        </w:rPr>
        <w:t>– НЕ ОТВАРАТИ“.</w:t>
      </w:r>
      <w:r w:rsidR="00805EEC" w:rsidRPr="00355EC8">
        <w:rPr>
          <w:rFonts w:cs="Arial"/>
          <w:b/>
          <w:sz w:val="24"/>
          <w:szCs w:val="24"/>
          <w:lang w:val="sr-Cyrl-RS"/>
        </w:rPr>
        <w:t xml:space="preserve"> </w:t>
      </w:r>
    </w:p>
    <w:p w:rsidR="00055A4F" w:rsidRPr="00355EC8" w:rsidRDefault="00055A4F" w:rsidP="00055A4F">
      <w:pPr>
        <w:pStyle w:val="KDParagraf"/>
        <w:spacing w:before="0"/>
        <w:ind w:left="142"/>
        <w:rPr>
          <w:rFonts w:cs="Arial"/>
          <w:sz w:val="24"/>
          <w:szCs w:val="24"/>
          <w:lang w:val="ru-RU"/>
        </w:rPr>
      </w:pPr>
      <w:r w:rsidRPr="00355EC8">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55A4F" w:rsidRPr="00355EC8" w:rsidRDefault="00055A4F" w:rsidP="00055A4F">
      <w:pPr>
        <w:pStyle w:val="KDParagraf"/>
        <w:spacing w:before="0"/>
        <w:ind w:left="142"/>
        <w:rPr>
          <w:rFonts w:cs="Arial"/>
          <w:sz w:val="24"/>
          <w:szCs w:val="24"/>
          <w:lang w:val="ru-RU"/>
        </w:rPr>
      </w:pPr>
      <w:r w:rsidRPr="00355EC8">
        <w:rPr>
          <w:rFonts w:cs="Arial"/>
          <w:sz w:val="24"/>
          <w:szCs w:val="24"/>
          <w:lang w:val="ru-RU"/>
        </w:rPr>
        <w:t>У року за подношење понуде понуђач може да опозове поднету понуду писаним путем, на адресу Наручиоца огранак</w:t>
      </w:r>
      <w:r w:rsidRPr="00355EC8">
        <w:rPr>
          <w:rFonts w:cs="Arial"/>
          <w:sz w:val="24"/>
          <w:szCs w:val="24"/>
          <w:lang w:val="sr-Cyrl-RS"/>
        </w:rPr>
        <w:t xml:space="preserve"> РБ Колубара</w:t>
      </w:r>
      <w:r w:rsidRPr="00355EC8">
        <w:rPr>
          <w:rFonts w:cs="Arial"/>
          <w:sz w:val="24"/>
          <w:szCs w:val="24"/>
          <w:lang w:val="ru-RU"/>
        </w:rPr>
        <w:t xml:space="preserve">, адреса Комерцијални сектор, ул. Дише Ђурђевића бб, 11560 Вреоци, са назнаком „ОПОЗИВ - Понуде за јавну набавку </w:t>
      </w:r>
      <w:r w:rsidR="005563FA" w:rsidRPr="00355EC8">
        <w:rPr>
          <w:rFonts w:cs="Arial"/>
          <w:b/>
          <w:bCs/>
          <w:sz w:val="24"/>
          <w:szCs w:val="24"/>
          <w:lang w:val="sr-Cyrl-RS"/>
        </w:rPr>
        <w:t>„</w:t>
      </w:r>
      <w:r w:rsidR="00D23045">
        <w:rPr>
          <w:rFonts w:cs="Arial"/>
          <w:b/>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5563FA" w:rsidRPr="00355EC8">
        <w:rPr>
          <w:rFonts w:cs="Arial"/>
          <w:b/>
          <w:bCs/>
          <w:sz w:val="24"/>
          <w:szCs w:val="24"/>
          <w:lang w:val="sr-Cyrl-RS"/>
        </w:rPr>
        <w:t>“</w:t>
      </w:r>
      <w:r w:rsidR="00D33BD5">
        <w:rPr>
          <w:rFonts w:cs="Arial"/>
          <w:sz w:val="24"/>
          <w:szCs w:val="24"/>
          <w:lang w:val="ru-RU"/>
        </w:rPr>
        <w:t>-</w:t>
      </w:r>
      <w:r w:rsidR="00087AC2">
        <w:rPr>
          <w:rFonts w:cs="Arial"/>
          <w:sz w:val="24"/>
          <w:szCs w:val="24"/>
          <w:lang w:val="ru-RU"/>
        </w:rPr>
        <w:t xml:space="preserve"> </w:t>
      </w:r>
      <w:r w:rsidR="00B3682A" w:rsidRPr="00355EC8">
        <w:rPr>
          <w:rFonts w:cs="Arial"/>
          <w:sz w:val="24"/>
          <w:szCs w:val="24"/>
          <w:lang w:val="ru-RU"/>
        </w:rPr>
        <w:t xml:space="preserve">Јавна набавка број </w:t>
      </w:r>
      <w:r w:rsidR="004B7FB2">
        <w:rPr>
          <w:rFonts w:cs="Arial"/>
          <w:b/>
          <w:sz w:val="24"/>
          <w:szCs w:val="24"/>
          <w:lang w:val="ru-RU"/>
        </w:rPr>
        <w:t>ЈНГ/4000/0178/1/ 2019, ЈАНА БР.4010/2019</w:t>
      </w:r>
      <w:r w:rsidR="00D33BD5">
        <w:rPr>
          <w:rFonts w:cs="Arial"/>
          <w:sz w:val="24"/>
          <w:szCs w:val="24"/>
          <w:lang w:val="ru-RU"/>
        </w:rPr>
        <w:t>–</w:t>
      </w:r>
      <w:r w:rsidR="00B3682A" w:rsidRPr="00355EC8">
        <w:rPr>
          <w:rFonts w:cs="Arial"/>
          <w:sz w:val="24"/>
          <w:szCs w:val="24"/>
          <w:lang w:val="ru-RU"/>
        </w:rPr>
        <w:t>НЕ ОТВАРАТИ“.</w:t>
      </w:r>
    </w:p>
    <w:p w:rsidR="00055A4F" w:rsidRPr="00355EC8" w:rsidRDefault="00055A4F" w:rsidP="00055A4F">
      <w:pPr>
        <w:pStyle w:val="KDParagraf"/>
        <w:spacing w:before="0"/>
        <w:ind w:left="142"/>
        <w:rPr>
          <w:rFonts w:cs="Arial"/>
          <w:sz w:val="24"/>
          <w:szCs w:val="24"/>
          <w:lang w:val="ru-RU"/>
        </w:rPr>
      </w:pPr>
      <w:r w:rsidRPr="00355EC8">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55A4F" w:rsidRPr="00355EC8" w:rsidRDefault="00055A4F" w:rsidP="00055A4F">
      <w:pPr>
        <w:pStyle w:val="KDKomentar"/>
        <w:spacing w:before="0"/>
        <w:ind w:left="142"/>
        <w:rPr>
          <w:rFonts w:cs="Arial"/>
          <w:i w:val="0"/>
          <w:color w:val="auto"/>
          <w:sz w:val="24"/>
          <w:szCs w:val="24"/>
          <w:lang w:val="sr-Cyrl-RS"/>
        </w:rPr>
      </w:pPr>
      <w:r w:rsidRPr="00355EC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Pr="00355EC8">
        <w:rPr>
          <w:rFonts w:cs="Arial"/>
          <w:i w:val="0"/>
          <w:color w:val="auto"/>
          <w:sz w:val="24"/>
          <w:szCs w:val="24"/>
          <w:lang w:val="sr-Cyrl-RS"/>
        </w:rPr>
        <w:t xml:space="preserve"> финансијског</w:t>
      </w:r>
      <w:r w:rsidRPr="00355EC8">
        <w:rPr>
          <w:rFonts w:cs="Arial"/>
          <w:i w:val="0"/>
          <w:color w:val="auto"/>
          <w:sz w:val="24"/>
          <w:szCs w:val="24"/>
        </w:rPr>
        <w:t xml:space="preserve"> обезбеђења дато на име озбиљности понуде</w:t>
      </w:r>
      <w:r w:rsidRPr="00355EC8">
        <w:rPr>
          <w:rFonts w:cs="Arial"/>
          <w:i w:val="0"/>
          <w:color w:val="auto"/>
          <w:sz w:val="24"/>
          <w:szCs w:val="24"/>
          <w:lang w:val="sr-Cyrl-RS"/>
        </w:rPr>
        <w:t>.</w:t>
      </w:r>
    </w:p>
    <w:p w:rsidR="00055A4F" w:rsidRPr="00355EC8" w:rsidRDefault="00055A4F" w:rsidP="00055A4F">
      <w:pPr>
        <w:pStyle w:val="KDKomentar"/>
        <w:spacing w:before="0"/>
        <w:ind w:left="142"/>
        <w:rPr>
          <w:rFonts w:cs="Arial"/>
          <w:i w:val="0"/>
          <w:color w:val="auto"/>
          <w:sz w:val="24"/>
          <w:szCs w:val="24"/>
          <w:lang w:val="sr-Cyrl-RS"/>
        </w:rPr>
      </w:pPr>
    </w:p>
    <w:p w:rsidR="008D2B23" w:rsidRPr="00355EC8" w:rsidRDefault="00FD28C5" w:rsidP="00D11A19">
      <w:pPr>
        <w:pStyle w:val="KDPodnaslov2"/>
        <w:numPr>
          <w:ilvl w:val="1"/>
          <w:numId w:val="14"/>
        </w:numPr>
        <w:spacing w:before="0"/>
        <w:jc w:val="both"/>
        <w:rPr>
          <w:rFonts w:cs="Arial"/>
          <w:sz w:val="24"/>
          <w:szCs w:val="24"/>
        </w:rPr>
      </w:pPr>
      <w:r w:rsidRPr="00355EC8">
        <w:rPr>
          <w:rFonts w:cs="Arial"/>
          <w:sz w:val="24"/>
          <w:szCs w:val="24"/>
          <w:lang w:val="ru-RU"/>
        </w:rPr>
        <w:lastRenderedPageBreak/>
        <w:t xml:space="preserve"> </w:t>
      </w:r>
      <w:r w:rsidR="008D2B23" w:rsidRPr="00355EC8">
        <w:rPr>
          <w:rFonts w:cs="Arial"/>
          <w:sz w:val="24"/>
          <w:szCs w:val="24"/>
          <w:lang w:val="ru-RU"/>
        </w:rPr>
        <w:t>П</w:t>
      </w:r>
      <w:r w:rsidR="008D2B23" w:rsidRPr="00355EC8">
        <w:rPr>
          <w:rFonts w:cs="Arial"/>
          <w:sz w:val="24"/>
          <w:szCs w:val="24"/>
        </w:rPr>
        <w:t>артије</w:t>
      </w:r>
      <w:bookmarkEnd w:id="215"/>
      <w:bookmarkEnd w:id="216"/>
    </w:p>
    <w:p w:rsidR="00FC355A" w:rsidRPr="00355EC8" w:rsidRDefault="00FC355A" w:rsidP="00FC355A">
      <w:pPr>
        <w:pStyle w:val="KDParagraf"/>
        <w:spacing w:before="0"/>
        <w:rPr>
          <w:rFonts w:cs="Arial"/>
          <w:sz w:val="24"/>
          <w:szCs w:val="24"/>
        </w:rPr>
      </w:pPr>
      <w:r w:rsidRPr="00355EC8">
        <w:rPr>
          <w:rFonts w:cs="Arial"/>
          <w:sz w:val="24"/>
          <w:szCs w:val="24"/>
        </w:rPr>
        <w:t>Набавка није обликована по партијама.</w:t>
      </w:r>
    </w:p>
    <w:p w:rsidR="00660E4F" w:rsidRPr="00355EC8" w:rsidRDefault="00660E4F" w:rsidP="008D2B23">
      <w:pPr>
        <w:spacing w:before="0"/>
        <w:rPr>
          <w:rFonts w:cs="Arial"/>
          <w:sz w:val="24"/>
          <w:szCs w:val="24"/>
        </w:rPr>
      </w:pPr>
    </w:p>
    <w:p w:rsidR="008D2B23" w:rsidRPr="00355EC8" w:rsidRDefault="00011DCA" w:rsidP="00D11A19">
      <w:pPr>
        <w:pStyle w:val="KDPodnaslov2"/>
        <w:numPr>
          <w:ilvl w:val="1"/>
          <w:numId w:val="14"/>
        </w:numPr>
        <w:spacing w:before="0"/>
        <w:jc w:val="both"/>
        <w:rPr>
          <w:rFonts w:cs="Arial"/>
          <w:sz w:val="24"/>
          <w:szCs w:val="24"/>
        </w:rPr>
      </w:pPr>
      <w:bookmarkStart w:id="217" w:name="_Toc441651584"/>
      <w:bookmarkStart w:id="218" w:name="_Toc442559895"/>
      <w:r w:rsidRPr="00355EC8">
        <w:rPr>
          <w:rFonts w:cs="Arial"/>
          <w:sz w:val="24"/>
          <w:szCs w:val="24"/>
          <w:lang w:val="sr-Cyrl-RS"/>
        </w:rPr>
        <w:t xml:space="preserve"> </w:t>
      </w:r>
      <w:r w:rsidR="008D2B23" w:rsidRPr="00355EC8">
        <w:rPr>
          <w:rFonts w:cs="Arial"/>
          <w:sz w:val="24"/>
          <w:szCs w:val="24"/>
        </w:rPr>
        <w:t>Понуда са варијантама</w:t>
      </w:r>
      <w:bookmarkEnd w:id="217"/>
      <w:bookmarkEnd w:id="218"/>
    </w:p>
    <w:p w:rsidR="008D2B23" w:rsidRPr="00355EC8" w:rsidRDefault="008D2B23" w:rsidP="008D2B23">
      <w:pPr>
        <w:tabs>
          <w:tab w:val="num" w:pos="993"/>
        </w:tabs>
        <w:spacing w:before="0"/>
        <w:rPr>
          <w:rFonts w:cs="Arial"/>
          <w:sz w:val="24"/>
          <w:szCs w:val="24"/>
          <w:lang w:val="ru-RU"/>
        </w:rPr>
      </w:pPr>
      <w:r w:rsidRPr="00355EC8">
        <w:rPr>
          <w:rFonts w:cs="Arial"/>
          <w:sz w:val="24"/>
          <w:szCs w:val="24"/>
          <w:lang w:val="ru-RU"/>
        </w:rPr>
        <w:t>Понуда са варијантама није дозвољена.</w:t>
      </w:r>
    </w:p>
    <w:p w:rsidR="008D2B23" w:rsidRPr="00355EC8" w:rsidRDefault="008D2B23" w:rsidP="008D2B23">
      <w:pPr>
        <w:tabs>
          <w:tab w:val="num" w:pos="993"/>
        </w:tabs>
        <w:spacing w:before="0"/>
        <w:rPr>
          <w:rFonts w:cs="Arial"/>
          <w:sz w:val="24"/>
          <w:szCs w:val="24"/>
          <w:lang w:val="ru-RU"/>
        </w:rPr>
      </w:pPr>
    </w:p>
    <w:p w:rsidR="008D2B23" w:rsidRPr="00355EC8" w:rsidRDefault="00011DCA" w:rsidP="00D11A19">
      <w:pPr>
        <w:pStyle w:val="KDPodnaslov2"/>
        <w:numPr>
          <w:ilvl w:val="1"/>
          <w:numId w:val="14"/>
        </w:numPr>
        <w:spacing w:before="0"/>
        <w:jc w:val="both"/>
        <w:rPr>
          <w:rFonts w:cs="Arial"/>
          <w:sz w:val="24"/>
          <w:szCs w:val="24"/>
        </w:rPr>
      </w:pPr>
      <w:bookmarkStart w:id="219" w:name="_Toc441651585"/>
      <w:bookmarkStart w:id="220" w:name="_Toc442559896"/>
      <w:r w:rsidRPr="00355EC8">
        <w:rPr>
          <w:rFonts w:cs="Arial"/>
          <w:sz w:val="24"/>
          <w:szCs w:val="24"/>
          <w:lang w:val="sr-Cyrl-RS"/>
        </w:rPr>
        <w:t xml:space="preserve"> </w:t>
      </w:r>
      <w:r w:rsidR="008D2B23" w:rsidRPr="00355EC8">
        <w:rPr>
          <w:rFonts w:cs="Arial"/>
          <w:sz w:val="24"/>
          <w:szCs w:val="24"/>
        </w:rPr>
        <w:t>Подношење понуде са подизвођачима</w:t>
      </w:r>
      <w:bookmarkEnd w:id="219"/>
      <w:bookmarkEnd w:id="220"/>
    </w:p>
    <w:p w:rsidR="00FE179F" w:rsidRPr="00355EC8" w:rsidRDefault="00FE179F" w:rsidP="00FE179F">
      <w:pPr>
        <w:pStyle w:val="KDParagraf"/>
        <w:spacing w:before="0"/>
        <w:rPr>
          <w:rFonts w:cs="Arial"/>
          <w:sz w:val="24"/>
          <w:szCs w:val="24"/>
        </w:rPr>
      </w:pPr>
      <w:r w:rsidRPr="00355EC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E179F" w:rsidRPr="00355EC8" w:rsidRDefault="00FE179F" w:rsidP="00FE179F">
      <w:pPr>
        <w:pStyle w:val="KDParagraf"/>
        <w:spacing w:before="0"/>
        <w:rPr>
          <w:rFonts w:cs="Arial"/>
          <w:sz w:val="24"/>
          <w:szCs w:val="24"/>
        </w:rPr>
      </w:pPr>
      <w:r w:rsidRPr="00355EC8">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FE179F" w:rsidRPr="00355EC8" w:rsidRDefault="00FE179F" w:rsidP="00FE179F">
      <w:pPr>
        <w:pStyle w:val="KDParagraf"/>
        <w:spacing w:before="0"/>
        <w:rPr>
          <w:rFonts w:cs="Arial"/>
          <w:sz w:val="24"/>
          <w:szCs w:val="24"/>
        </w:rPr>
      </w:pPr>
      <w:r w:rsidRPr="00355EC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E179F" w:rsidRPr="00355EC8" w:rsidRDefault="00FE179F" w:rsidP="00FE179F">
      <w:pPr>
        <w:pStyle w:val="KDParagraf"/>
        <w:spacing w:before="0"/>
        <w:rPr>
          <w:rFonts w:cs="Arial"/>
          <w:sz w:val="24"/>
          <w:szCs w:val="24"/>
        </w:rPr>
      </w:pPr>
      <w:r w:rsidRPr="00355EC8">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E179F" w:rsidRPr="00355EC8" w:rsidRDefault="00FE179F" w:rsidP="00FE179F">
      <w:pPr>
        <w:pStyle w:val="KDParagraf"/>
        <w:spacing w:before="0"/>
        <w:rPr>
          <w:rFonts w:cs="Arial"/>
          <w:sz w:val="24"/>
          <w:szCs w:val="24"/>
        </w:rPr>
      </w:pPr>
      <w:r w:rsidRPr="00355EC8">
        <w:rPr>
          <w:rFonts w:cs="Arial"/>
          <w:sz w:val="24"/>
          <w:szCs w:val="24"/>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rsidR="00FE179F" w:rsidRPr="00355EC8" w:rsidRDefault="00FE179F" w:rsidP="00FE179F">
      <w:pPr>
        <w:pStyle w:val="KDParagraf"/>
        <w:spacing w:before="0"/>
        <w:rPr>
          <w:rFonts w:cs="Arial"/>
          <w:sz w:val="24"/>
          <w:szCs w:val="24"/>
        </w:rPr>
      </w:pPr>
      <w:r w:rsidRPr="00355EC8">
        <w:rPr>
          <w:rFonts w:cs="Arial"/>
          <w:sz w:val="24"/>
          <w:szCs w:val="24"/>
        </w:rPr>
        <w:t>Додатне услове понуђач испуњава самостално, без обзира на агажовање подизвођача.</w:t>
      </w:r>
    </w:p>
    <w:p w:rsidR="00FE179F" w:rsidRPr="00355EC8" w:rsidRDefault="00FE179F" w:rsidP="00FE179F">
      <w:pPr>
        <w:pStyle w:val="KDParagraf"/>
        <w:spacing w:before="0"/>
        <w:rPr>
          <w:rFonts w:cs="Arial"/>
          <w:sz w:val="24"/>
          <w:szCs w:val="24"/>
        </w:rPr>
      </w:pPr>
      <w:r w:rsidRPr="00355EC8">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E179F" w:rsidRPr="00355EC8" w:rsidRDefault="00FE179F" w:rsidP="00FE179F">
      <w:pPr>
        <w:pStyle w:val="KDParagraf"/>
        <w:spacing w:before="0"/>
        <w:rPr>
          <w:rFonts w:cs="Arial"/>
          <w:sz w:val="24"/>
          <w:szCs w:val="24"/>
        </w:rPr>
      </w:pPr>
      <w:r w:rsidRPr="00355EC8">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E179F" w:rsidRPr="00355EC8" w:rsidRDefault="00FE179F" w:rsidP="00FE179F">
      <w:pPr>
        <w:pStyle w:val="KDParagraf"/>
        <w:spacing w:before="0"/>
        <w:rPr>
          <w:rFonts w:cs="Arial"/>
          <w:sz w:val="24"/>
          <w:szCs w:val="24"/>
        </w:rPr>
      </w:pPr>
      <w:r w:rsidRPr="00355EC8">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355EC8" w:rsidRDefault="00FE179F" w:rsidP="00FE179F">
      <w:pPr>
        <w:pStyle w:val="KDParagraf"/>
        <w:spacing w:before="0"/>
        <w:rPr>
          <w:rFonts w:cs="Arial"/>
          <w:sz w:val="24"/>
          <w:szCs w:val="24"/>
          <w:lang w:val="sr-Cyrl-RS"/>
        </w:rPr>
      </w:pPr>
      <w:r w:rsidRPr="00355EC8">
        <w:rPr>
          <w:rFonts w:cs="Arial"/>
          <w:sz w:val="24"/>
          <w:szCs w:val="24"/>
        </w:rPr>
        <w:t>Наручилац у овом поступку не предвиђа примену одредби става 9. и 10. члана 80. Закона.</w:t>
      </w:r>
    </w:p>
    <w:p w:rsidR="008D2B23" w:rsidRPr="00355EC8" w:rsidRDefault="008D2B23" w:rsidP="00D11A19">
      <w:pPr>
        <w:pStyle w:val="KDPodnaslov2"/>
        <w:numPr>
          <w:ilvl w:val="1"/>
          <w:numId w:val="14"/>
        </w:numPr>
        <w:tabs>
          <w:tab w:val="left" w:pos="1134"/>
        </w:tabs>
        <w:spacing w:before="0"/>
        <w:ind w:left="851"/>
        <w:jc w:val="both"/>
        <w:rPr>
          <w:rFonts w:cs="Arial"/>
          <w:sz w:val="24"/>
          <w:szCs w:val="24"/>
        </w:rPr>
      </w:pPr>
      <w:bookmarkStart w:id="221" w:name="_Toc441651586"/>
      <w:bookmarkStart w:id="222" w:name="_Toc442559897"/>
      <w:r w:rsidRPr="00355EC8">
        <w:rPr>
          <w:rFonts w:cs="Arial"/>
          <w:sz w:val="24"/>
          <w:szCs w:val="24"/>
        </w:rPr>
        <w:t>Подношење заједничке понуде</w:t>
      </w:r>
      <w:bookmarkEnd w:id="221"/>
      <w:bookmarkEnd w:id="222"/>
    </w:p>
    <w:p w:rsidR="00FE179F" w:rsidRPr="00355EC8" w:rsidRDefault="00FE179F" w:rsidP="00FE179F">
      <w:pPr>
        <w:pStyle w:val="KDParagraf"/>
        <w:spacing w:before="0"/>
        <w:rPr>
          <w:sz w:val="24"/>
          <w:szCs w:val="24"/>
        </w:rPr>
      </w:pPr>
      <w:r w:rsidRPr="00355EC8">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FE179F" w:rsidRPr="00355EC8" w:rsidRDefault="00FE179F" w:rsidP="00D11A19">
      <w:pPr>
        <w:pStyle w:val="KDNabrajanje"/>
        <w:widowControl w:val="0"/>
        <w:numPr>
          <w:ilvl w:val="0"/>
          <w:numId w:val="24"/>
        </w:numPr>
        <w:tabs>
          <w:tab w:val="left" w:pos="1135"/>
        </w:tabs>
        <w:suppressAutoHyphens/>
        <w:autoSpaceDE w:val="0"/>
        <w:autoSpaceDN w:val="0"/>
        <w:spacing w:before="0"/>
        <w:rPr>
          <w:sz w:val="24"/>
          <w:szCs w:val="24"/>
        </w:rPr>
      </w:pPr>
      <w:r w:rsidRPr="00355EC8">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FE179F" w:rsidRPr="00355EC8" w:rsidRDefault="00FE179F" w:rsidP="00D11A19">
      <w:pPr>
        <w:pStyle w:val="KDNabrajanje"/>
        <w:widowControl w:val="0"/>
        <w:numPr>
          <w:ilvl w:val="0"/>
          <w:numId w:val="24"/>
        </w:numPr>
        <w:tabs>
          <w:tab w:val="left" w:pos="1135"/>
        </w:tabs>
        <w:suppressAutoHyphens/>
        <w:autoSpaceDE w:val="0"/>
        <w:autoSpaceDN w:val="0"/>
        <w:spacing w:before="0"/>
        <w:rPr>
          <w:sz w:val="24"/>
          <w:szCs w:val="24"/>
        </w:rPr>
      </w:pPr>
      <w:r w:rsidRPr="00355EC8">
        <w:rPr>
          <w:rFonts w:cs="Arial"/>
          <w:sz w:val="24"/>
          <w:szCs w:val="24"/>
        </w:rPr>
        <w:t>опис послова сваког од понуђача из групе понуђача у извршењу уговора.</w:t>
      </w:r>
    </w:p>
    <w:p w:rsidR="00FE179F" w:rsidRPr="00355EC8" w:rsidRDefault="00FE179F" w:rsidP="00FE179F">
      <w:pPr>
        <w:pStyle w:val="KDParagraf"/>
        <w:spacing w:before="0"/>
        <w:rPr>
          <w:sz w:val="24"/>
          <w:szCs w:val="24"/>
          <w:lang w:val="ru-RU"/>
        </w:rPr>
      </w:pPr>
      <w:r w:rsidRPr="00355EC8">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FE179F" w:rsidRPr="00355EC8" w:rsidRDefault="00FE179F" w:rsidP="00FE179F">
      <w:pPr>
        <w:pStyle w:val="KDParagraf"/>
        <w:spacing w:before="0"/>
        <w:rPr>
          <w:sz w:val="24"/>
          <w:szCs w:val="24"/>
          <w:lang w:val="ru-RU"/>
        </w:rPr>
      </w:pPr>
      <w:r w:rsidRPr="00355EC8">
        <w:rPr>
          <w:rFonts w:cs="Arial"/>
          <w:sz w:val="24"/>
          <w:szCs w:val="24"/>
          <w:lang w:val="ru-RU" w:bidi="en-US"/>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E179F" w:rsidRPr="00355EC8" w:rsidRDefault="00FE179F" w:rsidP="00FE179F">
      <w:pPr>
        <w:pStyle w:val="KDParagraf"/>
        <w:spacing w:before="0"/>
        <w:rPr>
          <w:lang w:val="ru-RU"/>
        </w:rPr>
      </w:pPr>
      <w:r w:rsidRPr="00355EC8">
        <w:rPr>
          <w:rFonts w:cs="Arial"/>
          <w:sz w:val="24"/>
          <w:szCs w:val="24"/>
          <w:lang w:val="ru-RU" w:bidi="en-US"/>
        </w:rPr>
        <w:t>Понуђачи из групе понуђача одговорају неограничено солидарно према наручиоцу.</w:t>
      </w:r>
    </w:p>
    <w:p w:rsidR="00011DCA" w:rsidRPr="00355EC8" w:rsidRDefault="00011DCA" w:rsidP="008D2B23">
      <w:pPr>
        <w:pStyle w:val="KDParagraf"/>
        <w:spacing w:before="0"/>
        <w:rPr>
          <w:rFonts w:cs="Arial"/>
          <w:sz w:val="24"/>
          <w:szCs w:val="24"/>
          <w:lang w:val="sr-Cyrl-RS" w:bidi="en-US"/>
        </w:rPr>
      </w:pPr>
    </w:p>
    <w:p w:rsidR="008D2B23" w:rsidRPr="00355EC8" w:rsidRDefault="008D2B23" w:rsidP="00D11A19">
      <w:pPr>
        <w:pStyle w:val="KDPodnaslov2"/>
        <w:numPr>
          <w:ilvl w:val="1"/>
          <w:numId w:val="14"/>
        </w:numPr>
        <w:tabs>
          <w:tab w:val="left" w:pos="1134"/>
        </w:tabs>
        <w:spacing w:before="0"/>
        <w:jc w:val="both"/>
        <w:rPr>
          <w:rFonts w:cs="Arial"/>
          <w:sz w:val="24"/>
          <w:szCs w:val="24"/>
        </w:rPr>
      </w:pPr>
      <w:bookmarkStart w:id="223" w:name="_Toc441651587"/>
      <w:bookmarkStart w:id="224" w:name="_Toc442559898"/>
      <w:r w:rsidRPr="00355EC8">
        <w:rPr>
          <w:rFonts w:cs="Arial"/>
          <w:sz w:val="24"/>
          <w:szCs w:val="24"/>
        </w:rPr>
        <w:t>Понуђена цена</w:t>
      </w:r>
      <w:bookmarkEnd w:id="223"/>
      <w:bookmarkEnd w:id="224"/>
    </w:p>
    <w:p w:rsidR="00FE179F" w:rsidRPr="00355EC8" w:rsidRDefault="00FE179F" w:rsidP="00FE179F">
      <w:pPr>
        <w:pStyle w:val="KDParagraf"/>
        <w:spacing w:before="0"/>
        <w:rPr>
          <w:rFonts w:cs="Arial"/>
          <w:sz w:val="24"/>
          <w:szCs w:val="24"/>
        </w:rPr>
      </w:pPr>
      <w:r w:rsidRPr="00355EC8">
        <w:rPr>
          <w:rFonts w:cs="Arial"/>
          <w:sz w:val="24"/>
          <w:szCs w:val="24"/>
        </w:rPr>
        <w:t>Цена се исказује у динарима без пореза на додату вредност.</w:t>
      </w:r>
    </w:p>
    <w:p w:rsidR="00FE179F" w:rsidRPr="00355EC8" w:rsidRDefault="00FE179F" w:rsidP="00FE179F">
      <w:pPr>
        <w:pStyle w:val="KDParagraf"/>
        <w:spacing w:before="0"/>
        <w:rPr>
          <w:rFonts w:cs="Arial"/>
          <w:sz w:val="24"/>
          <w:szCs w:val="24"/>
        </w:rPr>
      </w:pPr>
      <w:r w:rsidRPr="00355EC8">
        <w:rPr>
          <w:rFonts w:cs="Arial"/>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E179F" w:rsidRPr="00355EC8" w:rsidRDefault="00FE179F" w:rsidP="00FE179F">
      <w:pPr>
        <w:pStyle w:val="KDParagraf"/>
        <w:spacing w:before="0"/>
        <w:rPr>
          <w:rFonts w:cs="Arial"/>
          <w:sz w:val="24"/>
          <w:szCs w:val="24"/>
        </w:rPr>
      </w:pPr>
      <w:r w:rsidRPr="00355EC8">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E179F" w:rsidRPr="00355EC8" w:rsidRDefault="00FE179F" w:rsidP="00FE179F">
      <w:pPr>
        <w:pStyle w:val="KDParagraf"/>
        <w:spacing w:before="0"/>
        <w:rPr>
          <w:rFonts w:cs="Arial"/>
          <w:sz w:val="24"/>
          <w:szCs w:val="24"/>
        </w:rPr>
      </w:pPr>
      <w:r w:rsidRPr="00355EC8">
        <w:rPr>
          <w:rFonts w:cs="Arial"/>
          <w:sz w:val="24"/>
          <w:szCs w:val="24"/>
        </w:rPr>
        <w:t>Понуда која је изражена у две валуте, сматраће се неприхватљивом.</w:t>
      </w:r>
    </w:p>
    <w:p w:rsidR="00FE179F" w:rsidRPr="00355EC8" w:rsidRDefault="00FE179F" w:rsidP="00FE179F">
      <w:pPr>
        <w:pStyle w:val="KDParagraf"/>
        <w:spacing w:before="0"/>
        <w:rPr>
          <w:rFonts w:cs="Arial"/>
          <w:sz w:val="24"/>
          <w:szCs w:val="24"/>
        </w:rPr>
      </w:pPr>
      <w:r w:rsidRPr="00355EC8">
        <w:rPr>
          <w:rFonts w:cs="Arial"/>
          <w:sz w:val="24"/>
          <w:szCs w:val="24"/>
        </w:rPr>
        <w:t>Понуђена цена укључује све трошкове везане за реализацију предметних радова.</w:t>
      </w:r>
    </w:p>
    <w:p w:rsidR="00FE179F" w:rsidRPr="00355EC8" w:rsidRDefault="00FE179F" w:rsidP="0054056C">
      <w:pPr>
        <w:pStyle w:val="KDParagraf"/>
        <w:spacing w:before="0"/>
        <w:rPr>
          <w:rFonts w:eastAsia="Calibri" w:cs="Arial"/>
          <w:sz w:val="24"/>
          <w:szCs w:val="24"/>
        </w:rPr>
      </w:pPr>
      <w:r w:rsidRPr="00355EC8">
        <w:rPr>
          <w:rFonts w:cs="Arial"/>
          <w:sz w:val="24"/>
          <w:szCs w:val="24"/>
        </w:rPr>
        <w:t>Ако је у понуди исказана неуобичајено ниска цена, Наручилац ће поступити у складу са чланом 92. Закона.</w:t>
      </w:r>
    </w:p>
    <w:p w:rsidR="006C6FDF" w:rsidRPr="00355EC8" w:rsidRDefault="006C6FDF" w:rsidP="0054056C">
      <w:pPr>
        <w:pStyle w:val="KDParagraf"/>
        <w:spacing w:before="0"/>
        <w:rPr>
          <w:rFonts w:eastAsia="Calibri" w:cs="Arial"/>
          <w:sz w:val="24"/>
          <w:szCs w:val="24"/>
        </w:rPr>
      </w:pPr>
    </w:p>
    <w:p w:rsidR="008D2B23" w:rsidRPr="00355EC8" w:rsidRDefault="00FE179F" w:rsidP="006C6FDF">
      <w:pPr>
        <w:pStyle w:val="KDPodnaslov2"/>
        <w:spacing w:before="0"/>
        <w:ind w:left="450"/>
        <w:jc w:val="both"/>
        <w:rPr>
          <w:rFonts w:cs="Arial"/>
          <w:sz w:val="24"/>
          <w:szCs w:val="24"/>
        </w:rPr>
      </w:pPr>
      <w:bookmarkStart w:id="225" w:name="_Toc441651588"/>
      <w:bookmarkStart w:id="226" w:name="_Toc442559899"/>
      <w:r w:rsidRPr="00355EC8">
        <w:rPr>
          <w:rFonts w:cs="Arial"/>
          <w:sz w:val="24"/>
          <w:szCs w:val="24"/>
        </w:rPr>
        <w:t xml:space="preserve">6.12 </w:t>
      </w:r>
      <w:r w:rsidR="006C6FDF" w:rsidRPr="00355EC8">
        <w:rPr>
          <w:rFonts w:cs="Arial"/>
          <w:sz w:val="24"/>
          <w:szCs w:val="24"/>
        </w:rPr>
        <w:t xml:space="preserve"> </w:t>
      </w:r>
      <w:r w:rsidR="008D2B23" w:rsidRPr="00355EC8">
        <w:rPr>
          <w:rFonts w:cs="Arial"/>
          <w:sz w:val="24"/>
          <w:szCs w:val="24"/>
        </w:rPr>
        <w:t>Начин и услови плаћања</w:t>
      </w:r>
      <w:bookmarkEnd w:id="225"/>
      <w:bookmarkEnd w:id="226"/>
    </w:p>
    <w:p w:rsidR="00CC6BBA" w:rsidRPr="00355EC8" w:rsidRDefault="00CC6BBA" w:rsidP="00CC6BBA">
      <w:pPr>
        <w:pStyle w:val="KDParagraf"/>
        <w:spacing w:before="0"/>
        <w:rPr>
          <w:rFonts w:eastAsia="Arial Unicode MS"/>
          <w:sz w:val="24"/>
          <w:szCs w:val="24"/>
          <w:lang w:val="sr-Cyrl-RS"/>
        </w:rPr>
      </w:pPr>
      <w:r w:rsidRPr="00355EC8">
        <w:rPr>
          <w:rFonts w:eastAsia="Arial Unicode MS"/>
          <w:sz w:val="24"/>
          <w:szCs w:val="24"/>
          <w:lang w:val="sr-Cyrl-RS"/>
        </w:rPr>
        <w:t>Наручилац ће вршити плаћање на следећи начин:</w:t>
      </w:r>
    </w:p>
    <w:p w:rsidR="00EE0D4E" w:rsidRPr="00355EC8" w:rsidRDefault="00EE0D4E" w:rsidP="00CC6BBA">
      <w:pPr>
        <w:pStyle w:val="KDParagraf"/>
        <w:spacing w:before="0"/>
        <w:rPr>
          <w:rFonts w:eastAsia="Arial Unicode MS"/>
          <w:sz w:val="24"/>
          <w:szCs w:val="24"/>
          <w:lang w:val="sr-Cyrl-RS"/>
        </w:rPr>
      </w:pPr>
      <w:r w:rsidRPr="00355EC8">
        <w:rPr>
          <w:rFonts w:eastAsia="Arial Unicode MS"/>
          <w:sz w:val="24"/>
          <w:szCs w:val="24"/>
          <w:lang w:val="sr-Cyrl-RS"/>
        </w:rPr>
        <w:t xml:space="preserve">- у законском року </w:t>
      </w:r>
      <w:r w:rsidR="00CC6768" w:rsidRPr="00CC6768">
        <w:rPr>
          <w:rFonts w:eastAsia="Arial Unicode MS"/>
          <w:sz w:val="24"/>
          <w:szCs w:val="24"/>
          <w:lang w:val="sr-Cyrl-RS"/>
        </w:rPr>
        <w:t>који не може бити дужи од 45</w:t>
      </w:r>
      <w:r w:rsidRPr="00355EC8">
        <w:rPr>
          <w:rFonts w:eastAsia="Arial Unicode MS"/>
          <w:sz w:val="24"/>
          <w:szCs w:val="24"/>
          <w:lang w:val="sr-Cyrl-RS"/>
        </w:rPr>
        <w:t xml:space="preserve">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w:t>
      </w:r>
      <w:r w:rsidR="0082021E" w:rsidRPr="00355EC8">
        <w:rPr>
          <w:rFonts w:eastAsia="Arial Unicode MS"/>
          <w:sz w:val="24"/>
          <w:szCs w:val="24"/>
          <w:lang w:val="sr-Cyrl-RS"/>
        </w:rPr>
        <w:t>одговорних</w:t>
      </w:r>
      <w:r w:rsidRPr="00355EC8">
        <w:rPr>
          <w:rFonts w:eastAsia="Arial Unicode MS"/>
          <w:sz w:val="24"/>
          <w:szCs w:val="24"/>
          <w:lang w:val="sr-Cyrl-RS"/>
        </w:rPr>
        <w:t xml:space="preserve"> лица Уговорних страна.</w:t>
      </w:r>
    </w:p>
    <w:p w:rsidR="00CC6BBA" w:rsidRPr="00355EC8" w:rsidRDefault="00CC6BBA" w:rsidP="00CC6BBA">
      <w:pPr>
        <w:pStyle w:val="KDParagraf"/>
        <w:spacing w:before="0"/>
        <w:rPr>
          <w:rFonts w:eastAsia="Arial Unicode MS"/>
          <w:sz w:val="24"/>
          <w:szCs w:val="24"/>
          <w:lang w:val="sr-Cyrl-RS"/>
        </w:rPr>
      </w:pPr>
      <w:r w:rsidRPr="00355EC8">
        <w:rPr>
          <w:rFonts w:eastAsia="Arial Unicode MS"/>
          <w:sz w:val="24"/>
          <w:szCs w:val="24"/>
          <w:lang w:val="sr-Cyrl-RS"/>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F70C57" w:rsidRPr="00355EC8" w:rsidRDefault="00F70C57" w:rsidP="00F70C57">
      <w:pPr>
        <w:pStyle w:val="KDParagraf"/>
        <w:spacing w:before="0"/>
        <w:rPr>
          <w:rFonts w:eastAsia="Arial Unicode MS"/>
          <w:sz w:val="24"/>
          <w:szCs w:val="24"/>
          <w:lang w:val="sr-Cyrl-RS"/>
        </w:rPr>
      </w:pPr>
      <w:r w:rsidRPr="00355EC8">
        <w:rPr>
          <w:rFonts w:eastAsia="Arial Unicode MS"/>
          <w:sz w:val="24"/>
          <w:szCs w:val="24"/>
          <w:lang w:val="sr-Cyrl-RS"/>
        </w:rPr>
        <w:t>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rsidR="00F70C57" w:rsidRPr="00355EC8" w:rsidRDefault="00F70C57" w:rsidP="00F70C57">
      <w:pPr>
        <w:pStyle w:val="KDParagraf"/>
        <w:spacing w:before="0"/>
        <w:rPr>
          <w:rFonts w:eastAsia="Arial Unicode MS"/>
          <w:sz w:val="24"/>
          <w:szCs w:val="24"/>
          <w:lang w:val="sr-Cyrl-RS"/>
        </w:rPr>
      </w:pPr>
      <w:r w:rsidRPr="00355EC8">
        <w:rPr>
          <w:rFonts w:eastAsia="Arial Unicode MS"/>
          <w:sz w:val="24"/>
          <w:szCs w:val="24"/>
          <w:lang w:val="sr-Cyrl-RS"/>
        </w:rPr>
        <w:t>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w:t>
      </w:r>
      <w:r w:rsidR="00EB393E">
        <w:rPr>
          <w:rFonts w:eastAsia="Arial Unicode MS"/>
          <w:sz w:val="24"/>
          <w:szCs w:val="24"/>
          <w:lang w:val="sr-Cyrl-RS"/>
        </w:rPr>
        <w:t>.</w:t>
      </w:r>
    </w:p>
    <w:p w:rsidR="00871AA5" w:rsidRPr="00355EC8" w:rsidRDefault="00871AA5" w:rsidP="00871AA5">
      <w:pPr>
        <w:pStyle w:val="KDParagraf"/>
        <w:spacing w:before="0"/>
        <w:rPr>
          <w:rFonts w:eastAsia="Arial Unicode MS"/>
          <w:sz w:val="24"/>
          <w:szCs w:val="24"/>
          <w:lang w:val="sr-Cyrl-RS"/>
        </w:rPr>
      </w:pPr>
      <w:r w:rsidRPr="00355EC8">
        <w:rPr>
          <w:rFonts w:eastAsia="Arial Unicode MS"/>
          <w:sz w:val="24"/>
          <w:szCs w:val="24"/>
          <w:lang w:val="sr-Cyrl-RS"/>
        </w:rPr>
        <w:t xml:space="preserve">Уз привремене ситуације и окончану ситуацију, Извођач је обавезан да достави Наручиоцу </w:t>
      </w:r>
      <w:r w:rsidR="007E27B3" w:rsidRPr="00355EC8">
        <w:rPr>
          <w:rFonts w:eastAsia="Arial Unicode MS"/>
          <w:sz w:val="24"/>
          <w:szCs w:val="24"/>
          <w:lang w:val="sr-Cyrl-RS"/>
        </w:rPr>
        <w:t>Записнике о извршеној контроли радова</w:t>
      </w:r>
      <w:r w:rsidR="006A2D7E" w:rsidRPr="00355EC8">
        <w:rPr>
          <w:rFonts w:eastAsia="Arial Unicode MS"/>
          <w:sz w:val="24"/>
          <w:szCs w:val="24"/>
          <w:lang w:val="sr-Cyrl-RS"/>
        </w:rPr>
        <w:t xml:space="preserve"> </w:t>
      </w:r>
      <w:r w:rsidRPr="00355EC8">
        <w:rPr>
          <w:rFonts w:eastAsia="Arial Unicode MS"/>
          <w:sz w:val="24"/>
          <w:szCs w:val="24"/>
          <w:lang w:val="sr-Cyrl-RS"/>
        </w:rPr>
        <w:t xml:space="preserve">а који се у каснијим фазама не могу контролисати, оверене и потписане од стране </w:t>
      </w:r>
      <w:r w:rsidR="00EB393E">
        <w:rPr>
          <w:rFonts w:eastAsia="Arial Unicode MS"/>
          <w:sz w:val="24"/>
          <w:szCs w:val="24"/>
          <w:lang w:val="sr-Cyrl-RS"/>
        </w:rPr>
        <w:t>надзорног органа</w:t>
      </w:r>
      <w:r w:rsidRPr="00355EC8">
        <w:rPr>
          <w:rFonts w:eastAsia="Arial Unicode MS"/>
          <w:sz w:val="24"/>
          <w:szCs w:val="24"/>
          <w:lang w:val="sr-Cyrl-RS"/>
        </w:rPr>
        <w:t>, као и листове грађевинског дневника за претходни месец за који се испоставља ситуација, обострано потписане и оверене.</w:t>
      </w:r>
    </w:p>
    <w:p w:rsidR="00871AA5" w:rsidRPr="00355EC8" w:rsidRDefault="00871AA5" w:rsidP="00871AA5">
      <w:pPr>
        <w:pStyle w:val="KDParagraf"/>
        <w:spacing w:before="0"/>
        <w:rPr>
          <w:rFonts w:eastAsia="Arial Unicode MS"/>
          <w:sz w:val="24"/>
          <w:szCs w:val="24"/>
          <w:lang w:val="sr-Cyrl-RS"/>
        </w:rPr>
      </w:pPr>
      <w:r w:rsidRPr="00355EC8">
        <w:rPr>
          <w:rFonts w:eastAsia="Arial Unicode MS"/>
          <w:sz w:val="24"/>
          <w:szCs w:val="24"/>
          <w:lang w:val="sr-Cyrl-RS"/>
        </w:rPr>
        <w:t xml:space="preserve">Окончана ситуација испоставља се након извршене примопредаје радова и коначног обрачуна изведених радова, које записнички оверава Комисија за примопредају и коначни обрачун изведених радова Уговорних страна, уз доставу </w:t>
      </w:r>
      <w:r w:rsidR="00EB393E">
        <w:rPr>
          <w:rFonts w:eastAsia="Arial Unicode MS"/>
          <w:sz w:val="24"/>
          <w:szCs w:val="24"/>
          <w:lang w:val="sr-Cyrl-RS"/>
        </w:rPr>
        <w:t>банкарске гаранције</w:t>
      </w:r>
      <w:r w:rsidRPr="00355EC8">
        <w:rPr>
          <w:rFonts w:eastAsia="Arial Unicode MS"/>
          <w:sz w:val="24"/>
          <w:szCs w:val="24"/>
          <w:lang w:val="sr-Cyrl-RS"/>
        </w:rPr>
        <w:t xml:space="preserve"> као гаранције за отклањање недостатака у гарантном року. </w:t>
      </w:r>
    </w:p>
    <w:p w:rsidR="00821916" w:rsidRPr="00355EC8" w:rsidRDefault="00CC6BBA" w:rsidP="00871AA5">
      <w:pPr>
        <w:pStyle w:val="KDParagraf"/>
        <w:spacing w:before="0"/>
        <w:rPr>
          <w:rFonts w:eastAsia="Calibri" w:cs="Arial"/>
          <w:sz w:val="24"/>
          <w:szCs w:val="24"/>
          <w:lang w:val="sr-Cyrl-RS"/>
        </w:rPr>
      </w:pPr>
      <w:r w:rsidRPr="00355EC8">
        <w:rPr>
          <w:rFonts w:eastAsia="Arial Unicode MS"/>
          <w:sz w:val="24"/>
          <w:szCs w:val="24"/>
          <w:lang w:val="sr-Cyrl-RS"/>
        </w:rPr>
        <w:t>Плаћање ће се вршити у динарима.</w:t>
      </w:r>
    </w:p>
    <w:p w:rsidR="008D2B23" w:rsidRPr="00355EC8" w:rsidRDefault="008D2B23" w:rsidP="008D2B23">
      <w:pPr>
        <w:autoSpaceDE w:val="0"/>
        <w:autoSpaceDN w:val="0"/>
        <w:adjustRightInd w:val="0"/>
        <w:spacing w:before="0"/>
        <w:ind w:right="-426"/>
        <w:rPr>
          <w:rFonts w:eastAsia="Calibri" w:cs="Arial"/>
          <w:i/>
          <w:sz w:val="24"/>
          <w:szCs w:val="24"/>
          <w:lang w:val="sr-Cyrl-RS"/>
        </w:rPr>
      </w:pPr>
    </w:p>
    <w:p w:rsidR="008D2B23" w:rsidRPr="00355EC8" w:rsidRDefault="00C7579D" w:rsidP="00687BBB">
      <w:pPr>
        <w:pStyle w:val="KDPodnaslov2"/>
        <w:spacing w:before="0"/>
        <w:ind w:left="426"/>
        <w:jc w:val="both"/>
        <w:rPr>
          <w:rFonts w:cs="Arial"/>
          <w:sz w:val="24"/>
          <w:szCs w:val="24"/>
          <w:lang w:val="sr-Cyrl-RS"/>
        </w:rPr>
      </w:pPr>
      <w:bookmarkStart w:id="227" w:name="_Toc441651589"/>
      <w:bookmarkStart w:id="228" w:name="_Toc442559900"/>
      <w:r w:rsidRPr="00355EC8">
        <w:rPr>
          <w:rFonts w:cs="Arial"/>
          <w:sz w:val="24"/>
          <w:szCs w:val="24"/>
          <w:lang w:val="sr-Cyrl-RS"/>
        </w:rPr>
        <w:t xml:space="preserve">6.13 </w:t>
      </w:r>
      <w:r w:rsidR="008D2B23" w:rsidRPr="00355EC8">
        <w:rPr>
          <w:rFonts w:cs="Arial"/>
          <w:sz w:val="24"/>
          <w:szCs w:val="24"/>
          <w:lang w:val="sr-Cyrl-RS"/>
        </w:rPr>
        <w:t>Рок важења понуде</w:t>
      </w:r>
      <w:bookmarkEnd w:id="227"/>
      <w:bookmarkEnd w:id="228"/>
    </w:p>
    <w:p w:rsidR="008D2B23" w:rsidRPr="00355EC8" w:rsidRDefault="008D2B23" w:rsidP="008D2B23">
      <w:pPr>
        <w:spacing w:before="0"/>
        <w:rPr>
          <w:rFonts w:cs="Arial"/>
          <w:sz w:val="24"/>
          <w:szCs w:val="24"/>
          <w:lang w:val="ru-RU"/>
        </w:rPr>
      </w:pPr>
      <w:r w:rsidRPr="00355EC8">
        <w:rPr>
          <w:rFonts w:cs="Arial"/>
          <w:sz w:val="24"/>
          <w:szCs w:val="24"/>
          <w:lang w:val="ru-RU"/>
        </w:rPr>
        <w:t xml:space="preserve">Понуда мора да важи најмање </w:t>
      </w:r>
      <w:r w:rsidR="00031665" w:rsidRPr="00355EC8">
        <w:rPr>
          <w:rFonts w:cs="Arial"/>
          <w:sz w:val="24"/>
          <w:szCs w:val="24"/>
          <w:lang w:val="sr-Cyrl-RS"/>
        </w:rPr>
        <w:t>9</w:t>
      </w:r>
      <w:r w:rsidRPr="00355EC8">
        <w:rPr>
          <w:rFonts w:cs="Arial"/>
          <w:sz w:val="24"/>
          <w:szCs w:val="24"/>
          <w:lang w:val="sr-Cyrl-RS"/>
        </w:rPr>
        <w:t>0</w:t>
      </w:r>
      <w:r w:rsidRPr="00355EC8">
        <w:rPr>
          <w:rFonts w:cs="Arial"/>
          <w:sz w:val="24"/>
          <w:szCs w:val="24"/>
          <w:lang w:val="ru-RU"/>
        </w:rPr>
        <w:t xml:space="preserve"> (словима:</w:t>
      </w:r>
      <w:r w:rsidR="00031665" w:rsidRPr="00355EC8">
        <w:rPr>
          <w:rFonts w:cs="Arial"/>
          <w:sz w:val="24"/>
          <w:szCs w:val="24"/>
          <w:lang w:val="sr-Cyrl-CS"/>
        </w:rPr>
        <w:t>девет</w:t>
      </w:r>
      <w:r w:rsidR="00C53FA0" w:rsidRPr="00355EC8">
        <w:rPr>
          <w:rFonts w:cs="Arial"/>
          <w:sz w:val="24"/>
          <w:szCs w:val="24"/>
          <w:lang w:val="sr-Cyrl-CS"/>
        </w:rPr>
        <w:t>десет</w:t>
      </w:r>
      <w:r w:rsidRPr="00355EC8">
        <w:rPr>
          <w:rFonts w:cs="Arial"/>
          <w:sz w:val="24"/>
          <w:szCs w:val="24"/>
          <w:lang w:val="ru-RU"/>
        </w:rPr>
        <w:t xml:space="preserve">) дана од дана отварања понуда. </w:t>
      </w:r>
    </w:p>
    <w:p w:rsidR="008D2B23" w:rsidRPr="00355EC8" w:rsidRDefault="008D2B23" w:rsidP="008D2B23">
      <w:pPr>
        <w:spacing w:before="0"/>
        <w:rPr>
          <w:rFonts w:cs="Arial"/>
          <w:sz w:val="24"/>
          <w:szCs w:val="24"/>
          <w:lang w:val="sr-Cyrl-RS"/>
        </w:rPr>
      </w:pPr>
      <w:r w:rsidRPr="00355EC8">
        <w:rPr>
          <w:rFonts w:cs="Arial"/>
          <w:sz w:val="24"/>
          <w:szCs w:val="24"/>
          <w:lang w:val="ru-RU"/>
        </w:rPr>
        <w:t xml:space="preserve">У случају да понуђач наведе краћи рок важења понуде, понуда ће бити одбијена, као неприхватљива. </w:t>
      </w:r>
    </w:p>
    <w:p w:rsidR="009F72D8" w:rsidRPr="00355EC8" w:rsidRDefault="009F72D8" w:rsidP="008D2B23">
      <w:pPr>
        <w:spacing w:before="0"/>
        <w:rPr>
          <w:rFonts w:cs="Arial"/>
          <w:sz w:val="24"/>
          <w:szCs w:val="24"/>
          <w:lang w:val="sr-Cyrl-RS"/>
        </w:rPr>
      </w:pPr>
    </w:p>
    <w:p w:rsidR="008D2B23" w:rsidRPr="00355EC8" w:rsidRDefault="008D2B23" w:rsidP="00D11A19">
      <w:pPr>
        <w:pStyle w:val="KDPodnaslov2"/>
        <w:numPr>
          <w:ilvl w:val="1"/>
          <w:numId w:val="25"/>
        </w:numPr>
        <w:tabs>
          <w:tab w:val="left" w:pos="993"/>
        </w:tabs>
        <w:spacing w:before="0"/>
        <w:jc w:val="both"/>
        <w:rPr>
          <w:rFonts w:cs="Arial"/>
          <w:sz w:val="24"/>
          <w:szCs w:val="24"/>
        </w:rPr>
      </w:pPr>
      <w:bookmarkStart w:id="229" w:name="_Toc441651593"/>
      <w:bookmarkStart w:id="230" w:name="_Toc442559904"/>
      <w:r w:rsidRPr="00355EC8">
        <w:rPr>
          <w:rFonts w:cs="Arial"/>
          <w:sz w:val="24"/>
          <w:szCs w:val="24"/>
        </w:rPr>
        <w:lastRenderedPageBreak/>
        <w:t>Средства финансијског обезбеђења</w:t>
      </w:r>
      <w:bookmarkEnd w:id="229"/>
      <w:bookmarkEnd w:id="230"/>
    </w:p>
    <w:p w:rsidR="00FB5A53" w:rsidRPr="00355EC8" w:rsidRDefault="00F02344" w:rsidP="00871AA5">
      <w:pPr>
        <w:spacing w:before="0"/>
        <w:rPr>
          <w:rFonts w:eastAsia="TimesNewRomanPSMT"/>
          <w:sz w:val="24"/>
          <w:szCs w:val="24"/>
        </w:rPr>
      </w:pPr>
      <w:r w:rsidRPr="00355EC8">
        <w:rPr>
          <w:rFonts w:eastAsia="TimesNewRomanPSMT"/>
          <w:bCs/>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w:t>
      </w:r>
      <w:r w:rsidR="00FB5A53" w:rsidRPr="00355EC8">
        <w:rPr>
          <w:rFonts w:eastAsia="TimesNewRomanPSMT"/>
          <w:sz w:val="24"/>
          <w:szCs w:val="24"/>
        </w:rPr>
        <w:t>, као и испуњење својих уговорних обавеза (достављају се пр</w:t>
      </w:r>
      <w:r w:rsidR="00E748D2" w:rsidRPr="00355EC8">
        <w:rPr>
          <w:rFonts w:eastAsia="TimesNewRomanPSMT"/>
          <w:sz w:val="24"/>
          <w:szCs w:val="24"/>
        </w:rPr>
        <w:t>иликом закључења уговора или након извођења радова)</w:t>
      </w:r>
    </w:p>
    <w:p w:rsidR="00FB5A53" w:rsidRPr="00355EC8" w:rsidRDefault="00FB5A53" w:rsidP="00871AA5">
      <w:pPr>
        <w:spacing w:before="0"/>
        <w:rPr>
          <w:rFonts w:eastAsia="TimesNewRomanPSMT"/>
          <w:bCs/>
          <w:iCs/>
          <w:sz w:val="24"/>
          <w:szCs w:val="24"/>
        </w:rPr>
      </w:pPr>
      <w:r w:rsidRPr="00355EC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FB5A53" w:rsidRPr="00355EC8" w:rsidRDefault="00FB5A53" w:rsidP="00871AA5">
      <w:pPr>
        <w:spacing w:before="0"/>
        <w:rPr>
          <w:rFonts w:eastAsia="TimesNewRomanPSMT"/>
          <w:bCs/>
          <w:iCs/>
          <w:sz w:val="24"/>
          <w:szCs w:val="24"/>
          <w:lang w:val="sr-Cyrl-RS"/>
        </w:rPr>
      </w:pPr>
      <w:r w:rsidRPr="00355EC8">
        <w:rPr>
          <w:rFonts w:eastAsia="TimesNewRomanPSMT"/>
          <w:bCs/>
          <w:iCs/>
          <w:sz w:val="24"/>
          <w:szCs w:val="24"/>
          <w:lang w:val="sr-Cyrl-RS"/>
        </w:rPr>
        <w:t>Члан групе понуђача може бити налогодавац средства финансијског обезбеђења.</w:t>
      </w:r>
    </w:p>
    <w:p w:rsidR="00FB5A53" w:rsidRPr="00355EC8" w:rsidRDefault="00FB5A53" w:rsidP="00871AA5">
      <w:pPr>
        <w:spacing w:before="0"/>
        <w:rPr>
          <w:rFonts w:eastAsia="TimesNewRomanPSMT"/>
          <w:bCs/>
          <w:iCs/>
          <w:sz w:val="24"/>
          <w:szCs w:val="24"/>
          <w:lang w:val="sr-Cyrl-RS"/>
        </w:rPr>
      </w:pPr>
      <w:r w:rsidRPr="00355EC8">
        <w:rPr>
          <w:rFonts w:eastAsia="TimesNewRomanPSMT"/>
          <w:bCs/>
          <w:iCs/>
          <w:sz w:val="24"/>
          <w:szCs w:val="24"/>
          <w:lang w:val="sr-Cyrl-RS"/>
        </w:rPr>
        <w:t>Средства финансијског обезбеђења морају да буду у валути у којој је и понуда.</w:t>
      </w:r>
    </w:p>
    <w:p w:rsidR="00FB5A53" w:rsidRPr="00355EC8" w:rsidRDefault="00FB5A53" w:rsidP="00871AA5">
      <w:pPr>
        <w:spacing w:before="0"/>
        <w:rPr>
          <w:rFonts w:eastAsia="TimesNewRomanPSMT"/>
          <w:bCs/>
          <w:iCs/>
          <w:sz w:val="24"/>
          <w:szCs w:val="24"/>
          <w:lang w:val="sr-Cyrl-RS"/>
        </w:rPr>
      </w:pPr>
      <w:r w:rsidRPr="00355EC8">
        <w:rPr>
          <w:rFonts w:eastAsia="TimesNewRomanPSMT"/>
          <w:bCs/>
          <w:iCs/>
          <w:sz w:val="24"/>
          <w:szCs w:val="24"/>
          <w:lang w:val="sr-Cyrl-RS"/>
        </w:rPr>
        <w:t xml:space="preserve">Ако се за време трајања Уговора промене рокови за извршење уговорне обавезе, важност  СФО мора се продужити. </w:t>
      </w:r>
    </w:p>
    <w:p w:rsidR="00FB5A53" w:rsidRPr="00355EC8" w:rsidRDefault="00FB5A53" w:rsidP="00871AA5">
      <w:pPr>
        <w:spacing w:before="0"/>
        <w:rPr>
          <w:rFonts w:eastAsia="TimesNewRomanPSMT"/>
          <w:sz w:val="24"/>
          <w:szCs w:val="24"/>
          <w:lang w:val="ru-RU"/>
        </w:rPr>
      </w:pPr>
      <w:r w:rsidRPr="00355EC8">
        <w:rPr>
          <w:rFonts w:eastAsia="TimesNewRomanPSMT"/>
          <w:sz w:val="24"/>
          <w:szCs w:val="24"/>
          <w:lang w:val="ru-RU"/>
        </w:rPr>
        <w:t>Понуђач је дужан да достави следећа средства финансијског обезбеђења:</w:t>
      </w:r>
    </w:p>
    <w:p w:rsidR="00D90B47" w:rsidRPr="00355EC8" w:rsidRDefault="00BE4B4C" w:rsidP="00D90B47">
      <w:pPr>
        <w:rPr>
          <w:rFonts w:eastAsia="TimesNewRomanPSMT"/>
          <w:sz w:val="24"/>
          <w:szCs w:val="24"/>
        </w:rPr>
      </w:pPr>
      <w:r w:rsidRPr="000931B2">
        <w:rPr>
          <w:rFonts w:cs="Arial"/>
          <w:b/>
          <w:sz w:val="24"/>
          <w:szCs w:val="24"/>
        </w:rPr>
        <w:t xml:space="preserve">Понуђач је обавезан </w:t>
      </w:r>
      <w:r w:rsidRPr="000931B2">
        <w:rPr>
          <w:rFonts w:cs="Arial"/>
          <w:b/>
          <w:sz w:val="24"/>
          <w:szCs w:val="24"/>
          <w:lang w:val="sr-Cyrl-RS"/>
        </w:rPr>
        <w:t xml:space="preserve">да као средство финансијског обезбеђења за озбиљност понуде, </w:t>
      </w:r>
      <w:r w:rsidRPr="000931B2">
        <w:rPr>
          <w:rFonts w:cs="Arial"/>
          <w:b/>
          <w:sz w:val="24"/>
          <w:szCs w:val="24"/>
        </w:rPr>
        <w:t xml:space="preserve"> уз понуду Наручиоцу достави</w:t>
      </w:r>
      <w:r w:rsidRPr="00355EC8">
        <w:rPr>
          <w:rFonts w:eastAsia="TimesNewRomanPSMT"/>
          <w:sz w:val="24"/>
          <w:szCs w:val="24"/>
        </w:rPr>
        <w:t xml:space="preserve"> </w:t>
      </w:r>
      <w:r w:rsidR="00D90B47" w:rsidRPr="00355EC8">
        <w:rPr>
          <w:rFonts w:eastAsia="TimesNewRomanPSMT"/>
          <w:sz w:val="24"/>
          <w:szCs w:val="24"/>
        </w:rPr>
        <w:t xml:space="preserve">оригинал банкарску гаранцију за озбиљност понуде </w:t>
      </w:r>
      <w:r w:rsidR="00D90B47" w:rsidRPr="00E80104">
        <w:rPr>
          <w:rFonts w:eastAsia="TimesNewRomanPSMT"/>
          <w:b/>
          <w:sz w:val="24"/>
          <w:szCs w:val="24"/>
        </w:rPr>
        <w:t>у висини од 10% вредности понудe, без ПДВ</w:t>
      </w:r>
      <w:r w:rsidR="00D90B47" w:rsidRPr="00355EC8">
        <w:rPr>
          <w:rFonts w:eastAsia="TimesNewRomanPSMT"/>
          <w:sz w:val="24"/>
          <w:szCs w:val="24"/>
        </w:rPr>
        <w:t>.</w:t>
      </w:r>
    </w:p>
    <w:p w:rsidR="00D90B47" w:rsidRPr="00355EC8" w:rsidRDefault="00D90B47" w:rsidP="00D90B47">
      <w:pPr>
        <w:rPr>
          <w:rFonts w:eastAsia="TimesNewRomanPSMT"/>
          <w:sz w:val="24"/>
          <w:szCs w:val="24"/>
        </w:rPr>
      </w:pPr>
      <w:r w:rsidRPr="00355EC8">
        <w:rPr>
          <w:rFonts w:eastAsia="TimesNewRomanPSMT"/>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Pr="00355EC8">
        <w:rPr>
          <w:rFonts w:eastAsia="TimesNewRomanPSMT"/>
          <w:sz w:val="24"/>
          <w:szCs w:val="24"/>
          <w:lang w:val="sr-Cyrl-RS"/>
        </w:rPr>
        <w:t>30</w:t>
      </w:r>
      <w:r w:rsidRPr="00355EC8">
        <w:rPr>
          <w:rFonts w:eastAsia="TimesNewRomanPSMT"/>
          <w:sz w:val="24"/>
          <w:szCs w:val="24"/>
        </w:rPr>
        <w:t xml:space="preserve"> (словима: </w:t>
      </w:r>
      <w:r w:rsidRPr="00355EC8">
        <w:rPr>
          <w:rFonts w:eastAsia="TimesNewRomanPSMT"/>
          <w:sz w:val="24"/>
          <w:szCs w:val="24"/>
          <w:lang w:val="sr-Cyrl-RS"/>
        </w:rPr>
        <w:t>три</w:t>
      </w:r>
      <w:r w:rsidRPr="00355EC8">
        <w:rPr>
          <w:rFonts w:eastAsia="TimesNewRomanPSMT"/>
          <w:sz w:val="24"/>
          <w:szCs w:val="24"/>
        </w:rPr>
        <w:t>десет) календарских дана дужи од рока важења понуде.</w:t>
      </w:r>
    </w:p>
    <w:p w:rsidR="00D90B47" w:rsidRPr="00355EC8" w:rsidRDefault="00D90B47" w:rsidP="00D90B47">
      <w:pPr>
        <w:rPr>
          <w:rFonts w:eastAsia="TimesNewRomanPSMT"/>
          <w:sz w:val="24"/>
          <w:szCs w:val="24"/>
        </w:rPr>
      </w:pPr>
      <w:r w:rsidRPr="00355EC8">
        <w:rPr>
          <w:rFonts w:eastAsia="TimesNewRomanPSMT"/>
          <w:sz w:val="24"/>
          <w:szCs w:val="24"/>
        </w:rPr>
        <w:t xml:space="preserve">Наручилац ће уновчити гаранцију за озбиљност понуде дату уз понуду уколико: </w:t>
      </w:r>
    </w:p>
    <w:p w:rsidR="00D90B47" w:rsidRPr="00355EC8" w:rsidRDefault="00D90B47" w:rsidP="00D11A19">
      <w:pPr>
        <w:numPr>
          <w:ilvl w:val="0"/>
          <w:numId w:val="11"/>
        </w:numPr>
        <w:rPr>
          <w:rFonts w:eastAsia="TimesNewRomanPSMT"/>
          <w:sz w:val="24"/>
          <w:szCs w:val="24"/>
        </w:rPr>
      </w:pPr>
      <w:r w:rsidRPr="00355EC8">
        <w:rPr>
          <w:rFonts w:eastAsia="TimesNewRomanPSMT"/>
          <w:sz w:val="24"/>
          <w:szCs w:val="24"/>
        </w:rPr>
        <w:t>понуђач након истека рока за подношење понуда повуче, опозове или измени своју понуду или</w:t>
      </w:r>
    </w:p>
    <w:p w:rsidR="00D90B47" w:rsidRPr="00355EC8" w:rsidRDefault="00D90B47" w:rsidP="00D11A19">
      <w:pPr>
        <w:numPr>
          <w:ilvl w:val="0"/>
          <w:numId w:val="11"/>
        </w:numPr>
        <w:rPr>
          <w:rFonts w:eastAsia="TimesNewRomanPSMT"/>
          <w:sz w:val="24"/>
          <w:szCs w:val="24"/>
        </w:rPr>
      </w:pPr>
      <w:r w:rsidRPr="00355EC8">
        <w:rPr>
          <w:rFonts w:eastAsia="TimesNewRomanPSMT"/>
          <w:sz w:val="24"/>
          <w:szCs w:val="24"/>
        </w:rPr>
        <w:t xml:space="preserve">понуђач коме је додељен уговор благовремено не потпише уговор о јавној набавци или </w:t>
      </w:r>
    </w:p>
    <w:p w:rsidR="00D90B47" w:rsidRPr="00355EC8" w:rsidRDefault="00D90B47" w:rsidP="00D11A19">
      <w:pPr>
        <w:numPr>
          <w:ilvl w:val="0"/>
          <w:numId w:val="11"/>
        </w:numPr>
        <w:rPr>
          <w:rFonts w:eastAsia="TimesNewRomanPSMT"/>
          <w:sz w:val="24"/>
          <w:szCs w:val="24"/>
        </w:rPr>
      </w:pPr>
      <w:r w:rsidRPr="00355EC8">
        <w:rPr>
          <w:rFonts w:eastAsia="TimesNewRomanPSMT"/>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90B47" w:rsidRPr="00355EC8" w:rsidRDefault="00D90B47" w:rsidP="00D90B47">
      <w:pPr>
        <w:rPr>
          <w:rFonts w:eastAsia="TimesNewRomanPSMT"/>
          <w:sz w:val="24"/>
          <w:szCs w:val="24"/>
        </w:rPr>
      </w:pPr>
      <w:r w:rsidRPr="00355EC8">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90B47" w:rsidRPr="00355EC8" w:rsidRDefault="00D90B47" w:rsidP="00D90B47">
      <w:pPr>
        <w:rPr>
          <w:rFonts w:eastAsia="TimesNewRomanPSMT"/>
          <w:sz w:val="24"/>
          <w:szCs w:val="24"/>
        </w:rPr>
      </w:pPr>
      <w:r w:rsidRPr="00355EC8">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sz w:val="24"/>
          <w:szCs w:val="24"/>
          <w:lang w:val="sr-Cyrl-RS"/>
        </w:rPr>
        <w:t>талне</w:t>
      </w:r>
      <w:r w:rsidRPr="00355EC8">
        <w:rPr>
          <w:rFonts w:eastAsia="TimesNewRomanPSMT"/>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4B4C" w:rsidRPr="00BE4B4C" w:rsidRDefault="00D90B47" w:rsidP="00D90B47">
      <w:pPr>
        <w:rPr>
          <w:rFonts w:eastAsia="TimesNewRomanPSMT"/>
          <w:sz w:val="24"/>
          <w:szCs w:val="24"/>
          <w:lang w:val="sr-Cyrl-RS"/>
        </w:rPr>
      </w:pPr>
      <w:r w:rsidRPr="00355EC8">
        <w:rPr>
          <w:rFonts w:eastAsia="TimesNewRomanPSMT"/>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90B47" w:rsidRPr="00BE4B4C" w:rsidRDefault="00D90B47" w:rsidP="00D90B47">
      <w:pPr>
        <w:rPr>
          <w:rFonts w:eastAsia="TimesNewRomanPSMT"/>
          <w:b/>
          <w:sz w:val="24"/>
          <w:szCs w:val="24"/>
        </w:rPr>
      </w:pPr>
      <w:r w:rsidRPr="00BE4B4C">
        <w:rPr>
          <w:rFonts w:eastAsia="TimesNewRomanPSMT"/>
          <w:sz w:val="24"/>
          <w:szCs w:val="24"/>
        </w:rPr>
        <w:t xml:space="preserve">Изабрани понуђач </w:t>
      </w:r>
      <w:r w:rsidR="00BE4B4C" w:rsidRPr="00BE4B4C">
        <w:rPr>
          <w:rFonts w:cs="Arial"/>
          <w:sz w:val="24"/>
          <w:szCs w:val="24"/>
        </w:rPr>
        <w:t xml:space="preserve">је обавезан да Наручиоцу </w:t>
      </w:r>
      <w:r w:rsidRPr="00BE4B4C">
        <w:rPr>
          <w:rFonts w:eastAsia="TimesNewRomanPSMT"/>
          <w:sz w:val="24"/>
          <w:szCs w:val="24"/>
        </w:rPr>
        <w:t>да</w:t>
      </w:r>
      <w:r w:rsidR="00BE4B4C" w:rsidRPr="00BE4B4C">
        <w:rPr>
          <w:rFonts w:eastAsia="TimesNewRomanPSMT"/>
          <w:sz w:val="24"/>
          <w:szCs w:val="24"/>
          <w:lang w:val="sr-Cyrl-RS"/>
        </w:rPr>
        <w:t>,</w:t>
      </w:r>
      <w:r w:rsidRPr="00BE4B4C">
        <w:rPr>
          <w:rFonts w:eastAsia="TimesNewRomanPSMT"/>
          <w:sz w:val="24"/>
          <w:szCs w:val="24"/>
        </w:rPr>
        <w:t xml:space="preserve">  </w:t>
      </w:r>
      <w:r w:rsidRPr="00BE4B4C">
        <w:rPr>
          <w:rFonts w:eastAsia="TimesNewRomanPSMT" w:cs="Arial"/>
          <w:sz w:val="24"/>
          <w:szCs w:val="24"/>
        </w:rPr>
        <w:t xml:space="preserve">у року од 10 (десет) </w:t>
      </w:r>
      <w:r w:rsidRPr="00BE4B4C">
        <w:rPr>
          <w:rFonts w:eastAsia="TimesNewRomanPSMT" w:cs="Arial"/>
          <w:sz w:val="24"/>
          <w:szCs w:val="24"/>
          <w:lang w:val="sr-Cyrl-RS"/>
        </w:rPr>
        <w:t xml:space="preserve">од </w:t>
      </w:r>
      <w:r w:rsidRPr="00BE4B4C">
        <w:rPr>
          <w:rFonts w:eastAsia="TimesNewRomanPSMT" w:cs="Arial"/>
          <w:sz w:val="24"/>
          <w:szCs w:val="24"/>
        </w:rPr>
        <w:t>дана</w:t>
      </w:r>
      <w:r w:rsidR="00E504E8">
        <w:rPr>
          <w:rFonts w:eastAsia="TimesNewRomanPSMT" w:cs="Arial"/>
          <w:sz w:val="24"/>
          <w:szCs w:val="24"/>
        </w:rPr>
        <w:t xml:space="preserve"> </w:t>
      </w:r>
      <w:r w:rsidR="00E504E8">
        <w:rPr>
          <w:rFonts w:eastAsia="TimesNewRomanPSMT" w:cs="Arial"/>
          <w:sz w:val="24"/>
          <w:szCs w:val="24"/>
          <w:lang w:val="sr-Cyrl-RS"/>
        </w:rPr>
        <w:t>пријема</w:t>
      </w:r>
      <w:r w:rsidRPr="00BE4B4C">
        <w:rPr>
          <w:rFonts w:eastAsia="TimesNewRomanPSMT" w:cs="Arial"/>
          <w:sz w:val="24"/>
          <w:szCs w:val="24"/>
        </w:rPr>
        <w:t xml:space="preserve"> </w:t>
      </w:r>
      <w:r w:rsidR="00E504E8">
        <w:rPr>
          <w:rFonts w:eastAsia="TimesNewRomanPSMT" w:cs="Arial"/>
          <w:sz w:val="24"/>
          <w:szCs w:val="24"/>
          <w:lang w:val="sr-Cyrl-RS"/>
        </w:rPr>
        <w:t xml:space="preserve"> обострано потписаног</w:t>
      </w:r>
      <w:r w:rsidRPr="00BE4B4C">
        <w:rPr>
          <w:rFonts w:eastAsia="TimesNewRomanPSMT" w:cs="Arial"/>
          <w:sz w:val="24"/>
          <w:szCs w:val="24"/>
          <w:lang w:val="sr-Cyrl-RS"/>
        </w:rPr>
        <w:t xml:space="preserve"> уговора</w:t>
      </w:r>
      <w:r w:rsidR="00BE4B4C" w:rsidRPr="00BE4B4C">
        <w:rPr>
          <w:rFonts w:eastAsia="TimesNewRomanPSMT" w:cs="Arial"/>
          <w:sz w:val="24"/>
          <w:szCs w:val="24"/>
          <w:lang w:val="sr-Cyrl-RS"/>
        </w:rPr>
        <w:t xml:space="preserve"> </w:t>
      </w:r>
      <w:r w:rsidRPr="00BE4B4C">
        <w:rPr>
          <w:rFonts w:cs="Arial"/>
          <w:i/>
          <w:sz w:val="24"/>
          <w:szCs w:val="24"/>
          <w:lang w:val="sr-Cyrl-RS"/>
        </w:rPr>
        <w:t xml:space="preserve"> </w:t>
      </w:r>
      <w:r w:rsidRPr="00BE4B4C">
        <w:rPr>
          <w:rFonts w:cs="Arial"/>
          <w:sz w:val="24"/>
          <w:szCs w:val="24"/>
          <w:lang w:val="sr-Cyrl-RS"/>
        </w:rPr>
        <w:t xml:space="preserve">од </w:t>
      </w:r>
      <w:r w:rsidR="00BE4B4C" w:rsidRPr="00BE4B4C">
        <w:rPr>
          <w:rFonts w:cs="Arial"/>
          <w:sz w:val="24"/>
          <w:szCs w:val="24"/>
          <w:lang w:val="sr-Cyrl-RS"/>
        </w:rPr>
        <w:t xml:space="preserve">стране </w:t>
      </w:r>
      <w:r w:rsidRPr="00BE4B4C">
        <w:rPr>
          <w:rFonts w:cs="Arial"/>
          <w:sz w:val="24"/>
          <w:szCs w:val="24"/>
          <w:lang w:val="sr-Cyrl-RS"/>
        </w:rPr>
        <w:t>законских заступника уговорних страна</w:t>
      </w:r>
      <w:r w:rsidR="00687722">
        <w:rPr>
          <w:rFonts w:cs="Arial"/>
          <w:sz w:val="24"/>
          <w:szCs w:val="24"/>
          <w:lang w:val="sr-Cyrl-RS"/>
        </w:rPr>
        <w:t xml:space="preserve"> </w:t>
      </w:r>
      <w:r w:rsidR="00687722" w:rsidRPr="00687722">
        <w:rPr>
          <w:rFonts w:cs="Arial"/>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BE4B4C">
        <w:rPr>
          <w:rFonts w:eastAsia="TimesNewRomanPSMT"/>
          <w:sz w:val="24"/>
          <w:szCs w:val="24"/>
        </w:rPr>
        <w:t xml:space="preserve">, </w:t>
      </w:r>
      <w:r w:rsidR="00BE4B4C" w:rsidRPr="00BE4B4C">
        <w:rPr>
          <w:rFonts w:eastAsia="TimesNewRomanPSMT"/>
          <w:b/>
          <w:bCs/>
          <w:iCs/>
          <w:sz w:val="24"/>
          <w:szCs w:val="24"/>
        </w:rPr>
        <w:t>као гаранциј</w:t>
      </w:r>
      <w:r w:rsidR="00BE4B4C" w:rsidRPr="00BE4B4C">
        <w:rPr>
          <w:rFonts w:eastAsia="TimesNewRomanPSMT"/>
          <w:b/>
          <w:bCs/>
          <w:iCs/>
          <w:sz w:val="24"/>
          <w:szCs w:val="24"/>
          <w:lang w:val="sr-Cyrl-RS"/>
        </w:rPr>
        <w:t>у</w:t>
      </w:r>
      <w:r w:rsidR="00BE4B4C" w:rsidRPr="00BE4B4C">
        <w:rPr>
          <w:rFonts w:eastAsia="TimesNewRomanPSMT"/>
          <w:b/>
          <w:bCs/>
          <w:iCs/>
          <w:sz w:val="24"/>
          <w:szCs w:val="24"/>
          <w:lang w:val="sr-Latn-RS"/>
        </w:rPr>
        <w:t xml:space="preserve"> </w:t>
      </w:r>
      <w:r w:rsidR="00BE4B4C" w:rsidRPr="00BE4B4C">
        <w:rPr>
          <w:rFonts w:eastAsia="TimesNewRomanPSMT"/>
          <w:b/>
          <w:sz w:val="24"/>
          <w:szCs w:val="24"/>
        </w:rPr>
        <w:t>за добро извршење посла</w:t>
      </w:r>
      <w:r w:rsidR="00BE4B4C" w:rsidRPr="00BE4B4C">
        <w:rPr>
          <w:rFonts w:cs="Arial"/>
          <w:sz w:val="24"/>
          <w:szCs w:val="24"/>
          <w:lang w:val="sr-Cyrl-RS"/>
        </w:rPr>
        <w:t xml:space="preserve">, </w:t>
      </w:r>
      <w:r w:rsidRPr="00BE4B4C">
        <w:rPr>
          <w:rFonts w:eastAsia="TimesNewRomanPSMT"/>
          <w:sz w:val="24"/>
          <w:szCs w:val="24"/>
        </w:rPr>
        <w:t xml:space="preserve">достави неопозиву,  безусловну (без права на приговор) и на први писани позив наплативу </w:t>
      </w:r>
      <w:r w:rsidRPr="00BE4B4C">
        <w:rPr>
          <w:rFonts w:eastAsia="TimesNewRomanPSMT"/>
          <w:b/>
          <w:sz w:val="24"/>
          <w:szCs w:val="24"/>
        </w:rPr>
        <w:t>банкарску гаранцију за добро извршење посла</w:t>
      </w:r>
      <w:r w:rsidRPr="00BE4B4C">
        <w:rPr>
          <w:rFonts w:eastAsia="TimesNewRomanPSMT"/>
          <w:sz w:val="24"/>
          <w:szCs w:val="24"/>
        </w:rPr>
        <w:t xml:space="preserve"> </w:t>
      </w:r>
      <w:r w:rsidRPr="00BE4B4C">
        <w:rPr>
          <w:rFonts w:eastAsia="TimesNewRomanPSMT"/>
          <w:b/>
          <w:sz w:val="24"/>
          <w:szCs w:val="24"/>
        </w:rPr>
        <w:t xml:space="preserve">у </w:t>
      </w:r>
      <w:r w:rsidR="00E80104" w:rsidRPr="00BE4B4C">
        <w:rPr>
          <w:rFonts w:eastAsia="TimesNewRomanPSMT"/>
          <w:b/>
          <w:sz w:val="24"/>
          <w:szCs w:val="24"/>
          <w:lang w:val="sr-Cyrl-RS"/>
        </w:rPr>
        <w:t>висини</w:t>
      </w:r>
      <w:r w:rsidRPr="00BE4B4C">
        <w:rPr>
          <w:rFonts w:eastAsia="TimesNewRomanPSMT"/>
          <w:b/>
          <w:sz w:val="24"/>
          <w:szCs w:val="24"/>
        </w:rPr>
        <w:t xml:space="preserve"> од 10%  вредности уговора без ПДВ. </w:t>
      </w:r>
    </w:p>
    <w:p w:rsidR="00D90B47" w:rsidRPr="00EB393E" w:rsidRDefault="00D90B47" w:rsidP="00D90B47">
      <w:pPr>
        <w:rPr>
          <w:rFonts w:eastAsia="TimesNewRomanPSMT"/>
          <w:sz w:val="24"/>
          <w:szCs w:val="24"/>
          <w:lang w:val="sr-Cyrl-RS"/>
        </w:rPr>
      </w:pPr>
      <w:r w:rsidRPr="00355EC8">
        <w:rPr>
          <w:rFonts w:eastAsia="TimesNewRomanPSMT"/>
          <w:sz w:val="24"/>
          <w:szCs w:val="24"/>
        </w:rPr>
        <w:t>Банкарска гаранција мора трајати најмање 30 (т</w:t>
      </w:r>
      <w:r w:rsidR="00E504E8">
        <w:rPr>
          <w:rFonts w:eastAsia="TimesNewRomanPSMT"/>
          <w:sz w:val="24"/>
          <w:szCs w:val="24"/>
        </w:rPr>
        <w:t>ридесет) календарских дана дуже</w:t>
      </w:r>
      <w:r w:rsidRPr="00355EC8">
        <w:rPr>
          <w:rFonts w:eastAsia="TimesNewRomanPSMT"/>
          <w:sz w:val="24"/>
          <w:szCs w:val="24"/>
        </w:rPr>
        <w:t xml:space="preserve"> од рока </w:t>
      </w:r>
      <w:r w:rsidR="00E504E8">
        <w:rPr>
          <w:rFonts w:eastAsia="TimesNewRomanPSMT"/>
          <w:sz w:val="24"/>
          <w:szCs w:val="24"/>
          <w:lang w:val="sr-Cyrl-RS"/>
        </w:rPr>
        <w:t>важења уговора</w:t>
      </w:r>
      <w:r w:rsidRPr="00355EC8">
        <w:rPr>
          <w:rFonts w:eastAsia="TimesNewRomanPSMT"/>
          <w:sz w:val="24"/>
          <w:szCs w:val="24"/>
        </w:rPr>
        <w:t>.</w:t>
      </w:r>
      <w:r>
        <w:rPr>
          <w:rFonts w:eastAsia="TimesNewRomanPSMT"/>
          <w:sz w:val="24"/>
          <w:szCs w:val="24"/>
          <w:lang w:val="sr-Cyrl-RS"/>
        </w:rPr>
        <w:t xml:space="preserve"> </w:t>
      </w:r>
    </w:p>
    <w:p w:rsidR="00D90B47" w:rsidRPr="00355EC8" w:rsidRDefault="00D90B47" w:rsidP="00D90B47">
      <w:pPr>
        <w:rPr>
          <w:rFonts w:eastAsia="TimesNewRomanPSMT"/>
          <w:sz w:val="24"/>
          <w:szCs w:val="24"/>
        </w:rPr>
      </w:pPr>
      <w:r w:rsidRPr="00355EC8">
        <w:rPr>
          <w:rFonts w:eastAsia="TimesNewRomanPSMT"/>
          <w:sz w:val="24"/>
          <w:szCs w:val="24"/>
        </w:rPr>
        <w:t xml:space="preserve">Ако се </w:t>
      </w:r>
      <w:r w:rsidR="00E504E8">
        <w:rPr>
          <w:rFonts w:eastAsia="TimesNewRomanPSMT"/>
          <w:sz w:val="24"/>
          <w:szCs w:val="24"/>
          <w:lang w:val="sr-Cyrl-RS"/>
        </w:rPr>
        <w:t>продужи рок важења уговора</w:t>
      </w:r>
      <w:r w:rsidRPr="00355EC8">
        <w:rPr>
          <w:rFonts w:eastAsia="TimesNewRomanPSMT"/>
          <w:sz w:val="24"/>
          <w:szCs w:val="24"/>
        </w:rPr>
        <w:t>, важност банкарске гаранције за добро извршење посла мора да се продужи</w:t>
      </w:r>
      <w:r w:rsidR="00386B24">
        <w:rPr>
          <w:rFonts w:eastAsia="TimesNewRomanPSMT"/>
          <w:sz w:val="24"/>
          <w:szCs w:val="24"/>
        </w:rPr>
        <w:t xml:space="preserve"> </w:t>
      </w:r>
      <w:r w:rsidR="00386B24">
        <w:rPr>
          <w:rFonts w:eastAsia="TimesNewRomanPSMT"/>
          <w:sz w:val="24"/>
          <w:szCs w:val="24"/>
          <w:lang w:val="sr-Cyrl-RS"/>
        </w:rPr>
        <w:t>за исти број дана</w:t>
      </w:r>
      <w:r w:rsidRPr="00355EC8">
        <w:rPr>
          <w:rFonts w:eastAsia="TimesNewRomanPSMT"/>
          <w:sz w:val="24"/>
          <w:szCs w:val="24"/>
        </w:rPr>
        <w:t>.</w:t>
      </w:r>
      <w:r>
        <w:rPr>
          <w:rFonts w:eastAsia="TimesNewRomanPSMT"/>
          <w:sz w:val="24"/>
          <w:szCs w:val="24"/>
          <w:lang w:val="sr-Cyrl-RS"/>
        </w:rPr>
        <w:t xml:space="preserve"> </w:t>
      </w:r>
      <w:r w:rsidRPr="00355EC8">
        <w:rPr>
          <w:rFonts w:eastAsia="TimesNewRomanPSMT"/>
          <w:sz w:val="24"/>
          <w:szCs w:val="24"/>
        </w:rPr>
        <w:t xml:space="preserve">Поднета банкарска гаранција не може да </w:t>
      </w:r>
      <w:r w:rsidRPr="00355EC8">
        <w:rPr>
          <w:rFonts w:eastAsia="TimesNewRomanPSMT"/>
          <w:sz w:val="24"/>
          <w:szCs w:val="24"/>
        </w:rPr>
        <w:lastRenderedPageBreak/>
        <w:t>садржи додатне услове за исплату, краће рокове, мањи износ или промењену месну надлежност за решавање спорова.</w:t>
      </w:r>
    </w:p>
    <w:p w:rsidR="00D90B47" w:rsidRPr="00355EC8" w:rsidRDefault="00D90B47" w:rsidP="00D90B47">
      <w:pPr>
        <w:rPr>
          <w:rFonts w:eastAsia="TimesNewRomanPSMT"/>
          <w:sz w:val="24"/>
          <w:szCs w:val="24"/>
        </w:rPr>
      </w:pPr>
      <w:r w:rsidRPr="00355EC8">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90B47" w:rsidRPr="00355EC8" w:rsidRDefault="00D90B47" w:rsidP="00D90B47">
      <w:pPr>
        <w:rPr>
          <w:rFonts w:eastAsia="TimesNewRomanPSMT"/>
          <w:sz w:val="24"/>
          <w:szCs w:val="24"/>
        </w:rPr>
      </w:pPr>
      <w:r w:rsidRPr="00355EC8">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90B47" w:rsidRPr="00355EC8" w:rsidRDefault="00D90B47" w:rsidP="00D90B47">
      <w:pPr>
        <w:rPr>
          <w:rFonts w:eastAsia="TimesNewRomanPSMT"/>
          <w:sz w:val="24"/>
          <w:szCs w:val="24"/>
        </w:rPr>
      </w:pPr>
      <w:r w:rsidRPr="00355EC8">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sz w:val="24"/>
          <w:szCs w:val="24"/>
          <w:lang w:val="sr-Cyrl-RS"/>
        </w:rPr>
        <w:t xml:space="preserve">талне </w:t>
      </w:r>
      <w:r w:rsidRPr="00355EC8">
        <w:rPr>
          <w:rFonts w:eastAsia="TimesNewRomanPSMT"/>
          <w:sz w:val="24"/>
          <w:szCs w:val="24"/>
        </w:rPr>
        <w:t>арбитраже при ПКС уз примену Правилника ПКС и процесног и материјалног права Републике Србије.</w:t>
      </w:r>
    </w:p>
    <w:p w:rsidR="00D90B47" w:rsidRDefault="00D90B47" w:rsidP="00D90B47">
      <w:pPr>
        <w:rPr>
          <w:rFonts w:eastAsia="TimesNewRomanPSMT"/>
          <w:sz w:val="24"/>
          <w:szCs w:val="24"/>
        </w:rPr>
      </w:pPr>
      <w:r w:rsidRPr="00355EC8">
        <w:rPr>
          <w:rFonts w:eastAsia="TimesNewRomanPSMT"/>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E4B4C" w:rsidRDefault="00BE4B4C" w:rsidP="00D90B47">
      <w:pPr>
        <w:rPr>
          <w:rFonts w:eastAsia="TimesNewRomanPSMT"/>
          <w:b/>
          <w:sz w:val="24"/>
          <w:szCs w:val="24"/>
          <w:u w:val="single"/>
          <w:lang w:val="sr-Cyrl-RS"/>
        </w:rPr>
      </w:pPr>
    </w:p>
    <w:p w:rsidR="00D90B47" w:rsidRPr="00355EC8" w:rsidRDefault="00BE4B4C" w:rsidP="00D90B47">
      <w:pPr>
        <w:rPr>
          <w:rFonts w:eastAsia="TimesNewRomanPSMT"/>
          <w:sz w:val="24"/>
          <w:szCs w:val="24"/>
        </w:rPr>
      </w:pPr>
      <w:r w:rsidRPr="00BE4B4C">
        <w:rPr>
          <w:rFonts w:eastAsia="TimesNewRomanPSMT"/>
          <w:sz w:val="24"/>
          <w:szCs w:val="24"/>
        </w:rPr>
        <w:t xml:space="preserve">Изабрани понуђач </w:t>
      </w:r>
      <w:r w:rsidRPr="00BE4B4C">
        <w:rPr>
          <w:rFonts w:cs="Arial"/>
          <w:sz w:val="24"/>
          <w:szCs w:val="24"/>
        </w:rPr>
        <w:t xml:space="preserve">је обавезан да Наручиоцу </w:t>
      </w:r>
      <w:r w:rsidRPr="00BE4B4C">
        <w:rPr>
          <w:rFonts w:eastAsia="TimesNewRomanPSMT"/>
          <w:sz w:val="24"/>
          <w:szCs w:val="24"/>
        </w:rPr>
        <w:t>да</w:t>
      </w:r>
      <w:r>
        <w:rPr>
          <w:rFonts w:eastAsia="TimesNewRomanPSMT"/>
          <w:sz w:val="24"/>
          <w:szCs w:val="24"/>
          <w:lang w:val="sr-Cyrl-RS"/>
        </w:rPr>
        <w:t xml:space="preserve"> </w:t>
      </w:r>
      <w:r>
        <w:rPr>
          <w:rFonts w:eastAsia="TimesNewRomanPSMT"/>
          <w:b/>
          <w:sz w:val="24"/>
          <w:szCs w:val="24"/>
          <w:lang w:val="sr-Cyrl-RS"/>
        </w:rPr>
        <w:t>у</w:t>
      </w:r>
      <w:r w:rsidRPr="00BE4B4C">
        <w:rPr>
          <w:rFonts w:eastAsia="TimesNewRomanPSMT"/>
          <w:b/>
          <w:sz w:val="24"/>
          <w:szCs w:val="24"/>
          <w:lang w:val="sr-Cyrl-RS"/>
        </w:rPr>
        <w:t xml:space="preserve"> тренутку примопредаје радова</w:t>
      </w:r>
      <w:r w:rsidRPr="00BE4B4C">
        <w:rPr>
          <w:rFonts w:eastAsia="TimesNewRomanPSMT"/>
          <w:sz w:val="24"/>
          <w:szCs w:val="24"/>
          <w:lang w:val="sr-Cyrl-RS"/>
        </w:rPr>
        <w:t>,</w:t>
      </w:r>
      <w:r w:rsidRPr="00BE4B4C">
        <w:rPr>
          <w:rFonts w:eastAsia="TimesNewRomanPSMT"/>
          <w:sz w:val="24"/>
          <w:szCs w:val="24"/>
        </w:rPr>
        <w:t xml:space="preserve">  </w:t>
      </w:r>
      <w:r w:rsidRPr="00BE4B4C">
        <w:rPr>
          <w:rFonts w:eastAsia="TimesNewRomanPSMT"/>
          <w:b/>
          <w:bCs/>
          <w:iCs/>
          <w:sz w:val="24"/>
          <w:szCs w:val="24"/>
        </w:rPr>
        <w:t>као гаранциј</w:t>
      </w:r>
      <w:r w:rsidRPr="00BE4B4C">
        <w:rPr>
          <w:rFonts w:eastAsia="TimesNewRomanPSMT"/>
          <w:b/>
          <w:bCs/>
          <w:iCs/>
          <w:sz w:val="24"/>
          <w:szCs w:val="24"/>
          <w:lang w:val="sr-Cyrl-RS"/>
        </w:rPr>
        <w:t>у</w:t>
      </w:r>
      <w:r w:rsidRPr="00BE4B4C">
        <w:rPr>
          <w:rFonts w:eastAsia="TimesNewRomanPSMT"/>
          <w:b/>
          <w:bCs/>
          <w:iCs/>
          <w:sz w:val="24"/>
          <w:szCs w:val="24"/>
          <w:lang w:val="sr-Latn-RS"/>
        </w:rPr>
        <w:t xml:space="preserve"> </w:t>
      </w:r>
      <w:r w:rsidRPr="00BE4B4C">
        <w:rPr>
          <w:rFonts w:eastAsia="TimesNewRomanPSMT"/>
          <w:b/>
          <w:sz w:val="24"/>
          <w:szCs w:val="24"/>
        </w:rPr>
        <w:t>за</w:t>
      </w:r>
      <w:r>
        <w:rPr>
          <w:rFonts w:eastAsia="TimesNewRomanPSMT"/>
          <w:b/>
          <w:sz w:val="24"/>
          <w:szCs w:val="24"/>
          <w:lang w:val="sr-Cyrl-RS"/>
        </w:rPr>
        <w:t xml:space="preserve"> </w:t>
      </w:r>
      <w:r w:rsidRPr="00355EC8">
        <w:rPr>
          <w:rFonts w:eastAsia="TimesNewRomanPSMT"/>
          <w:b/>
          <w:bCs/>
          <w:iCs/>
          <w:sz w:val="24"/>
          <w:szCs w:val="24"/>
        </w:rPr>
        <w:t xml:space="preserve">отклањање </w:t>
      </w:r>
      <w:r>
        <w:rPr>
          <w:rFonts w:eastAsia="TimesNewRomanPSMT"/>
          <w:b/>
          <w:bCs/>
          <w:iCs/>
          <w:sz w:val="24"/>
          <w:szCs w:val="24"/>
          <w:lang w:val="sr-Cyrl-RS"/>
        </w:rPr>
        <w:t>недостатака</w:t>
      </w:r>
      <w:r w:rsidRPr="00355EC8">
        <w:rPr>
          <w:rFonts w:eastAsia="TimesNewRomanPSMT"/>
          <w:b/>
          <w:bCs/>
          <w:iCs/>
          <w:sz w:val="24"/>
          <w:szCs w:val="24"/>
        </w:rPr>
        <w:t xml:space="preserve"> у гарантном року</w:t>
      </w:r>
      <w:r>
        <w:rPr>
          <w:rFonts w:cs="Arial"/>
          <w:sz w:val="24"/>
          <w:szCs w:val="24"/>
          <w:lang w:val="sr-Cyrl-RS"/>
        </w:rPr>
        <w:t xml:space="preserve">, </w:t>
      </w:r>
      <w:r w:rsidRPr="00BE4B4C">
        <w:rPr>
          <w:rFonts w:eastAsia="TimesNewRomanPSMT"/>
          <w:sz w:val="24"/>
          <w:szCs w:val="24"/>
        </w:rPr>
        <w:t xml:space="preserve">достави неопозиву,  безусловну (без права на приговор) и на први писани позив наплативу </w:t>
      </w:r>
      <w:r w:rsidRPr="00BE4B4C">
        <w:rPr>
          <w:rFonts w:eastAsia="TimesNewRomanPSMT"/>
          <w:b/>
          <w:sz w:val="24"/>
          <w:szCs w:val="24"/>
        </w:rPr>
        <w:t xml:space="preserve">банкарску гаранцију за </w:t>
      </w:r>
      <w:r>
        <w:rPr>
          <w:rFonts w:eastAsia="TimesNewRomanPSMT"/>
          <w:b/>
          <w:sz w:val="24"/>
          <w:szCs w:val="24"/>
          <w:lang w:val="sr-Cyrl-RS"/>
        </w:rPr>
        <w:t xml:space="preserve"> </w:t>
      </w:r>
      <w:r w:rsidRPr="00355EC8">
        <w:rPr>
          <w:rFonts w:eastAsia="TimesNewRomanPSMT"/>
          <w:b/>
          <w:bCs/>
          <w:iCs/>
          <w:sz w:val="24"/>
          <w:szCs w:val="24"/>
        </w:rPr>
        <w:t xml:space="preserve">отклањање </w:t>
      </w:r>
      <w:r>
        <w:rPr>
          <w:rFonts w:eastAsia="TimesNewRomanPSMT"/>
          <w:b/>
          <w:bCs/>
          <w:iCs/>
          <w:sz w:val="24"/>
          <w:szCs w:val="24"/>
          <w:lang w:val="sr-Cyrl-RS"/>
        </w:rPr>
        <w:t>недостатака</w:t>
      </w:r>
      <w:r w:rsidRPr="00355EC8">
        <w:rPr>
          <w:rFonts w:eastAsia="TimesNewRomanPSMT"/>
          <w:b/>
          <w:bCs/>
          <w:iCs/>
          <w:sz w:val="24"/>
          <w:szCs w:val="24"/>
        </w:rPr>
        <w:t xml:space="preserve"> у гарантном року</w:t>
      </w:r>
      <w:r w:rsidRPr="00BE4B4C">
        <w:rPr>
          <w:rFonts w:eastAsia="TimesNewRomanPSMT"/>
          <w:b/>
          <w:sz w:val="24"/>
          <w:szCs w:val="24"/>
        </w:rPr>
        <w:t xml:space="preserve"> у </w:t>
      </w:r>
      <w:r w:rsidRPr="00BE4B4C">
        <w:rPr>
          <w:rFonts w:eastAsia="TimesNewRomanPSMT"/>
          <w:b/>
          <w:sz w:val="24"/>
          <w:szCs w:val="24"/>
          <w:lang w:val="sr-Cyrl-RS"/>
        </w:rPr>
        <w:t>висини</w:t>
      </w:r>
      <w:r w:rsidRPr="00BE4B4C">
        <w:rPr>
          <w:rFonts w:eastAsia="TimesNewRomanPSMT"/>
          <w:b/>
          <w:sz w:val="24"/>
          <w:szCs w:val="24"/>
        </w:rPr>
        <w:t xml:space="preserve"> од </w:t>
      </w:r>
      <w:r>
        <w:rPr>
          <w:rFonts w:eastAsia="TimesNewRomanPSMT"/>
          <w:b/>
          <w:sz w:val="24"/>
          <w:szCs w:val="24"/>
          <w:lang w:val="sr-Cyrl-RS"/>
        </w:rPr>
        <w:t>5</w:t>
      </w:r>
      <w:r>
        <w:rPr>
          <w:rFonts w:eastAsia="TimesNewRomanPSMT"/>
          <w:b/>
          <w:sz w:val="24"/>
          <w:szCs w:val="24"/>
        </w:rPr>
        <w:t xml:space="preserve">%  вредности </w:t>
      </w:r>
      <w:r w:rsidR="00687722">
        <w:rPr>
          <w:rFonts w:eastAsia="TimesNewRomanPSMT"/>
          <w:b/>
          <w:sz w:val="24"/>
          <w:szCs w:val="24"/>
          <w:lang w:val="sr-Cyrl-RS"/>
        </w:rPr>
        <w:t xml:space="preserve">укупно изведених радова </w:t>
      </w:r>
      <w:r>
        <w:rPr>
          <w:rFonts w:eastAsia="TimesNewRomanPSMT"/>
          <w:b/>
          <w:sz w:val="24"/>
          <w:szCs w:val="24"/>
        </w:rPr>
        <w:t xml:space="preserve"> без ПДВ</w:t>
      </w:r>
      <w:r>
        <w:rPr>
          <w:rFonts w:eastAsia="TimesNewRomanPSMT"/>
          <w:b/>
          <w:sz w:val="24"/>
          <w:szCs w:val="24"/>
          <w:lang w:val="sr-Cyrl-RS"/>
        </w:rPr>
        <w:t xml:space="preserve"> </w:t>
      </w:r>
      <w:r w:rsidR="00687722">
        <w:rPr>
          <w:rFonts w:eastAsia="TimesNewRomanPSMT"/>
          <w:sz w:val="24"/>
          <w:szCs w:val="24"/>
          <w:lang w:val="sr-Cyrl-RS"/>
        </w:rPr>
        <w:t xml:space="preserve">и </w:t>
      </w:r>
      <w:r w:rsidR="00D90B47" w:rsidRPr="00946D2C">
        <w:rPr>
          <w:rFonts w:eastAsia="TimesNewRomanPSMT"/>
          <w:sz w:val="24"/>
          <w:szCs w:val="24"/>
        </w:rPr>
        <w:t xml:space="preserve"> роком важења 2 (две) године </w:t>
      </w:r>
      <w:r w:rsidR="00687722">
        <w:rPr>
          <w:rFonts w:eastAsia="TimesNewRomanPSMT"/>
          <w:sz w:val="24"/>
          <w:szCs w:val="24"/>
          <w:lang w:val="sr-Cyrl-RS"/>
        </w:rPr>
        <w:t xml:space="preserve">који </w:t>
      </w:r>
      <w:r w:rsidR="00D90B47" w:rsidRPr="00946D2C">
        <w:rPr>
          <w:rFonts w:eastAsia="TimesNewRomanPSMT"/>
          <w:sz w:val="24"/>
          <w:szCs w:val="24"/>
        </w:rPr>
        <w:t xml:space="preserve"> почиње да </w:t>
      </w:r>
      <w:r w:rsidR="00D90B47">
        <w:rPr>
          <w:rFonts w:eastAsia="TimesNewRomanPSMT"/>
          <w:sz w:val="24"/>
          <w:szCs w:val="24"/>
          <w:lang w:val="sr-Cyrl-RS"/>
        </w:rPr>
        <w:t xml:space="preserve">тече </w:t>
      </w:r>
      <w:r w:rsidR="00D90B47" w:rsidRPr="00946D2C">
        <w:rPr>
          <w:rFonts w:eastAsia="TimesNewRomanPSMT"/>
          <w:sz w:val="24"/>
          <w:szCs w:val="24"/>
        </w:rPr>
        <w:t xml:space="preserve">од </w:t>
      </w:r>
      <w:r w:rsidR="00687722">
        <w:rPr>
          <w:rFonts w:eastAsia="TimesNewRomanPSMT"/>
          <w:sz w:val="24"/>
          <w:szCs w:val="24"/>
          <w:lang w:val="sr-Cyrl-RS"/>
        </w:rPr>
        <w:t xml:space="preserve">дана </w:t>
      </w:r>
      <w:r w:rsidR="00D90B47" w:rsidRPr="00946D2C">
        <w:rPr>
          <w:rFonts w:eastAsia="TimesNewRomanPSMT"/>
          <w:sz w:val="24"/>
          <w:szCs w:val="24"/>
        </w:rPr>
        <w:t>примопредаје радова тј. датума Записника о извршеној примопредаји радова</w:t>
      </w:r>
      <w:r w:rsidR="00D90B47" w:rsidRPr="00355EC8">
        <w:rPr>
          <w:rFonts w:eastAsia="TimesNewRomanPSMT"/>
          <w:sz w:val="24"/>
          <w:szCs w:val="24"/>
        </w:rPr>
        <w:t>.</w:t>
      </w:r>
    </w:p>
    <w:p w:rsidR="00D90B47" w:rsidRPr="00E80104" w:rsidRDefault="00D90B47" w:rsidP="00D90B47">
      <w:pPr>
        <w:rPr>
          <w:rFonts w:eastAsia="TimesNewRomanPSMT"/>
          <w:b/>
          <w:sz w:val="24"/>
          <w:szCs w:val="24"/>
        </w:rPr>
      </w:pPr>
      <w:r w:rsidRPr="00E80104">
        <w:rPr>
          <w:rFonts w:eastAsia="TimesNewRomanPSMT"/>
          <w:b/>
          <w:sz w:val="24"/>
          <w:szCs w:val="24"/>
        </w:rPr>
        <w:t>Уколико Понуђач не достави банкарску гаранцију за отклањање недостатака у гарантном року, Наручилац има право да наплати б</w:t>
      </w:r>
      <w:r w:rsidR="00410317">
        <w:rPr>
          <w:rFonts w:eastAsia="TimesNewRomanPSMT"/>
          <w:b/>
          <w:sz w:val="24"/>
          <w:szCs w:val="24"/>
        </w:rPr>
        <w:t>анкарск</w:t>
      </w:r>
      <w:r w:rsidR="00410317">
        <w:rPr>
          <w:rFonts w:eastAsia="TimesNewRomanPSMT"/>
          <w:b/>
          <w:sz w:val="24"/>
          <w:szCs w:val="24"/>
          <w:lang w:val="sr-Cyrl-RS"/>
        </w:rPr>
        <w:t>у</w:t>
      </w:r>
      <w:r w:rsidR="00410317">
        <w:rPr>
          <w:rFonts w:eastAsia="TimesNewRomanPSMT"/>
          <w:b/>
          <w:sz w:val="24"/>
          <w:szCs w:val="24"/>
        </w:rPr>
        <w:t xml:space="preserve"> гаранциј</w:t>
      </w:r>
      <w:r w:rsidR="00410317">
        <w:rPr>
          <w:rFonts w:eastAsia="TimesNewRomanPSMT"/>
          <w:b/>
          <w:sz w:val="24"/>
          <w:szCs w:val="24"/>
          <w:lang w:val="sr-Cyrl-RS"/>
        </w:rPr>
        <w:t>у</w:t>
      </w:r>
      <w:r w:rsidRPr="00E80104">
        <w:rPr>
          <w:rFonts w:eastAsia="TimesNewRomanPSMT"/>
          <w:b/>
          <w:sz w:val="24"/>
          <w:szCs w:val="24"/>
        </w:rPr>
        <w:t xml:space="preserve"> за добро извршење посла.</w:t>
      </w:r>
    </w:p>
    <w:p w:rsidR="00D90B47" w:rsidRPr="00355EC8" w:rsidRDefault="00D90B47" w:rsidP="00D90B47">
      <w:pPr>
        <w:rPr>
          <w:rFonts w:eastAsia="TimesNewRomanPSMT"/>
          <w:sz w:val="24"/>
          <w:szCs w:val="24"/>
        </w:rPr>
      </w:pPr>
      <w:r w:rsidRPr="00355EC8">
        <w:rPr>
          <w:rFonts w:eastAsia="TimesNewRomanPSMT"/>
          <w:sz w:val="24"/>
          <w:szCs w:val="24"/>
        </w:rPr>
        <w:t>Достављена банкарска гаранција  не може да садржи додатне услове за исплату, краћи рок и мањи износ.</w:t>
      </w:r>
    </w:p>
    <w:p w:rsidR="00D90B47" w:rsidRPr="00355EC8" w:rsidRDefault="00D90B47" w:rsidP="00D90B47">
      <w:pPr>
        <w:rPr>
          <w:rFonts w:eastAsia="TimesNewRomanPSMT"/>
          <w:sz w:val="24"/>
          <w:szCs w:val="24"/>
        </w:rPr>
      </w:pPr>
      <w:r w:rsidRPr="00355EC8">
        <w:rPr>
          <w:rFonts w:eastAsia="TimesNewRomanPSMT"/>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156E7" w:rsidRDefault="00F156E7" w:rsidP="00D90B47">
      <w:pPr>
        <w:pStyle w:val="KDPodnaslov3"/>
        <w:keepNext w:val="0"/>
        <w:spacing w:before="0"/>
        <w:ind w:left="851"/>
        <w:rPr>
          <w:rFonts w:eastAsia="TimesNewRomanPSMT" w:cs="Arial"/>
          <w:b/>
          <w:bCs/>
          <w:iCs/>
          <w:sz w:val="24"/>
          <w:szCs w:val="24"/>
          <w:lang w:val="sr-Cyrl-RS"/>
        </w:rPr>
      </w:pPr>
    </w:p>
    <w:p w:rsidR="00D90B47" w:rsidRPr="00355EC8" w:rsidRDefault="00D90B47" w:rsidP="00D90B47">
      <w:pPr>
        <w:pStyle w:val="KDPodnaslov3"/>
        <w:keepNext w:val="0"/>
        <w:spacing w:before="0"/>
        <w:ind w:left="851"/>
        <w:rPr>
          <w:rFonts w:eastAsia="TimesNewRomanPSMT" w:cs="Arial"/>
          <w:b/>
          <w:bCs/>
          <w:iCs/>
          <w:sz w:val="24"/>
          <w:szCs w:val="24"/>
          <w:lang w:val="sr-Cyrl-RS"/>
        </w:rPr>
      </w:pPr>
      <w:r w:rsidRPr="00355EC8">
        <w:rPr>
          <w:rFonts w:eastAsia="TimesNewRomanPSMT" w:cs="Arial"/>
          <w:b/>
          <w:bCs/>
          <w:iCs/>
          <w:sz w:val="24"/>
          <w:szCs w:val="24"/>
          <w:lang w:val="sr-Cyrl-RS"/>
        </w:rPr>
        <w:t>Достављање средстава финансијског обезбеђења</w:t>
      </w:r>
    </w:p>
    <w:p w:rsidR="00D90B47" w:rsidRPr="00E80104" w:rsidRDefault="00D90B47" w:rsidP="00D90B47">
      <w:pPr>
        <w:rPr>
          <w:rFonts w:eastAsia="TimesNewRomanPSMT" w:cs="Arial"/>
          <w:b/>
          <w:bCs/>
          <w:sz w:val="24"/>
          <w:szCs w:val="24"/>
          <w:lang w:val="sr-Cyrl-RS"/>
        </w:rPr>
      </w:pPr>
      <w:r w:rsidRPr="00355EC8">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w:t>
      </w:r>
      <w:r w:rsidRPr="00E80104">
        <w:rPr>
          <w:rFonts w:eastAsia="TimesNewRomanPSMT" w:cs="Arial"/>
          <w:b/>
          <w:bCs/>
          <w:sz w:val="24"/>
          <w:szCs w:val="24"/>
          <w:lang w:val="sr-Cyrl-RS"/>
        </w:rPr>
        <w:t xml:space="preserve">и гласи на Јавно предузеће „Електропривреда Србије“ ул. Балканска бр. 13, Београд </w:t>
      </w:r>
      <w:r w:rsidRPr="00E80104">
        <w:rPr>
          <w:rFonts w:eastAsia="TimesNewRomanPSMT" w:cs="Arial"/>
          <w:b/>
          <w:bCs/>
          <w:sz w:val="24"/>
          <w:szCs w:val="24"/>
          <w:lang w:val="sr-Latn-RS"/>
        </w:rPr>
        <w:t xml:space="preserve">- </w:t>
      </w:r>
      <w:r w:rsidRPr="00E80104">
        <w:rPr>
          <w:rFonts w:eastAsia="TimesNewRomanPSMT" w:cs="Arial"/>
          <w:b/>
          <w:bCs/>
          <w:sz w:val="24"/>
          <w:szCs w:val="24"/>
          <w:lang w:val="sr-Cyrl-RS"/>
        </w:rPr>
        <w:t xml:space="preserve">огранак РБ Колубара </w:t>
      </w:r>
    </w:p>
    <w:p w:rsidR="00D90B47" w:rsidRPr="00E80104" w:rsidRDefault="00D90B47" w:rsidP="00D90B47">
      <w:r w:rsidRPr="00E80104">
        <w:rPr>
          <w:rFonts w:eastAsia="TimesNewRomanPSMT" w:cs="Arial"/>
          <w:bCs/>
          <w:sz w:val="24"/>
          <w:szCs w:val="24"/>
        </w:rPr>
        <w:t xml:space="preserve">Средство финансијског обезбеђења за добро извршење посла  </w:t>
      </w:r>
      <w:r w:rsidRPr="00E80104">
        <w:rPr>
          <w:rFonts w:eastAsia="TimesNewRomanPSMT" w:cs="Arial"/>
          <w:b/>
          <w:bCs/>
          <w:sz w:val="24"/>
          <w:szCs w:val="24"/>
        </w:rPr>
        <w:t xml:space="preserve">гласи на Јавно предузеће „Електропривреда Србије“ Београд, улица </w:t>
      </w:r>
      <w:r w:rsidRPr="00E80104">
        <w:rPr>
          <w:rFonts w:eastAsia="TimesNewRomanPSMT" w:cs="Arial"/>
          <w:b/>
          <w:bCs/>
          <w:sz w:val="24"/>
          <w:szCs w:val="24"/>
          <w:lang w:val="sr-Cyrl-RS"/>
        </w:rPr>
        <w:t>Балканска</w:t>
      </w:r>
      <w:r w:rsidRPr="00E80104">
        <w:rPr>
          <w:rFonts w:eastAsia="TimesNewRomanPSMT" w:cs="Arial"/>
          <w:b/>
          <w:bCs/>
          <w:sz w:val="24"/>
          <w:szCs w:val="24"/>
        </w:rPr>
        <w:t xml:space="preserve"> бр.</w:t>
      </w:r>
      <w:r w:rsidRPr="00E80104">
        <w:rPr>
          <w:rFonts w:eastAsia="TimesNewRomanPSMT" w:cs="Arial"/>
          <w:b/>
          <w:bCs/>
          <w:sz w:val="24"/>
          <w:szCs w:val="24"/>
          <w:lang w:val="sr-Cyrl-RS"/>
        </w:rPr>
        <w:t>13</w:t>
      </w:r>
      <w:r w:rsidRPr="00E80104">
        <w:rPr>
          <w:rFonts w:eastAsia="TimesNewRomanPSMT" w:cs="Arial"/>
          <w:b/>
          <w:bCs/>
          <w:sz w:val="24"/>
          <w:szCs w:val="24"/>
        </w:rPr>
        <w:t xml:space="preserve">  Београд - огранак РБ Колубара</w:t>
      </w:r>
      <w:r w:rsidRPr="00E80104">
        <w:rPr>
          <w:rFonts w:eastAsia="TimesNewRomanPSMT" w:cs="Arial"/>
          <w:b/>
          <w:bCs/>
          <w:sz w:val="24"/>
          <w:szCs w:val="24"/>
          <w:lang w:val="sr-Latn-RS"/>
        </w:rPr>
        <w:t xml:space="preserve">  </w:t>
      </w:r>
      <w:r w:rsidRPr="00E80104">
        <w:rPr>
          <w:rFonts w:cs="Arial"/>
          <w:b/>
          <w:sz w:val="24"/>
          <w:szCs w:val="24"/>
        </w:rPr>
        <w:t>и доставља се лично или поштом на адресу:</w:t>
      </w:r>
    </w:p>
    <w:p w:rsidR="00D90B47" w:rsidRPr="00E80104" w:rsidRDefault="00D90B47" w:rsidP="00E80104">
      <w:pPr>
        <w:suppressAutoHyphens/>
        <w:spacing w:line="100" w:lineRule="atLeast"/>
        <w:jc w:val="center"/>
        <w:rPr>
          <w:rFonts w:cs="Arial"/>
          <w:b/>
          <w:sz w:val="24"/>
          <w:szCs w:val="24"/>
          <w:lang w:val="sr-Cyrl-RS"/>
        </w:rPr>
      </w:pPr>
      <w:r w:rsidRPr="00E80104">
        <w:rPr>
          <w:rFonts w:cs="Arial"/>
          <w:b/>
          <w:sz w:val="24"/>
          <w:szCs w:val="24"/>
          <w:lang w:val="sr-Cyrl-RS"/>
        </w:rPr>
        <w:t>Огранак РБ Колубара,Комерцијални сектор ул. Дише Ђурђевића бб, 11560 Вреоци</w:t>
      </w:r>
      <w:r w:rsidR="00EF2653">
        <w:rPr>
          <w:rFonts w:cs="Arial"/>
          <w:b/>
          <w:sz w:val="24"/>
          <w:szCs w:val="24"/>
          <w:lang w:val="sr-Cyrl-RS"/>
        </w:rPr>
        <w:t xml:space="preserve"> </w:t>
      </w:r>
      <w:r w:rsidRPr="00E80104">
        <w:rPr>
          <w:b/>
          <w:i/>
          <w:sz w:val="24"/>
          <w:szCs w:val="24"/>
          <w:lang w:val="sr-Cyrl-RS"/>
        </w:rPr>
        <w:t>са назнаком:</w:t>
      </w:r>
      <w:r w:rsidRPr="00E80104">
        <w:rPr>
          <w:b/>
          <w:sz w:val="24"/>
          <w:szCs w:val="24"/>
          <w:lang w:val="sr-Cyrl-RS"/>
        </w:rPr>
        <w:t xml:space="preserve"> Средство финансијског обезбеђења за ЈН бр.</w:t>
      </w:r>
      <w:r w:rsidRPr="00E80104">
        <w:rPr>
          <w:b/>
          <w:lang w:val="sr-Cyrl-RS"/>
        </w:rPr>
        <w:t xml:space="preserve"> </w:t>
      </w:r>
      <w:r w:rsidR="004B7FB2">
        <w:rPr>
          <w:rFonts w:cs="Arial"/>
          <w:b/>
          <w:sz w:val="24"/>
          <w:szCs w:val="24"/>
          <w:lang w:val="sr-Cyrl-RS"/>
        </w:rPr>
        <w:t>ЈНГ/4000/0178/1/ 2019, ЈАНА БР.4010/2019</w:t>
      </w:r>
    </w:p>
    <w:p w:rsidR="00D90B47" w:rsidRPr="00355EC8" w:rsidRDefault="00D90B47" w:rsidP="00D90B47">
      <w:r w:rsidRPr="00E80104">
        <w:rPr>
          <w:rFonts w:eastAsia="TimesNewRomanPSMT" w:cs="Arial"/>
          <w:bCs/>
          <w:sz w:val="24"/>
          <w:szCs w:val="24"/>
        </w:rPr>
        <w:t xml:space="preserve">Средство финансијског обезбеђења за отклањање недостатака у гарантном року  </w:t>
      </w:r>
      <w:r w:rsidRPr="00E80104">
        <w:rPr>
          <w:rFonts w:eastAsia="TimesNewRomanPSMT" w:cs="Arial"/>
          <w:b/>
          <w:bCs/>
          <w:sz w:val="24"/>
          <w:szCs w:val="24"/>
        </w:rPr>
        <w:t xml:space="preserve">гласи на Јавно предузеће „Електропривреда Србије“ Београд, улица </w:t>
      </w:r>
      <w:r w:rsidRPr="00E80104">
        <w:rPr>
          <w:rFonts w:eastAsia="TimesNewRomanPSMT" w:cs="Arial"/>
          <w:b/>
          <w:bCs/>
          <w:sz w:val="24"/>
          <w:szCs w:val="24"/>
          <w:lang w:val="sr-Cyrl-RS"/>
        </w:rPr>
        <w:t xml:space="preserve">Балканска </w:t>
      </w:r>
      <w:r w:rsidRPr="00E80104">
        <w:rPr>
          <w:rFonts w:eastAsia="TimesNewRomanPSMT" w:cs="Arial"/>
          <w:b/>
          <w:bCs/>
          <w:sz w:val="24"/>
          <w:szCs w:val="24"/>
        </w:rPr>
        <w:t xml:space="preserve"> бр. </w:t>
      </w:r>
      <w:r w:rsidRPr="00E80104">
        <w:rPr>
          <w:rFonts w:eastAsia="TimesNewRomanPSMT" w:cs="Arial"/>
          <w:b/>
          <w:bCs/>
          <w:sz w:val="24"/>
          <w:szCs w:val="24"/>
          <w:lang w:val="sr-Cyrl-RS"/>
        </w:rPr>
        <w:t>13</w:t>
      </w:r>
      <w:r w:rsidRPr="00E80104">
        <w:rPr>
          <w:rFonts w:eastAsia="TimesNewRomanPSMT" w:cs="Arial"/>
          <w:b/>
          <w:bCs/>
          <w:sz w:val="24"/>
          <w:szCs w:val="24"/>
        </w:rPr>
        <w:t xml:space="preserve">  Београд - огранак РБ Колубара</w:t>
      </w:r>
      <w:r w:rsidRPr="00E80104">
        <w:rPr>
          <w:rFonts w:cs="Arial"/>
          <w:sz w:val="24"/>
          <w:szCs w:val="24"/>
        </w:rPr>
        <w:t xml:space="preserve"> и доставља се приликом примопредаје</w:t>
      </w:r>
      <w:r w:rsidRPr="0031525C">
        <w:rPr>
          <w:rFonts w:cs="Arial"/>
          <w:sz w:val="24"/>
          <w:szCs w:val="24"/>
        </w:rPr>
        <w:t xml:space="preserve"> предмета уговора или поштом на адресу корисника уговора:</w:t>
      </w:r>
    </w:p>
    <w:p w:rsidR="00D90B47" w:rsidRPr="00355EC8" w:rsidRDefault="00D90B47" w:rsidP="00D90B47">
      <w:pPr>
        <w:suppressAutoHyphens/>
        <w:spacing w:line="100" w:lineRule="atLeast"/>
        <w:jc w:val="center"/>
        <w:rPr>
          <w:rFonts w:cs="Arial"/>
          <w:b/>
          <w:sz w:val="24"/>
          <w:szCs w:val="24"/>
          <w:lang w:val="sr-Cyrl-RS"/>
        </w:rPr>
      </w:pPr>
      <w:r w:rsidRPr="00355EC8">
        <w:rPr>
          <w:rFonts w:cs="Arial"/>
          <w:b/>
          <w:sz w:val="24"/>
          <w:szCs w:val="24"/>
          <w:lang w:val="sr-Cyrl-RS"/>
        </w:rPr>
        <w:t>ЈП „ЕПС“, Огранак РБ Колубара</w:t>
      </w:r>
    </w:p>
    <w:p w:rsidR="00D90B47" w:rsidRPr="00355EC8" w:rsidRDefault="00D90B47" w:rsidP="00D90B47">
      <w:pPr>
        <w:suppressAutoHyphens/>
        <w:spacing w:line="100" w:lineRule="atLeast"/>
        <w:jc w:val="center"/>
        <w:rPr>
          <w:rFonts w:eastAsia="Arial Unicode MS" w:cs="Arial"/>
          <w:b/>
          <w:kern w:val="1"/>
          <w:sz w:val="24"/>
          <w:szCs w:val="24"/>
          <w:highlight w:val="yellow"/>
          <w:lang w:val="sr-Latn-RS" w:eastAsia="ar-SA"/>
        </w:rPr>
      </w:pPr>
      <w:r w:rsidRPr="00355EC8">
        <w:rPr>
          <w:rFonts w:cs="Arial"/>
          <w:b/>
          <w:sz w:val="24"/>
          <w:szCs w:val="24"/>
          <w:lang w:val="sr-Cyrl-RS"/>
        </w:rPr>
        <w:t xml:space="preserve"> Комерцијални сектор, ул. Дише Ђурђевића бб, 11560 Вреоци</w:t>
      </w:r>
    </w:p>
    <w:p w:rsidR="008905D4" w:rsidRPr="00223B11" w:rsidRDefault="00D90B47" w:rsidP="001C037B">
      <w:pPr>
        <w:tabs>
          <w:tab w:val="left" w:pos="1134"/>
        </w:tabs>
        <w:jc w:val="center"/>
        <w:rPr>
          <w:rFonts w:cs="Arial"/>
          <w:b/>
          <w:sz w:val="24"/>
          <w:szCs w:val="24"/>
          <w:lang w:val="sr-Cyrl-RS"/>
        </w:rPr>
      </w:pPr>
      <w:r w:rsidRPr="00355EC8">
        <w:rPr>
          <w:b/>
          <w:i/>
          <w:sz w:val="24"/>
          <w:szCs w:val="24"/>
          <w:lang w:val="sr-Cyrl-RS"/>
        </w:rPr>
        <w:lastRenderedPageBreak/>
        <w:t>са назнаком:</w:t>
      </w:r>
      <w:r w:rsidRPr="00355EC8">
        <w:rPr>
          <w:b/>
          <w:sz w:val="24"/>
          <w:szCs w:val="24"/>
          <w:lang w:val="sr-Cyrl-RS"/>
        </w:rPr>
        <w:t xml:space="preserve"> Средства финансијског обезбеђења за ЈН бр</w:t>
      </w:r>
      <w:r w:rsidRPr="00355EC8">
        <w:rPr>
          <w:b/>
          <w:lang w:val="sr-Cyrl-RS"/>
        </w:rPr>
        <w:t xml:space="preserve"> </w:t>
      </w:r>
      <w:r w:rsidR="004B7FB2">
        <w:rPr>
          <w:rFonts w:cs="Arial"/>
          <w:b/>
          <w:sz w:val="24"/>
          <w:szCs w:val="24"/>
          <w:lang w:val="sr-Cyrl-RS"/>
        </w:rPr>
        <w:t>ЈНГ/4000/0178/1/ 2019, ЈАНА БР.4010/2019</w:t>
      </w:r>
      <w:r w:rsidR="00223B11">
        <w:rPr>
          <w:rFonts w:cs="Arial"/>
          <w:b/>
          <w:sz w:val="24"/>
          <w:szCs w:val="24"/>
          <w:lang w:val="sr-Latn-RS"/>
        </w:rPr>
        <w:t>,</w:t>
      </w:r>
      <w:r w:rsidR="00223B11">
        <w:rPr>
          <w:rFonts w:cs="Arial"/>
          <w:b/>
          <w:sz w:val="24"/>
          <w:szCs w:val="24"/>
          <w:lang w:val="sr-Cyrl-RS"/>
        </w:rPr>
        <w:t>јана бр.2880/2018</w:t>
      </w:r>
    </w:p>
    <w:p w:rsidR="0085348E" w:rsidRPr="00355EC8" w:rsidRDefault="0085348E" w:rsidP="00D11A19">
      <w:pPr>
        <w:pStyle w:val="KDPodnaslov2"/>
        <w:numPr>
          <w:ilvl w:val="1"/>
          <w:numId w:val="25"/>
        </w:numPr>
        <w:tabs>
          <w:tab w:val="left" w:pos="1134"/>
        </w:tabs>
        <w:spacing w:before="0"/>
        <w:jc w:val="both"/>
        <w:rPr>
          <w:rFonts w:cs="Arial"/>
          <w:sz w:val="24"/>
          <w:szCs w:val="24"/>
          <w:lang w:val="sr-Cyrl-RS"/>
        </w:rPr>
      </w:pPr>
      <w:r w:rsidRPr="00355EC8">
        <w:rPr>
          <w:rFonts w:cs="Arial"/>
          <w:sz w:val="24"/>
          <w:szCs w:val="24"/>
          <w:lang w:val="sr-Cyrl-RS"/>
        </w:rPr>
        <w:t>Начин означавања поверљивих података у понуди</w:t>
      </w:r>
    </w:p>
    <w:p w:rsidR="0085348E" w:rsidRPr="00355EC8" w:rsidRDefault="0085348E" w:rsidP="00055A4F">
      <w:pPr>
        <w:pStyle w:val="KDParagraf"/>
        <w:spacing w:before="0"/>
        <w:rPr>
          <w:rFonts w:cs="Arial"/>
          <w:sz w:val="24"/>
          <w:szCs w:val="24"/>
          <w:lang w:val="sr-Cyrl-RS"/>
        </w:rPr>
      </w:pPr>
      <w:r w:rsidRPr="00355EC8">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55EC8" w:rsidRDefault="0085348E" w:rsidP="00055A4F">
      <w:pPr>
        <w:pStyle w:val="KDParagraf"/>
        <w:spacing w:before="0"/>
        <w:rPr>
          <w:rFonts w:cs="Arial"/>
          <w:sz w:val="24"/>
          <w:szCs w:val="24"/>
          <w:lang w:val="sr-Cyrl-RS"/>
        </w:rPr>
      </w:pPr>
      <w:r w:rsidRPr="00355EC8">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355EC8" w:rsidRDefault="0085348E" w:rsidP="0085348E">
      <w:pPr>
        <w:pStyle w:val="KDParagraf"/>
        <w:spacing w:before="0"/>
        <w:rPr>
          <w:rFonts w:cs="Arial"/>
          <w:sz w:val="24"/>
          <w:szCs w:val="24"/>
          <w:lang w:val="sr-Cyrl-RS"/>
        </w:rPr>
      </w:pPr>
      <w:r w:rsidRPr="00355EC8">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55EC8" w:rsidRDefault="0085348E" w:rsidP="0085348E">
      <w:pPr>
        <w:pStyle w:val="KDParagraf"/>
        <w:spacing w:before="0"/>
        <w:rPr>
          <w:rFonts w:cs="Arial"/>
          <w:sz w:val="24"/>
          <w:szCs w:val="24"/>
          <w:lang w:val="sr-Cyrl-RS"/>
        </w:rPr>
      </w:pPr>
      <w:r w:rsidRPr="00355EC8">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355EC8" w:rsidRDefault="0085348E" w:rsidP="0085348E">
      <w:pPr>
        <w:pStyle w:val="KDParagraf"/>
        <w:spacing w:before="0"/>
        <w:rPr>
          <w:rFonts w:cs="Arial"/>
          <w:sz w:val="24"/>
          <w:szCs w:val="24"/>
          <w:lang w:val="sr-Cyrl-RS"/>
        </w:rPr>
      </w:pPr>
      <w:r w:rsidRPr="00355EC8">
        <w:rPr>
          <w:rFonts w:cs="Arial"/>
          <w:sz w:val="24"/>
          <w:szCs w:val="24"/>
          <w:lang w:val="sr-Cyrl-RS"/>
        </w:rPr>
        <w:t>Наручилац не одговара за поверљивост података који нису означени на горе наведени начин.</w:t>
      </w:r>
    </w:p>
    <w:p w:rsidR="0085348E" w:rsidRPr="00355EC8" w:rsidRDefault="0085348E" w:rsidP="0085348E">
      <w:pPr>
        <w:pStyle w:val="KDParagraf"/>
        <w:spacing w:before="0"/>
        <w:rPr>
          <w:rFonts w:cs="Arial"/>
          <w:sz w:val="24"/>
          <w:szCs w:val="24"/>
          <w:lang w:val="sr-Cyrl-RS"/>
        </w:rPr>
      </w:pPr>
      <w:r w:rsidRPr="00355EC8">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355EC8" w:rsidRDefault="0085348E" w:rsidP="0085348E">
      <w:pPr>
        <w:pStyle w:val="KDParagraf"/>
        <w:spacing w:before="0"/>
        <w:rPr>
          <w:rFonts w:cs="Arial"/>
          <w:sz w:val="24"/>
          <w:szCs w:val="24"/>
          <w:lang w:val="ru-RU"/>
        </w:rPr>
      </w:pPr>
      <w:r w:rsidRPr="00355EC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55EC8" w:rsidRDefault="0085348E" w:rsidP="0085348E">
      <w:pPr>
        <w:pStyle w:val="KDParagraf"/>
        <w:spacing w:before="0"/>
        <w:rPr>
          <w:rFonts w:cs="Arial"/>
          <w:sz w:val="24"/>
          <w:szCs w:val="24"/>
          <w:lang w:val="ru-RU"/>
        </w:rPr>
      </w:pPr>
      <w:r w:rsidRPr="00355EC8">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55EC8" w:rsidRDefault="0085348E" w:rsidP="0085348E">
      <w:pPr>
        <w:pStyle w:val="KDParagraf"/>
        <w:spacing w:before="0"/>
        <w:rPr>
          <w:rFonts w:cs="Arial"/>
          <w:sz w:val="24"/>
          <w:szCs w:val="24"/>
          <w:lang w:val="ru-RU"/>
        </w:rPr>
      </w:pPr>
      <w:r w:rsidRPr="00355EC8">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355EC8">
        <w:rPr>
          <w:rFonts w:cs="Arial"/>
          <w:sz w:val="24"/>
          <w:szCs w:val="24"/>
          <w:lang w:val="sr-Cyrl-CS"/>
        </w:rPr>
        <w:t xml:space="preserve">(елемената) </w:t>
      </w:r>
      <w:r w:rsidRPr="00355EC8">
        <w:rPr>
          <w:rFonts w:cs="Arial"/>
          <w:sz w:val="24"/>
          <w:szCs w:val="24"/>
          <w:lang w:val="ru-RU"/>
        </w:rPr>
        <w:t xml:space="preserve">критеријума и рангирање понуде. </w:t>
      </w:r>
    </w:p>
    <w:p w:rsidR="0085348E" w:rsidRPr="00355EC8" w:rsidRDefault="0085348E" w:rsidP="0085348E">
      <w:pPr>
        <w:autoSpaceDE w:val="0"/>
        <w:autoSpaceDN w:val="0"/>
        <w:adjustRightInd w:val="0"/>
        <w:spacing w:before="0"/>
        <w:rPr>
          <w:rFonts w:eastAsia="TimesNewRomanPSMT" w:cs="Arial"/>
          <w:bCs/>
          <w:sz w:val="24"/>
          <w:szCs w:val="24"/>
          <w:lang w:val="ru-RU"/>
        </w:rPr>
      </w:pPr>
    </w:p>
    <w:p w:rsidR="0085348E" w:rsidRPr="00355EC8" w:rsidRDefault="0085348E" w:rsidP="00D11A19">
      <w:pPr>
        <w:pStyle w:val="KDPodnaslov2"/>
        <w:numPr>
          <w:ilvl w:val="1"/>
          <w:numId w:val="25"/>
        </w:numPr>
        <w:tabs>
          <w:tab w:val="left" w:pos="993"/>
        </w:tabs>
        <w:spacing w:before="0"/>
        <w:jc w:val="both"/>
        <w:rPr>
          <w:rFonts w:cs="Arial"/>
          <w:sz w:val="24"/>
          <w:szCs w:val="24"/>
          <w:lang w:val="ru-RU"/>
        </w:rPr>
      </w:pPr>
      <w:r w:rsidRPr="00355EC8">
        <w:rPr>
          <w:rFonts w:cs="Arial"/>
          <w:sz w:val="24"/>
          <w:szCs w:val="24"/>
          <w:lang w:val="ru-RU"/>
        </w:rPr>
        <w:t xml:space="preserve">Поштовање обавеза које произлазе из прописа о заштити на раду </w:t>
      </w:r>
      <w:r w:rsidR="00FD28C5" w:rsidRPr="00355EC8">
        <w:rPr>
          <w:rFonts w:cs="Arial"/>
          <w:sz w:val="24"/>
          <w:szCs w:val="24"/>
          <w:lang w:val="sr-Cyrl-RS"/>
        </w:rPr>
        <w:t xml:space="preserve"> </w:t>
      </w:r>
      <w:r w:rsidRPr="00355EC8">
        <w:rPr>
          <w:rFonts w:cs="Arial"/>
          <w:sz w:val="24"/>
          <w:szCs w:val="24"/>
          <w:lang w:val="ru-RU"/>
        </w:rPr>
        <w:t>и других прописа</w:t>
      </w:r>
    </w:p>
    <w:p w:rsidR="0085348E" w:rsidRPr="00355EC8" w:rsidRDefault="0085348E" w:rsidP="0085348E">
      <w:pPr>
        <w:pStyle w:val="KDParagraf"/>
        <w:spacing w:before="0"/>
        <w:rPr>
          <w:rFonts w:cs="Arial"/>
          <w:sz w:val="24"/>
          <w:szCs w:val="24"/>
          <w:lang w:val="ru-RU"/>
        </w:rPr>
      </w:pPr>
      <w:r w:rsidRPr="00355EC8">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11E33" w:rsidRPr="00355EC8">
        <w:rPr>
          <w:rFonts w:cs="Arial"/>
          <w:sz w:val="24"/>
          <w:szCs w:val="24"/>
          <w:lang w:val="ru-RU"/>
        </w:rPr>
        <w:t>4</w:t>
      </w:r>
      <w:r w:rsidRPr="00355EC8">
        <w:rPr>
          <w:rFonts w:cs="Arial"/>
          <w:sz w:val="24"/>
          <w:szCs w:val="24"/>
          <w:lang w:val="ru-RU"/>
        </w:rPr>
        <w:t xml:space="preserve"> из конкурсне документације).</w:t>
      </w:r>
    </w:p>
    <w:p w:rsidR="0085348E" w:rsidRPr="00355EC8" w:rsidRDefault="0085348E" w:rsidP="0085348E">
      <w:pPr>
        <w:pStyle w:val="KDParagraf"/>
        <w:spacing w:before="0"/>
        <w:rPr>
          <w:rFonts w:cs="Arial"/>
          <w:sz w:val="24"/>
          <w:szCs w:val="24"/>
          <w:lang w:val="ru-RU"/>
        </w:rPr>
      </w:pPr>
    </w:p>
    <w:p w:rsidR="0085348E" w:rsidRPr="00355EC8" w:rsidRDefault="0085348E" w:rsidP="00D11A19">
      <w:pPr>
        <w:pStyle w:val="KDPodnaslov2"/>
        <w:numPr>
          <w:ilvl w:val="1"/>
          <w:numId w:val="25"/>
        </w:numPr>
        <w:tabs>
          <w:tab w:val="left" w:pos="1134"/>
        </w:tabs>
        <w:spacing w:before="0"/>
        <w:jc w:val="both"/>
        <w:rPr>
          <w:rFonts w:cs="Arial"/>
          <w:sz w:val="24"/>
          <w:szCs w:val="24"/>
        </w:rPr>
      </w:pPr>
      <w:r w:rsidRPr="00355EC8">
        <w:rPr>
          <w:rFonts w:cs="Arial"/>
          <w:sz w:val="24"/>
          <w:szCs w:val="24"/>
        </w:rPr>
        <w:t>Накнада за коришћење патената</w:t>
      </w:r>
    </w:p>
    <w:p w:rsidR="0085348E" w:rsidRPr="00355EC8" w:rsidRDefault="0085348E" w:rsidP="0085348E">
      <w:pPr>
        <w:pStyle w:val="KDParagraf"/>
        <w:spacing w:before="0"/>
        <w:rPr>
          <w:rFonts w:cs="Arial"/>
          <w:sz w:val="24"/>
          <w:szCs w:val="24"/>
          <w:lang w:val="ru-RU" w:eastAsia="sr-Latn-CS"/>
        </w:rPr>
      </w:pPr>
      <w:r w:rsidRPr="00355EC8">
        <w:rPr>
          <w:rFonts w:cs="Arial"/>
          <w:sz w:val="24"/>
          <w:szCs w:val="24"/>
          <w:lang w:val="ru-RU" w:eastAsia="sr-Latn-CS"/>
        </w:rPr>
        <w:t>Накнаду за коришћење патената,</w:t>
      </w:r>
      <w:r w:rsidR="00A56BA2" w:rsidRPr="00355EC8">
        <w:rPr>
          <w:rFonts w:cs="Arial"/>
          <w:sz w:val="24"/>
          <w:szCs w:val="24"/>
          <w:lang w:val="ru-RU" w:eastAsia="sr-Latn-CS"/>
        </w:rPr>
        <w:t xml:space="preserve"> </w:t>
      </w:r>
      <w:r w:rsidRPr="00355EC8">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355EC8" w:rsidRDefault="008F774C" w:rsidP="0085348E">
      <w:pPr>
        <w:pStyle w:val="KDParagraf"/>
        <w:spacing w:before="0"/>
        <w:rPr>
          <w:rFonts w:cs="Arial"/>
          <w:sz w:val="24"/>
          <w:szCs w:val="24"/>
          <w:lang w:val="ru-RU" w:eastAsia="sr-Latn-CS"/>
        </w:rPr>
      </w:pPr>
    </w:p>
    <w:p w:rsidR="0085348E" w:rsidRPr="00355EC8" w:rsidRDefault="008F774C" w:rsidP="00D11A19">
      <w:pPr>
        <w:pStyle w:val="KDPodnaslov2"/>
        <w:numPr>
          <w:ilvl w:val="1"/>
          <w:numId w:val="25"/>
        </w:numPr>
        <w:tabs>
          <w:tab w:val="left" w:pos="993"/>
        </w:tabs>
        <w:spacing w:before="0"/>
        <w:jc w:val="both"/>
        <w:rPr>
          <w:rFonts w:cs="Arial"/>
          <w:sz w:val="24"/>
          <w:szCs w:val="24"/>
          <w:lang w:val="ru-RU"/>
        </w:rPr>
      </w:pPr>
      <w:r w:rsidRPr="00355EC8">
        <w:rPr>
          <w:rFonts w:cs="Arial"/>
          <w:sz w:val="24"/>
          <w:szCs w:val="24"/>
          <w:lang w:val="ru-RU"/>
        </w:rPr>
        <w:t>Начело заштите животне средине и обезбеђивања енергетске ефикасности</w:t>
      </w:r>
    </w:p>
    <w:p w:rsidR="008F774C" w:rsidRPr="00355EC8" w:rsidRDefault="008F774C" w:rsidP="008F774C">
      <w:pPr>
        <w:pStyle w:val="KDParagraf"/>
        <w:spacing w:before="0"/>
        <w:rPr>
          <w:rFonts w:cs="Arial"/>
          <w:sz w:val="24"/>
          <w:szCs w:val="24"/>
          <w:lang w:val="ru-RU" w:eastAsia="sr-Latn-CS"/>
        </w:rPr>
      </w:pPr>
      <w:r w:rsidRPr="00355EC8">
        <w:rPr>
          <w:rFonts w:cs="Arial"/>
          <w:sz w:val="24"/>
          <w:szCs w:val="24"/>
          <w:lang w:val="ru-RU" w:eastAsia="sr-Latn-CS"/>
        </w:rPr>
        <w:t>Нар</w:t>
      </w:r>
      <w:r w:rsidR="00FB31C2" w:rsidRPr="00355EC8">
        <w:rPr>
          <w:rFonts w:cs="Arial"/>
          <w:sz w:val="24"/>
          <w:szCs w:val="24"/>
          <w:lang w:val="ru-RU" w:eastAsia="sr-Latn-CS"/>
        </w:rPr>
        <w:t>училац је дужан да изводи радове</w:t>
      </w:r>
      <w:r w:rsidR="00873EBD" w:rsidRPr="00355EC8">
        <w:rPr>
          <w:rFonts w:cs="Arial"/>
          <w:sz w:val="24"/>
          <w:szCs w:val="24"/>
          <w:lang w:val="ru-RU" w:eastAsia="sr-Latn-CS"/>
        </w:rPr>
        <w:t xml:space="preserve"> тако да</w:t>
      </w:r>
      <w:r w:rsidRPr="00355EC8">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Default="008D2B23" w:rsidP="008D2B23">
      <w:pPr>
        <w:spacing w:before="0"/>
        <w:ind w:left="851"/>
        <w:rPr>
          <w:rFonts w:eastAsia="TimesNewRomanPSMT" w:cs="Arial"/>
          <w:bCs/>
          <w:iCs/>
          <w:sz w:val="24"/>
          <w:szCs w:val="24"/>
          <w:lang w:val="ru-RU"/>
        </w:rPr>
      </w:pPr>
    </w:p>
    <w:p w:rsidR="00B02F0D" w:rsidRPr="00355EC8" w:rsidRDefault="00B02F0D" w:rsidP="008D2B23">
      <w:pPr>
        <w:spacing w:before="0"/>
        <w:ind w:left="851"/>
        <w:rPr>
          <w:rFonts w:eastAsia="TimesNewRomanPSMT" w:cs="Arial"/>
          <w:bCs/>
          <w:iCs/>
          <w:sz w:val="24"/>
          <w:szCs w:val="24"/>
          <w:lang w:val="ru-RU"/>
        </w:rPr>
      </w:pPr>
    </w:p>
    <w:p w:rsidR="008D2B23" w:rsidRPr="00355EC8" w:rsidRDefault="008D2B23" w:rsidP="00D11A19">
      <w:pPr>
        <w:pStyle w:val="KDPodnaslov2"/>
        <w:numPr>
          <w:ilvl w:val="1"/>
          <w:numId w:val="25"/>
        </w:numPr>
        <w:tabs>
          <w:tab w:val="left" w:pos="1134"/>
        </w:tabs>
        <w:spacing w:before="0"/>
        <w:jc w:val="both"/>
        <w:rPr>
          <w:rFonts w:cs="Arial"/>
          <w:sz w:val="24"/>
          <w:szCs w:val="24"/>
        </w:rPr>
      </w:pPr>
      <w:bookmarkStart w:id="231" w:name="_Toc441651602"/>
      <w:bookmarkStart w:id="232" w:name="_Toc442559913"/>
      <w:r w:rsidRPr="00355EC8">
        <w:rPr>
          <w:rFonts w:cs="Arial"/>
          <w:sz w:val="24"/>
          <w:szCs w:val="24"/>
        </w:rPr>
        <w:t>Додатне информације и објашњења</w:t>
      </w:r>
      <w:bookmarkEnd w:id="231"/>
      <w:bookmarkEnd w:id="232"/>
    </w:p>
    <w:p w:rsidR="008D2B23" w:rsidRPr="00355EC8" w:rsidRDefault="008D2B23" w:rsidP="008D2B23">
      <w:pPr>
        <w:widowControl w:val="0"/>
        <w:spacing w:before="0"/>
        <w:rPr>
          <w:rFonts w:cs="Arial"/>
          <w:sz w:val="24"/>
          <w:szCs w:val="24"/>
          <w:lang w:val="ru-RU"/>
        </w:rPr>
      </w:pPr>
      <w:r w:rsidRPr="00355EC8">
        <w:rPr>
          <w:rFonts w:cs="Arial"/>
          <w:sz w:val="24"/>
          <w:szCs w:val="24"/>
          <w:lang w:val="ru-RU"/>
        </w:rPr>
        <w:t xml:space="preserve">Заинтерсовано лице може, у писаном облику, тражити </w:t>
      </w:r>
      <w:r w:rsidR="00B505E8" w:rsidRPr="00355EC8">
        <w:rPr>
          <w:rFonts w:cs="Arial"/>
          <w:sz w:val="24"/>
          <w:szCs w:val="24"/>
          <w:lang w:val="ru-RU"/>
        </w:rPr>
        <w:t xml:space="preserve">од Наручиоца </w:t>
      </w:r>
      <w:r w:rsidRPr="00355EC8">
        <w:rPr>
          <w:rFonts w:cs="Arial"/>
          <w:sz w:val="24"/>
          <w:szCs w:val="24"/>
          <w:lang w:val="ru-RU"/>
        </w:rPr>
        <w:t>додатне информације или појашњења у вези са припрем</w:t>
      </w:r>
      <w:r w:rsidR="00B505E8" w:rsidRPr="00355EC8">
        <w:rPr>
          <w:rFonts w:cs="Arial"/>
          <w:sz w:val="24"/>
          <w:szCs w:val="24"/>
          <w:lang w:val="ru-RU"/>
        </w:rPr>
        <w:t>ањем</w:t>
      </w:r>
      <w:r w:rsidRPr="00355EC8">
        <w:rPr>
          <w:rFonts w:cs="Arial"/>
          <w:sz w:val="24"/>
          <w:szCs w:val="24"/>
          <w:lang w:val="ru-RU"/>
        </w:rPr>
        <w:t xml:space="preserve"> понуде,</w:t>
      </w:r>
      <w:r w:rsidR="00B505E8" w:rsidRPr="00355EC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355EC8">
        <w:rPr>
          <w:rFonts w:cs="Arial"/>
          <w:sz w:val="24"/>
          <w:szCs w:val="24"/>
          <w:lang w:val="ru-RU"/>
        </w:rPr>
        <w:t xml:space="preserve"> најкасније пет дана пре истека рока за подношење понуде, на адресу Наручиоца</w:t>
      </w:r>
      <w:r w:rsidR="00FB31C2" w:rsidRPr="00355EC8">
        <w:rPr>
          <w:rFonts w:cs="Arial"/>
          <w:sz w:val="24"/>
          <w:szCs w:val="24"/>
          <w:lang w:val="sr-Latn-RS"/>
        </w:rPr>
        <w:t xml:space="preserve"> ЈП ЕПС - Огранак РБ Колубара, Ул. Дише Ђурђевић бб,11560 Вреоци</w:t>
      </w:r>
      <w:r w:rsidRPr="00355EC8">
        <w:rPr>
          <w:rFonts w:cs="Arial"/>
          <w:sz w:val="24"/>
          <w:szCs w:val="24"/>
          <w:lang w:val="ru-RU"/>
        </w:rPr>
        <w:t xml:space="preserve">, са назнаком: „ОБЈАШЊЕЊА – позив за јавну набавку број </w:t>
      </w:r>
      <w:r w:rsidR="004B7FB2">
        <w:rPr>
          <w:rFonts w:cs="Arial"/>
          <w:b/>
          <w:sz w:val="24"/>
          <w:szCs w:val="24"/>
          <w:lang w:val="ru-RU"/>
        </w:rPr>
        <w:t>ЈНГ/4000/0178/1/ 2019, ЈАНА БР.4010/2019</w:t>
      </w:r>
      <w:r w:rsidRPr="00355EC8">
        <w:rPr>
          <w:rFonts w:cs="Arial"/>
          <w:sz w:val="24"/>
          <w:szCs w:val="24"/>
          <w:lang w:val="ru-RU"/>
        </w:rPr>
        <w:t xml:space="preserve"> или електронским путем на е-</w:t>
      </w:r>
      <w:r w:rsidRPr="00355EC8">
        <w:rPr>
          <w:rFonts w:cs="Arial"/>
          <w:sz w:val="24"/>
          <w:szCs w:val="24"/>
          <w:lang w:val="sr-Latn-RS"/>
        </w:rPr>
        <w:t>mail</w:t>
      </w:r>
      <w:r w:rsidRPr="00355EC8">
        <w:rPr>
          <w:rFonts w:cs="Arial"/>
          <w:sz w:val="24"/>
          <w:szCs w:val="24"/>
          <w:lang w:val="ru-RU"/>
        </w:rPr>
        <w:t xml:space="preserve"> адресу:</w:t>
      </w:r>
      <w:hyperlink r:id="rId170" w:history="1">
        <w:r w:rsidR="00FB31C2" w:rsidRPr="00355EC8">
          <w:rPr>
            <w:rStyle w:val="Hyperlink"/>
            <w:rFonts w:cs="Arial"/>
            <w:color w:val="auto"/>
            <w:sz w:val="24"/>
            <w:szCs w:val="24"/>
            <w:lang w:val="sr-Latn-RS"/>
          </w:rPr>
          <w:t>pitanja.nabavke</w:t>
        </w:r>
        <w:r w:rsidR="00FB31C2" w:rsidRPr="00355EC8">
          <w:rPr>
            <w:rStyle w:val="Hyperlink"/>
            <w:rFonts w:cs="Arial"/>
            <w:color w:val="auto"/>
            <w:sz w:val="24"/>
            <w:szCs w:val="24"/>
            <w:lang w:val="ru-RU"/>
          </w:rPr>
          <w:t>@</w:t>
        </w:r>
      </w:hyperlink>
      <w:r w:rsidR="00FB31C2" w:rsidRPr="00355EC8">
        <w:rPr>
          <w:rStyle w:val="Hyperlink"/>
          <w:rFonts w:cs="Arial"/>
          <w:color w:val="auto"/>
          <w:sz w:val="24"/>
          <w:szCs w:val="24"/>
          <w:lang w:val="sr-Latn-RS"/>
        </w:rPr>
        <w:t>rbkolubara.rs</w:t>
      </w:r>
      <w:r w:rsidRPr="00355EC8">
        <w:rPr>
          <w:rFonts w:cs="Arial"/>
          <w:sz w:val="24"/>
          <w:szCs w:val="24"/>
          <w:lang w:val="ru-RU"/>
        </w:rPr>
        <w:t>,</w:t>
      </w:r>
      <w:r w:rsidR="00FB31C2" w:rsidRPr="00355EC8">
        <w:rPr>
          <w:rFonts w:cs="Arial"/>
          <w:sz w:val="24"/>
          <w:szCs w:val="24"/>
          <w:lang w:val="sr-Latn-RS"/>
        </w:rPr>
        <w:t xml:space="preserve"> </w:t>
      </w:r>
      <w:r w:rsidRPr="00355EC8">
        <w:rPr>
          <w:rFonts w:cs="Arial"/>
          <w:sz w:val="24"/>
          <w:szCs w:val="24"/>
          <w:lang w:val="ru-RU"/>
        </w:rPr>
        <w:t xml:space="preserve">радним данима (понедељак – петак) у времену </w:t>
      </w:r>
      <w:r w:rsidRPr="00355EC8">
        <w:rPr>
          <w:rFonts w:cs="Arial"/>
          <w:sz w:val="24"/>
          <w:szCs w:val="24"/>
          <w:lang w:val="ru-RU"/>
        </w:rPr>
        <w:lastRenderedPageBreak/>
        <w:t>о</w:t>
      </w:r>
      <w:r w:rsidR="004C2567">
        <w:rPr>
          <w:rFonts w:cs="Arial"/>
          <w:sz w:val="24"/>
          <w:szCs w:val="24"/>
          <w:lang w:val="ru-RU"/>
        </w:rPr>
        <w:t>д 07:30</w:t>
      </w:r>
      <w:r w:rsidRPr="00355EC8">
        <w:rPr>
          <w:rFonts w:cs="Arial"/>
          <w:sz w:val="24"/>
          <w:szCs w:val="24"/>
          <w:lang w:val="ru-RU"/>
        </w:rPr>
        <w:t xml:space="preserve"> до 1</w:t>
      </w:r>
      <w:r w:rsidR="00FB31C2" w:rsidRPr="00355EC8">
        <w:rPr>
          <w:rFonts w:cs="Arial"/>
          <w:sz w:val="24"/>
          <w:szCs w:val="24"/>
          <w:lang w:val="ru-RU"/>
        </w:rPr>
        <w:t>4:30</w:t>
      </w:r>
      <w:r w:rsidRPr="00355EC8">
        <w:rPr>
          <w:rFonts w:cs="Arial"/>
          <w:sz w:val="24"/>
          <w:szCs w:val="24"/>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355EC8" w:rsidRDefault="008D2B23" w:rsidP="008D2B23">
      <w:pPr>
        <w:spacing w:before="0"/>
        <w:rPr>
          <w:rFonts w:cs="Arial"/>
          <w:sz w:val="24"/>
          <w:szCs w:val="24"/>
          <w:lang w:val="ru-RU"/>
        </w:rPr>
      </w:pPr>
      <w:r w:rsidRPr="00355EC8">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355EC8" w:rsidRDefault="008D2B23" w:rsidP="008D2B23">
      <w:pPr>
        <w:pStyle w:val="KDMojTekst"/>
        <w:spacing w:before="0"/>
        <w:rPr>
          <w:rFonts w:cs="Arial"/>
          <w:i w:val="0"/>
          <w:color w:val="auto"/>
          <w:sz w:val="24"/>
          <w:szCs w:val="24"/>
        </w:rPr>
      </w:pPr>
      <w:r w:rsidRPr="00355EC8">
        <w:rPr>
          <w:rFonts w:cs="Arial"/>
          <w:i w:val="0"/>
          <w:color w:val="auto"/>
          <w:sz w:val="24"/>
          <w:szCs w:val="24"/>
        </w:rPr>
        <w:t>Тражење додатних информација и појашњења телефоном није дозвољено.</w:t>
      </w:r>
    </w:p>
    <w:p w:rsidR="00C14152" w:rsidRPr="00355EC8" w:rsidRDefault="00C14152" w:rsidP="00C14152">
      <w:pPr>
        <w:spacing w:before="0"/>
        <w:rPr>
          <w:rFonts w:cs="Arial"/>
          <w:sz w:val="24"/>
          <w:szCs w:val="24"/>
          <w:lang w:val="ru-RU"/>
        </w:rPr>
      </w:pPr>
      <w:r w:rsidRPr="00355EC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55EC8" w:rsidRDefault="00C14152" w:rsidP="00C14152">
      <w:pPr>
        <w:spacing w:before="0"/>
        <w:rPr>
          <w:rFonts w:cs="Arial"/>
          <w:sz w:val="24"/>
          <w:szCs w:val="24"/>
          <w:lang w:val="ru-RU"/>
        </w:rPr>
      </w:pPr>
      <w:r w:rsidRPr="00355EC8">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55EC8" w:rsidRDefault="00C14152" w:rsidP="00C14152">
      <w:pPr>
        <w:spacing w:before="0"/>
        <w:rPr>
          <w:rFonts w:cs="Arial"/>
          <w:sz w:val="24"/>
          <w:szCs w:val="24"/>
          <w:lang w:val="ru-RU"/>
        </w:rPr>
      </w:pPr>
      <w:r w:rsidRPr="00355EC8">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355EC8" w:rsidRDefault="00C14152" w:rsidP="00C14152">
      <w:pPr>
        <w:spacing w:before="0"/>
        <w:rPr>
          <w:rFonts w:cs="Arial"/>
          <w:sz w:val="24"/>
          <w:szCs w:val="24"/>
          <w:lang w:val="ru-RU"/>
        </w:rPr>
      </w:pPr>
      <w:r w:rsidRPr="00355EC8">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355EC8" w:rsidRDefault="008D2B23" w:rsidP="00D31828">
      <w:pPr>
        <w:pStyle w:val="KDMojTekst"/>
        <w:spacing w:before="0"/>
        <w:rPr>
          <w:rFonts w:cs="Arial"/>
          <w:i w:val="0"/>
          <w:color w:val="auto"/>
          <w:sz w:val="24"/>
          <w:szCs w:val="24"/>
          <w:lang w:val="sr-Cyrl-CS"/>
        </w:rPr>
      </w:pPr>
      <w:r w:rsidRPr="00355EC8">
        <w:rPr>
          <w:rFonts w:cs="Arial"/>
          <w:i w:val="0"/>
          <w:color w:val="auto"/>
          <w:sz w:val="24"/>
          <w:szCs w:val="24"/>
        </w:rPr>
        <w:t>Комуникација у поступку јавне н</w:t>
      </w:r>
      <w:r w:rsidR="00810102" w:rsidRPr="00355EC8">
        <w:rPr>
          <w:rFonts w:cs="Arial"/>
          <w:i w:val="0"/>
          <w:color w:val="auto"/>
          <w:sz w:val="24"/>
          <w:szCs w:val="24"/>
        </w:rPr>
        <w:t xml:space="preserve">абавке се врши на начин одређен </w:t>
      </w:r>
      <w:r w:rsidRPr="00355EC8">
        <w:rPr>
          <w:rFonts w:cs="Arial"/>
          <w:i w:val="0"/>
          <w:color w:val="auto"/>
          <w:sz w:val="24"/>
          <w:szCs w:val="24"/>
        </w:rPr>
        <w:t>чланом 20. Закона.</w:t>
      </w:r>
    </w:p>
    <w:p w:rsidR="00D31828" w:rsidRPr="00355EC8" w:rsidRDefault="00D31828" w:rsidP="00D31828">
      <w:pPr>
        <w:pStyle w:val="KDParagraf"/>
        <w:spacing w:before="0"/>
        <w:rPr>
          <w:rFonts w:cs="Arial"/>
          <w:sz w:val="24"/>
          <w:szCs w:val="24"/>
          <w:lang w:val="ru-RU"/>
        </w:rPr>
      </w:pPr>
      <w:r w:rsidRPr="00355EC8">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355EC8">
          <w:rPr>
            <w:rStyle w:val="Hyperlink"/>
            <w:rFonts w:cs="Arial"/>
            <w:color w:val="auto"/>
            <w:sz w:val="24"/>
            <w:szCs w:val="24"/>
          </w:rPr>
          <w:t>www</w:t>
        </w:r>
        <w:r w:rsidR="000B45FD" w:rsidRPr="00355EC8">
          <w:rPr>
            <w:rStyle w:val="Hyperlink"/>
            <w:rFonts w:cs="Arial"/>
            <w:color w:val="auto"/>
            <w:sz w:val="24"/>
            <w:szCs w:val="24"/>
            <w:lang w:val="ru-RU"/>
          </w:rPr>
          <w:t>.</w:t>
        </w:r>
        <w:r w:rsidR="000B45FD" w:rsidRPr="00355EC8">
          <w:rPr>
            <w:rStyle w:val="Hyperlink"/>
            <w:rFonts w:cs="Arial"/>
            <w:color w:val="auto"/>
            <w:sz w:val="24"/>
            <w:szCs w:val="24"/>
            <w:lang w:val="sr-Cyrl-CS"/>
          </w:rPr>
          <w:t>к</w:t>
        </w:r>
        <w:r w:rsidR="000B45FD" w:rsidRPr="00355EC8">
          <w:rPr>
            <w:rStyle w:val="Hyperlink"/>
            <w:rFonts w:cs="Arial"/>
            <w:color w:val="auto"/>
            <w:sz w:val="24"/>
            <w:szCs w:val="24"/>
          </w:rPr>
          <w:t>jn</w:t>
        </w:r>
        <w:r w:rsidR="000B45FD" w:rsidRPr="00355EC8">
          <w:rPr>
            <w:rStyle w:val="Hyperlink"/>
            <w:rFonts w:cs="Arial"/>
            <w:color w:val="auto"/>
            <w:sz w:val="24"/>
            <w:szCs w:val="24"/>
            <w:lang w:val="ru-RU"/>
          </w:rPr>
          <w:t>.</w:t>
        </w:r>
        <w:r w:rsidR="000B45FD" w:rsidRPr="00355EC8">
          <w:rPr>
            <w:rStyle w:val="Hyperlink"/>
            <w:rFonts w:cs="Arial"/>
            <w:color w:val="auto"/>
            <w:sz w:val="24"/>
            <w:szCs w:val="24"/>
          </w:rPr>
          <w:t>gov</w:t>
        </w:r>
        <w:r w:rsidR="000B45FD" w:rsidRPr="00355EC8">
          <w:rPr>
            <w:rStyle w:val="Hyperlink"/>
            <w:rFonts w:cs="Arial"/>
            <w:color w:val="auto"/>
            <w:sz w:val="24"/>
            <w:szCs w:val="24"/>
            <w:lang w:val="ru-RU"/>
          </w:rPr>
          <w:t>.</w:t>
        </w:r>
        <w:r w:rsidR="000B45FD" w:rsidRPr="00355EC8">
          <w:rPr>
            <w:rStyle w:val="Hyperlink"/>
            <w:rFonts w:cs="Arial"/>
            <w:color w:val="auto"/>
            <w:sz w:val="24"/>
            <w:szCs w:val="24"/>
          </w:rPr>
          <w:t>rs</w:t>
        </w:r>
      </w:hyperlink>
      <w:r w:rsidRPr="00355EC8">
        <w:rPr>
          <w:rFonts w:cs="Arial"/>
          <w:sz w:val="24"/>
          <w:szCs w:val="24"/>
          <w:lang w:val="ru-RU"/>
        </w:rPr>
        <w:t>).</w:t>
      </w:r>
    </w:p>
    <w:p w:rsidR="008D2B23" w:rsidRPr="00355EC8" w:rsidRDefault="008D2B23" w:rsidP="008D2B23">
      <w:pPr>
        <w:pStyle w:val="KDMojTekst"/>
        <w:spacing w:before="0"/>
        <w:rPr>
          <w:rFonts w:cs="Arial"/>
          <w:i w:val="0"/>
          <w:color w:val="auto"/>
          <w:sz w:val="24"/>
          <w:szCs w:val="24"/>
        </w:rPr>
      </w:pPr>
    </w:p>
    <w:p w:rsidR="008D2B23" w:rsidRPr="00355EC8" w:rsidRDefault="008D2B23" w:rsidP="00D11A19">
      <w:pPr>
        <w:pStyle w:val="KDPodnaslov2"/>
        <w:numPr>
          <w:ilvl w:val="1"/>
          <w:numId w:val="25"/>
        </w:numPr>
        <w:tabs>
          <w:tab w:val="left" w:pos="1134"/>
        </w:tabs>
        <w:spacing w:before="0"/>
        <w:jc w:val="both"/>
        <w:rPr>
          <w:rFonts w:cs="Arial"/>
          <w:sz w:val="24"/>
          <w:szCs w:val="24"/>
        </w:rPr>
      </w:pPr>
      <w:bookmarkStart w:id="233" w:name="_Toc441651603"/>
      <w:bookmarkStart w:id="234" w:name="_Toc442559914"/>
      <w:r w:rsidRPr="00355EC8">
        <w:rPr>
          <w:rFonts w:cs="Arial"/>
          <w:sz w:val="24"/>
          <w:szCs w:val="24"/>
        </w:rPr>
        <w:t>Трошкови понуде</w:t>
      </w:r>
      <w:bookmarkEnd w:id="233"/>
      <w:bookmarkEnd w:id="234"/>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355EC8" w:rsidRDefault="008D2B23" w:rsidP="008D2B23">
      <w:pPr>
        <w:pStyle w:val="KDParagraf"/>
        <w:spacing w:before="0"/>
        <w:rPr>
          <w:rFonts w:cs="Arial"/>
          <w:sz w:val="24"/>
          <w:szCs w:val="24"/>
          <w:lang w:val="ru-RU"/>
        </w:rPr>
      </w:pPr>
    </w:p>
    <w:p w:rsidR="00C14152" w:rsidRPr="00355EC8" w:rsidRDefault="00C14152" w:rsidP="00D11A19">
      <w:pPr>
        <w:pStyle w:val="KDPodnaslov2"/>
        <w:numPr>
          <w:ilvl w:val="1"/>
          <w:numId w:val="25"/>
        </w:numPr>
        <w:tabs>
          <w:tab w:val="left" w:pos="1134"/>
        </w:tabs>
        <w:spacing w:before="0"/>
        <w:jc w:val="both"/>
        <w:rPr>
          <w:rFonts w:cs="Arial"/>
          <w:sz w:val="24"/>
          <w:szCs w:val="24"/>
          <w:lang w:val="ru-RU"/>
        </w:rPr>
      </w:pPr>
      <w:r w:rsidRPr="00355EC8">
        <w:rPr>
          <w:rFonts w:cs="Arial"/>
          <w:sz w:val="24"/>
          <w:szCs w:val="24"/>
          <w:lang w:val="ru-RU"/>
        </w:rPr>
        <w:t>Д</w:t>
      </w:r>
      <w:r w:rsidRPr="00355EC8">
        <w:rPr>
          <w:rFonts w:cs="Arial"/>
          <w:sz w:val="24"/>
          <w:szCs w:val="24"/>
          <w:lang w:val="sr-Latn-CS"/>
        </w:rPr>
        <w:t>одатн</w:t>
      </w:r>
      <w:r w:rsidRPr="00355EC8">
        <w:rPr>
          <w:rFonts w:cs="Arial"/>
          <w:sz w:val="24"/>
          <w:szCs w:val="24"/>
          <w:lang w:val="ru-RU"/>
        </w:rPr>
        <w:t>а</w:t>
      </w:r>
      <w:r w:rsidRPr="00355EC8">
        <w:rPr>
          <w:rFonts w:cs="Arial"/>
          <w:sz w:val="24"/>
          <w:szCs w:val="24"/>
          <w:lang w:val="sr-Latn-CS"/>
        </w:rPr>
        <w:t xml:space="preserve"> објашњења</w:t>
      </w:r>
      <w:r w:rsidRPr="00355EC8">
        <w:rPr>
          <w:rFonts w:cs="Arial"/>
          <w:sz w:val="24"/>
          <w:szCs w:val="24"/>
          <w:lang w:val="ru-RU"/>
        </w:rPr>
        <w:t>, контрола и допуштене исправке</w:t>
      </w:r>
    </w:p>
    <w:p w:rsidR="00C14152" w:rsidRPr="00355EC8" w:rsidRDefault="00C14152" w:rsidP="00C14152">
      <w:pPr>
        <w:pStyle w:val="KDParagraf"/>
        <w:spacing w:before="0"/>
        <w:rPr>
          <w:rFonts w:eastAsia="TimesNewRomanPSMT" w:cs="Arial"/>
          <w:sz w:val="24"/>
          <w:szCs w:val="24"/>
          <w:lang w:val="ru-RU"/>
        </w:rPr>
      </w:pPr>
      <w:r w:rsidRPr="00355EC8">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355EC8" w:rsidRDefault="00C14152" w:rsidP="00C14152">
      <w:pPr>
        <w:pStyle w:val="KDParagraf"/>
        <w:spacing w:before="0"/>
        <w:rPr>
          <w:rFonts w:eastAsia="TimesNewRomanPSMT" w:cs="Arial"/>
          <w:sz w:val="24"/>
          <w:szCs w:val="24"/>
          <w:lang w:val="ru-RU"/>
        </w:rPr>
      </w:pPr>
      <w:r w:rsidRPr="00355EC8">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355EC8" w:rsidRDefault="00C14152" w:rsidP="00C14152">
      <w:pPr>
        <w:pStyle w:val="KDParagraf"/>
        <w:spacing w:before="0"/>
        <w:rPr>
          <w:rFonts w:eastAsia="TimesNewRomanPSMT" w:cs="Arial"/>
          <w:sz w:val="24"/>
          <w:szCs w:val="24"/>
          <w:lang w:val="ru-RU"/>
        </w:rPr>
      </w:pPr>
      <w:r w:rsidRPr="00355EC8">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55EC8" w:rsidRDefault="00C14152" w:rsidP="00C14152">
      <w:pPr>
        <w:pStyle w:val="KDParagraf"/>
        <w:spacing w:before="0"/>
        <w:rPr>
          <w:rFonts w:eastAsia="TimesNewRomanPSMT" w:cs="Arial"/>
          <w:sz w:val="24"/>
          <w:szCs w:val="24"/>
          <w:lang w:val="ru-RU"/>
        </w:rPr>
      </w:pPr>
      <w:r w:rsidRPr="00355EC8">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355EC8" w:rsidRDefault="008D2B23" w:rsidP="008D2B23">
      <w:pPr>
        <w:spacing w:before="0"/>
        <w:rPr>
          <w:rFonts w:cs="Arial"/>
          <w:sz w:val="24"/>
          <w:szCs w:val="24"/>
          <w:lang w:val="ru-RU"/>
        </w:rPr>
      </w:pPr>
    </w:p>
    <w:p w:rsidR="00B20A6C" w:rsidRPr="00355EC8" w:rsidRDefault="00B20A6C" w:rsidP="00D11A19">
      <w:pPr>
        <w:pStyle w:val="KDPodnaslov2"/>
        <w:numPr>
          <w:ilvl w:val="1"/>
          <w:numId w:val="25"/>
        </w:numPr>
        <w:tabs>
          <w:tab w:val="left" w:pos="1134"/>
        </w:tabs>
        <w:spacing w:before="0"/>
        <w:jc w:val="both"/>
        <w:rPr>
          <w:rFonts w:cs="Arial"/>
          <w:sz w:val="24"/>
          <w:szCs w:val="24"/>
        </w:rPr>
      </w:pPr>
      <w:bookmarkStart w:id="235" w:name="_Toc442559917"/>
      <w:bookmarkStart w:id="236" w:name="_Toc441651606"/>
      <w:r w:rsidRPr="00355EC8">
        <w:rPr>
          <w:rFonts w:cs="Arial"/>
          <w:sz w:val="24"/>
          <w:szCs w:val="24"/>
        </w:rPr>
        <w:t>Разлози за одбијање понуде</w:t>
      </w:r>
      <w:bookmarkEnd w:id="235"/>
      <w:r w:rsidRPr="00355EC8">
        <w:rPr>
          <w:rFonts w:cs="Arial"/>
          <w:sz w:val="24"/>
          <w:szCs w:val="24"/>
        </w:rPr>
        <w:t xml:space="preserve"> </w:t>
      </w:r>
      <w:bookmarkEnd w:id="236"/>
    </w:p>
    <w:p w:rsidR="00B20A6C" w:rsidRPr="00355EC8" w:rsidRDefault="00B20A6C" w:rsidP="00B20A6C">
      <w:pPr>
        <w:autoSpaceDE w:val="0"/>
        <w:autoSpaceDN w:val="0"/>
        <w:adjustRightInd w:val="0"/>
        <w:spacing w:before="0"/>
        <w:rPr>
          <w:rFonts w:eastAsia="TimesNewRomanPSMT" w:cs="Arial"/>
          <w:bCs/>
          <w:iCs/>
          <w:sz w:val="24"/>
          <w:szCs w:val="24"/>
          <w:lang w:val="ru-RU"/>
        </w:rPr>
      </w:pPr>
      <w:r w:rsidRPr="00355EC8">
        <w:rPr>
          <w:rFonts w:eastAsia="TimesNewRomanPSMT" w:cs="Arial"/>
          <w:bCs/>
          <w:iCs/>
          <w:sz w:val="24"/>
          <w:szCs w:val="24"/>
        </w:rPr>
        <w:t>Понуда ће бити одбијена ако:</w:t>
      </w:r>
    </w:p>
    <w:p w:rsidR="00B20A6C" w:rsidRPr="00355EC8" w:rsidRDefault="00B20A6C" w:rsidP="00D11A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355EC8">
        <w:rPr>
          <w:rFonts w:ascii="Arial" w:eastAsia="TimesNewRomanPSMT" w:hAnsi="Arial" w:cs="Arial"/>
          <w:bCs/>
          <w:iCs/>
          <w:sz w:val="24"/>
          <w:szCs w:val="24"/>
          <w:lang w:val="ru-RU"/>
        </w:rPr>
        <w:t>је неблаговремена, неприхватљива или неодговарајућа;</w:t>
      </w:r>
    </w:p>
    <w:p w:rsidR="00B20A6C" w:rsidRPr="00355EC8" w:rsidRDefault="00B20A6C" w:rsidP="00D11A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355EC8">
        <w:rPr>
          <w:rFonts w:ascii="Arial" w:eastAsia="TimesNewRomanPSMT" w:hAnsi="Arial" w:cs="Arial"/>
          <w:bCs/>
          <w:iCs/>
          <w:sz w:val="24"/>
          <w:szCs w:val="24"/>
          <w:lang w:val="ru-RU"/>
        </w:rPr>
        <w:t>ако се понуђач не сагласи са исправком рачунских грешака;</w:t>
      </w:r>
    </w:p>
    <w:p w:rsidR="00B20A6C" w:rsidRPr="00355EC8" w:rsidRDefault="00B20A6C" w:rsidP="00D11A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355EC8">
        <w:rPr>
          <w:rFonts w:ascii="Arial" w:eastAsia="TimesNewRomanPSMT" w:hAnsi="Arial" w:cs="Arial"/>
          <w:bCs/>
          <w:iCs/>
          <w:sz w:val="24"/>
          <w:szCs w:val="24"/>
          <w:lang w:val="ru-RU"/>
        </w:rPr>
        <w:t xml:space="preserve">ако има битне недостатке сходно члану 106. </w:t>
      </w:r>
      <w:r w:rsidRPr="00355EC8">
        <w:rPr>
          <w:rFonts w:ascii="Arial" w:eastAsia="TimesNewRomanPSMT" w:hAnsi="Arial" w:cs="Arial"/>
          <w:bCs/>
          <w:iCs/>
          <w:sz w:val="24"/>
          <w:szCs w:val="24"/>
        </w:rPr>
        <w:t>ЗЈН</w:t>
      </w:r>
    </w:p>
    <w:p w:rsidR="00B20A6C" w:rsidRPr="00355EC8"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355EC8">
        <w:rPr>
          <w:rFonts w:ascii="Arial" w:eastAsia="TimesNewRomanPSMT" w:hAnsi="Arial" w:cs="Arial"/>
          <w:bCs/>
          <w:iCs/>
          <w:sz w:val="24"/>
          <w:szCs w:val="24"/>
        </w:rPr>
        <w:lastRenderedPageBreak/>
        <w:t>односно ако:</w:t>
      </w:r>
    </w:p>
    <w:p w:rsidR="00B20A6C" w:rsidRPr="00355EC8" w:rsidRDefault="00B20A6C" w:rsidP="00D11A19">
      <w:pPr>
        <w:pStyle w:val="KDNabrajanje"/>
        <w:numPr>
          <w:ilvl w:val="0"/>
          <w:numId w:val="13"/>
        </w:numPr>
        <w:spacing w:before="0"/>
        <w:ind w:left="714" w:hanging="357"/>
        <w:rPr>
          <w:rFonts w:cs="Arial"/>
          <w:sz w:val="24"/>
          <w:szCs w:val="24"/>
        </w:rPr>
      </w:pPr>
      <w:r w:rsidRPr="00355EC8">
        <w:rPr>
          <w:rFonts w:cs="Arial"/>
          <w:sz w:val="24"/>
          <w:szCs w:val="24"/>
        </w:rPr>
        <w:t xml:space="preserve">Понуђач не докаже да </w:t>
      </w:r>
      <w:r w:rsidRPr="00355EC8">
        <w:rPr>
          <w:rFonts w:eastAsia="TimesNewRomanPSMT" w:cs="Arial"/>
          <w:bCs/>
          <w:iCs/>
          <w:sz w:val="24"/>
          <w:szCs w:val="24"/>
        </w:rPr>
        <w:t>испуњава обавезне услове за учешће;</w:t>
      </w:r>
    </w:p>
    <w:p w:rsidR="00B20A6C" w:rsidRPr="00355EC8" w:rsidRDefault="00B20A6C" w:rsidP="00D11A19">
      <w:pPr>
        <w:pStyle w:val="KDNabrajanje"/>
        <w:numPr>
          <w:ilvl w:val="0"/>
          <w:numId w:val="13"/>
        </w:numPr>
        <w:spacing w:before="0"/>
        <w:ind w:left="714" w:hanging="357"/>
        <w:rPr>
          <w:rFonts w:cs="Arial"/>
          <w:sz w:val="24"/>
          <w:szCs w:val="24"/>
        </w:rPr>
      </w:pPr>
      <w:r w:rsidRPr="00355EC8">
        <w:rPr>
          <w:rFonts w:eastAsia="TimesNewRomanPSMT" w:cs="Arial"/>
          <w:bCs/>
          <w:iCs/>
          <w:sz w:val="24"/>
          <w:szCs w:val="24"/>
        </w:rPr>
        <w:t>понуђач не докаже да испуњава додатне услове;</w:t>
      </w:r>
    </w:p>
    <w:p w:rsidR="00B20A6C" w:rsidRPr="00355EC8" w:rsidRDefault="00B20A6C" w:rsidP="00D11A19">
      <w:pPr>
        <w:pStyle w:val="KDNabrajanje"/>
        <w:numPr>
          <w:ilvl w:val="0"/>
          <w:numId w:val="13"/>
        </w:numPr>
        <w:spacing w:before="0"/>
        <w:ind w:left="714" w:hanging="357"/>
        <w:rPr>
          <w:rFonts w:cs="Arial"/>
          <w:sz w:val="24"/>
          <w:szCs w:val="24"/>
        </w:rPr>
      </w:pPr>
      <w:r w:rsidRPr="00355EC8">
        <w:rPr>
          <w:rFonts w:eastAsia="TimesNewRomanPSMT" w:cs="Arial"/>
          <w:bCs/>
          <w:iCs/>
          <w:sz w:val="24"/>
          <w:szCs w:val="24"/>
        </w:rPr>
        <w:t>понуђач није доставио тражено средство обезбеђења;</w:t>
      </w:r>
    </w:p>
    <w:p w:rsidR="00B20A6C" w:rsidRPr="00355EC8" w:rsidRDefault="00B20A6C" w:rsidP="00D11A19">
      <w:pPr>
        <w:pStyle w:val="KDNabrajanje"/>
        <w:numPr>
          <w:ilvl w:val="0"/>
          <w:numId w:val="13"/>
        </w:numPr>
        <w:spacing w:before="0"/>
        <w:ind w:left="714" w:hanging="357"/>
        <w:rPr>
          <w:rFonts w:eastAsia="TimesNewRomanPSMT" w:cs="Arial"/>
          <w:sz w:val="24"/>
          <w:szCs w:val="24"/>
        </w:rPr>
      </w:pPr>
      <w:r w:rsidRPr="00355EC8">
        <w:rPr>
          <w:rFonts w:eastAsia="TimesNewRomanPSMT" w:cs="Arial"/>
          <w:sz w:val="24"/>
          <w:szCs w:val="24"/>
        </w:rPr>
        <w:t>је понуђени рок важења понуде краћи од прописаног;</w:t>
      </w:r>
    </w:p>
    <w:p w:rsidR="00B20A6C" w:rsidRPr="00355EC8" w:rsidRDefault="00B20A6C" w:rsidP="00D11A19">
      <w:pPr>
        <w:pStyle w:val="KDNabrajanje"/>
        <w:numPr>
          <w:ilvl w:val="0"/>
          <w:numId w:val="13"/>
        </w:numPr>
        <w:spacing w:before="0"/>
        <w:ind w:left="714" w:hanging="357"/>
        <w:rPr>
          <w:rFonts w:cs="Arial"/>
          <w:sz w:val="24"/>
          <w:szCs w:val="24"/>
        </w:rPr>
      </w:pPr>
      <w:r w:rsidRPr="00355EC8">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55EC8" w:rsidRDefault="00B20A6C" w:rsidP="00B20A6C">
      <w:pPr>
        <w:spacing w:before="0"/>
        <w:rPr>
          <w:rFonts w:cs="Arial"/>
          <w:sz w:val="24"/>
          <w:szCs w:val="24"/>
          <w:lang w:val="sr-Cyrl-CS"/>
        </w:rPr>
      </w:pPr>
    </w:p>
    <w:p w:rsidR="00B20A6C" w:rsidRPr="00355EC8" w:rsidRDefault="00B20A6C" w:rsidP="00B20A6C">
      <w:pPr>
        <w:spacing w:before="0"/>
        <w:rPr>
          <w:rFonts w:cs="Arial"/>
          <w:sz w:val="24"/>
          <w:szCs w:val="24"/>
        </w:rPr>
      </w:pPr>
      <w:r w:rsidRPr="00355EC8">
        <w:rPr>
          <w:rFonts w:cs="Arial"/>
          <w:sz w:val="24"/>
          <w:szCs w:val="24"/>
          <w:lang w:val="sr-Cyrl-CS"/>
        </w:rPr>
        <w:t xml:space="preserve">Наручилац ће донети одлуку о обустави поступка јавне набавке у складу са чланом 109. </w:t>
      </w:r>
      <w:r w:rsidRPr="00355EC8">
        <w:rPr>
          <w:rFonts w:cs="Arial"/>
          <w:sz w:val="24"/>
          <w:szCs w:val="24"/>
        </w:rPr>
        <w:t>Закона.</w:t>
      </w:r>
    </w:p>
    <w:p w:rsidR="00B20A6C" w:rsidRPr="00355EC8"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355EC8" w:rsidRDefault="00C14152" w:rsidP="00D11A19">
      <w:pPr>
        <w:pStyle w:val="KDPodnaslov2"/>
        <w:numPr>
          <w:ilvl w:val="1"/>
          <w:numId w:val="25"/>
        </w:numPr>
        <w:tabs>
          <w:tab w:val="left" w:pos="1134"/>
        </w:tabs>
        <w:spacing w:before="0"/>
        <w:jc w:val="both"/>
        <w:rPr>
          <w:rFonts w:cs="Arial"/>
          <w:sz w:val="24"/>
          <w:szCs w:val="24"/>
        </w:rPr>
      </w:pPr>
      <w:r w:rsidRPr="00355EC8">
        <w:rPr>
          <w:rFonts w:cs="Arial"/>
          <w:sz w:val="24"/>
          <w:szCs w:val="24"/>
        </w:rPr>
        <w:t>Рок за доношење Одлуке о додели уговора/обустави</w:t>
      </w:r>
    </w:p>
    <w:p w:rsidR="00C14152" w:rsidRPr="00355EC8" w:rsidRDefault="00C14152" w:rsidP="00C14152">
      <w:pPr>
        <w:pStyle w:val="KDParagraf"/>
        <w:spacing w:before="0"/>
        <w:rPr>
          <w:rFonts w:eastAsia="TimesNewRomanPSMT" w:cs="Arial"/>
          <w:sz w:val="24"/>
          <w:szCs w:val="24"/>
        </w:rPr>
      </w:pPr>
      <w:r w:rsidRPr="00355EC8">
        <w:rPr>
          <w:rFonts w:eastAsia="TimesNewRomanPSMT" w:cs="Arial"/>
          <w:sz w:val="24"/>
          <w:szCs w:val="24"/>
        </w:rPr>
        <w:t xml:space="preserve">Наручилац ће одлуку о додели </w:t>
      </w:r>
      <w:r w:rsidRPr="00355EC8">
        <w:rPr>
          <w:rFonts w:eastAsia="TimesNewRomanPSMT"/>
          <w:sz w:val="24"/>
          <w:szCs w:val="24"/>
        </w:rPr>
        <w:t>уговора</w:t>
      </w:r>
      <w:r w:rsidRPr="00355EC8">
        <w:rPr>
          <w:rFonts w:eastAsia="TimesNewRomanPSMT"/>
          <w:i/>
          <w:sz w:val="24"/>
          <w:szCs w:val="24"/>
        </w:rPr>
        <w:t>/обустави поступка</w:t>
      </w:r>
      <w:r w:rsidRPr="00355EC8">
        <w:rPr>
          <w:rFonts w:eastAsia="TimesNewRomanPSMT" w:cs="Arial"/>
          <w:sz w:val="24"/>
          <w:szCs w:val="24"/>
        </w:rPr>
        <w:t xml:space="preserve"> донети у року од максимално </w:t>
      </w:r>
      <w:r w:rsidR="0008263C" w:rsidRPr="00355EC8">
        <w:rPr>
          <w:rFonts w:eastAsia="TimesNewRomanPSMT" w:cs="Arial"/>
          <w:sz w:val="24"/>
          <w:szCs w:val="24"/>
          <w:lang w:val="sr-Cyrl-RS"/>
        </w:rPr>
        <w:t>25</w:t>
      </w:r>
      <w:r w:rsidRPr="00355EC8">
        <w:rPr>
          <w:rFonts w:eastAsia="TimesNewRomanPSMT" w:cs="Arial"/>
          <w:sz w:val="24"/>
          <w:szCs w:val="24"/>
        </w:rPr>
        <w:t xml:space="preserve"> (</w:t>
      </w:r>
      <w:r w:rsidR="0008263C" w:rsidRPr="00355EC8">
        <w:rPr>
          <w:rFonts w:eastAsia="TimesNewRomanPSMT" w:cs="Arial"/>
          <w:sz w:val="24"/>
          <w:szCs w:val="24"/>
          <w:lang w:val="sr-Cyrl-RS"/>
        </w:rPr>
        <w:t>два</w:t>
      </w:r>
      <w:r w:rsidRPr="00355EC8">
        <w:rPr>
          <w:rFonts w:eastAsia="TimesNewRomanPSMT" w:cs="Arial"/>
          <w:sz w:val="24"/>
          <w:szCs w:val="24"/>
        </w:rPr>
        <w:t>десет</w:t>
      </w:r>
      <w:r w:rsidR="0008263C" w:rsidRPr="00355EC8">
        <w:rPr>
          <w:rFonts w:eastAsia="TimesNewRomanPSMT" w:cs="Arial"/>
          <w:sz w:val="24"/>
          <w:szCs w:val="24"/>
          <w:lang w:val="sr-Cyrl-RS"/>
        </w:rPr>
        <w:t>пет</w:t>
      </w:r>
      <w:r w:rsidRPr="00355EC8">
        <w:rPr>
          <w:rFonts w:eastAsia="TimesNewRomanPSMT" w:cs="Arial"/>
          <w:sz w:val="24"/>
          <w:szCs w:val="24"/>
        </w:rPr>
        <w:t>) дана од дана јавног отварања понуда.</w:t>
      </w:r>
    </w:p>
    <w:p w:rsidR="008D2B23" w:rsidRPr="00355EC8" w:rsidRDefault="00C14152" w:rsidP="008D2B23">
      <w:pPr>
        <w:pStyle w:val="KDParagraf"/>
        <w:spacing w:before="0"/>
        <w:rPr>
          <w:rFonts w:eastAsia="TimesNewRomanPSMT" w:cs="Arial"/>
          <w:sz w:val="24"/>
          <w:szCs w:val="24"/>
        </w:rPr>
      </w:pPr>
      <w:r w:rsidRPr="00355EC8">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355EC8" w:rsidRDefault="008D2B23" w:rsidP="00D11A19">
      <w:pPr>
        <w:pStyle w:val="KDPodnaslov2"/>
        <w:numPr>
          <w:ilvl w:val="1"/>
          <w:numId w:val="25"/>
        </w:numPr>
        <w:tabs>
          <w:tab w:val="left" w:pos="1134"/>
        </w:tabs>
        <w:spacing w:before="0"/>
        <w:jc w:val="both"/>
        <w:rPr>
          <w:rFonts w:cs="Arial"/>
          <w:sz w:val="24"/>
          <w:szCs w:val="24"/>
          <w:lang w:val="ru-RU"/>
        </w:rPr>
      </w:pPr>
      <w:bookmarkStart w:id="237" w:name="_Toc441651607"/>
      <w:bookmarkStart w:id="238" w:name="_Toc442559918"/>
      <w:r w:rsidRPr="00355EC8">
        <w:rPr>
          <w:rFonts w:cs="Arial"/>
          <w:sz w:val="24"/>
          <w:szCs w:val="24"/>
          <w:lang w:val="ru-RU"/>
        </w:rPr>
        <w:t>Н</w:t>
      </w:r>
      <w:r w:rsidRPr="00355EC8">
        <w:rPr>
          <w:rFonts w:cs="Arial"/>
          <w:sz w:val="24"/>
          <w:szCs w:val="24"/>
        </w:rPr>
        <w:t>егативне референце</w:t>
      </w:r>
      <w:bookmarkEnd w:id="237"/>
      <w:bookmarkEnd w:id="238"/>
    </w:p>
    <w:p w:rsidR="008D2B23" w:rsidRPr="00355EC8" w:rsidRDefault="008D2B23" w:rsidP="008D2B23">
      <w:pPr>
        <w:spacing w:before="0"/>
        <w:rPr>
          <w:rFonts w:cs="Arial"/>
          <w:sz w:val="24"/>
          <w:szCs w:val="24"/>
          <w:lang w:val="ru-RU"/>
        </w:rPr>
      </w:pPr>
      <w:r w:rsidRPr="00355EC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55EC8" w:rsidRDefault="008D2B23" w:rsidP="008D2B23">
      <w:pPr>
        <w:pStyle w:val="KDNabrajanje"/>
        <w:spacing w:before="0"/>
        <w:rPr>
          <w:rFonts w:cs="Arial"/>
          <w:sz w:val="24"/>
          <w:szCs w:val="24"/>
        </w:rPr>
      </w:pPr>
      <w:r w:rsidRPr="00355EC8">
        <w:rPr>
          <w:rFonts w:cs="Arial"/>
          <w:sz w:val="24"/>
          <w:szCs w:val="24"/>
        </w:rPr>
        <w:t>поступао супротно забрани из чл. 23. и 25. Закона;</w:t>
      </w:r>
    </w:p>
    <w:p w:rsidR="008D2B23" w:rsidRPr="00355EC8" w:rsidRDefault="008D2B23" w:rsidP="008D2B23">
      <w:pPr>
        <w:pStyle w:val="KDNabrajanje"/>
        <w:spacing w:before="0"/>
        <w:rPr>
          <w:rFonts w:cs="Arial"/>
          <w:sz w:val="24"/>
          <w:szCs w:val="24"/>
        </w:rPr>
      </w:pPr>
      <w:r w:rsidRPr="00355EC8">
        <w:rPr>
          <w:rFonts w:cs="Arial"/>
          <w:sz w:val="24"/>
          <w:szCs w:val="24"/>
        </w:rPr>
        <w:t>учинио повреду конкуренције;</w:t>
      </w:r>
    </w:p>
    <w:p w:rsidR="008D2B23" w:rsidRPr="00355EC8" w:rsidRDefault="008D2B23" w:rsidP="008D2B23">
      <w:pPr>
        <w:pStyle w:val="KDNabrajanje"/>
        <w:spacing w:before="0"/>
        <w:rPr>
          <w:rFonts w:cs="Arial"/>
          <w:sz w:val="24"/>
          <w:szCs w:val="24"/>
        </w:rPr>
      </w:pPr>
      <w:r w:rsidRPr="00355EC8">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55EC8" w:rsidRDefault="008D2B23" w:rsidP="008D2B23">
      <w:pPr>
        <w:pStyle w:val="KDNabrajanje"/>
        <w:spacing w:before="0"/>
        <w:rPr>
          <w:rFonts w:cs="Arial"/>
          <w:sz w:val="24"/>
          <w:szCs w:val="24"/>
        </w:rPr>
      </w:pPr>
      <w:r w:rsidRPr="00355EC8">
        <w:rPr>
          <w:rFonts w:cs="Arial"/>
          <w:sz w:val="24"/>
          <w:szCs w:val="24"/>
        </w:rPr>
        <w:t>одбио да достави доказе и средства обезбеђења на шта се у понуди обавезао.</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55EC8" w:rsidRDefault="008D2B23" w:rsidP="008D2B23">
      <w:pPr>
        <w:pStyle w:val="KDParagraf"/>
        <w:spacing w:before="0"/>
        <w:rPr>
          <w:rFonts w:cs="Arial"/>
          <w:sz w:val="24"/>
          <w:szCs w:val="24"/>
        </w:rPr>
      </w:pPr>
      <w:r w:rsidRPr="00355EC8">
        <w:rPr>
          <w:rFonts w:cs="Arial"/>
          <w:sz w:val="24"/>
          <w:szCs w:val="24"/>
        </w:rPr>
        <w:t>Доказ наведеног може бити:</w:t>
      </w:r>
    </w:p>
    <w:p w:rsidR="008D2B23" w:rsidRPr="00355EC8" w:rsidRDefault="008D2B23" w:rsidP="008D2B23">
      <w:pPr>
        <w:pStyle w:val="KDNabrajanje"/>
        <w:spacing w:before="0"/>
        <w:rPr>
          <w:rFonts w:cs="Arial"/>
          <w:sz w:val="24"/>
          <w:szCs w:val="24"/>
        </w:rPr>
      </w:pPr>
      <w:r w:rsidRPr="00355EC8">
        <w:rPr>
          <w:rFonts w:cs="Arial"/>
          <w:sz w:val="24"/>
          <w:szCs w:val="24"/>
        </w:rPr>
        <w:t>правоснажна судска одлука или коначна одлука другог надлежног органа;</w:t>
      </w:r>
    </w:p>
    <w:p w:rsidR="008D2B23" w:rsidRPr="00355EC8" w:rsidRDefault="008D2B23" w:rsidP="008D2B23">
      <w:pPr>
        <w:pStyle w:val="KDNabrajanje"/>
        <w:spacing w:before="0"/>
        <w:rPr>
          <w:rFonts w:cs="Arial"/>
          <w:sz w:val="24"/>
          <w:szCs w:val="24"/>
        </w:rPr>
      </w:pPr>
      <w:r w:rsidRPr="00355EC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355EC8" w:rsidRDefault="008D2B23" w:rsidP="008D2B23">
      <w:pPr>
        <w:pStyle w:val="KDNabrajanje"/>
        <w:spacing w:before="0"/>
        <w:rPr>
          <w:rFonts w:cs="Arial"/>
          <w:sz w:val="24"/>
          <w:szCs w:val="24"/>
        </w:rPr>
      </w:pPr>
      <w:r w:rsidRPr="00355EC8">
        <w:rPr>
          <w:rFonts w:cs="Arial"/>
          <w:sz w:val="24"/>
          <w:szCs w:val="24"/>
        </w:rPr>
        <w:t>исправа о наплаћеној уговорној казни;</w:t>
      </w:r>
    </w:p>
    <w:p w:rsidR="008D2B23" w:rsidRPr="00355EC8" w:rsidRDefault="008D2B23" w:rsidP="008D2B23">
      <w:pPr>
        <w:pStyle w:val="KDNabrajanje"/>
        <w:spacing w:before="0"/>
        <w:rPr>
          <w:rFonts w:cs="Arial"/>
          <w:sz w:val="24"/>
          <w:szCs w:val="24"/>
        </w:rPr>
      </w:pPr>
      <w:r w:rsidRPr="00355EC8">
        <w:rPr>
          <w:rFonts w:cs="Arial"/>
          <w:sz w:val="24"/>
          <w:szCs w:val="24"/>
        </w:rPr>
        <w:t>рекламације потрошача, односно корисника, ако нису отклоњене у уговореном року;</w:t>
      </w:r>
    </w:p>
    <w:p w:rsidR="00FB31C2" w:rsidRPr="00355EC8" w:rsidRDefault="00FB31C2" w:rsidP="008D2B23">
      <w:pPr>
        <w:pStyle w:val="KDNabrajanje"/>
        <w:spacing w:before="0"/>
        <w:rPr>
          <w:rFonts w:cs="Arial"/>
          <w:sz w:val="24"/>
          <w:szCs w:val="24"/>
        </w:rPr>
      </w:pPr>
      <w:r w:rsidRPr="00355EC8">
        <w:rPr>
          <w:rFonts w:cs="Arial"/>
          <w:sz w:val="24"/>
          <w:szCs w:val="24"/>
          <w:lang w:val="sr-Cyrl-RS"/>
        </w:rPr>
        <w:t>извештај надзорног органа о изведеним радовима који нису у складу са пројектом, односно уговором</w:t>
      </w:r>
    </w:p>
    <w:p w:rsidR="008D2B23" w:rsidRPr="00355EC8" w:rsidRDefault="008D2B23" w:rsidP="008D2B23">
      <w:pPr>
        <w:pStyle w:val="KDNabrajanje"/>
        <w:spacing w:before="0"/>
        <w:rPr>
          <w:rFonts w:cs="Arial"/>
          <w:sz w:val="24"/>
          <w:szCs w:val="24"/>
        </w:rPr>
      </w:pPr>
      <w:r w:rsidRPr="00355EC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55EC8" w:rsidRDefault="008D2B23" w:rsidP="008D2B23">
      <w:pPr>
        <w:pStyle w:val="KDNabrajanje"/>
        <w:spacing w:before="0"/>
        <w:rPr>
          <w:rFonts w:cs="Arial"/>
          <w:sz w:val="24"/>
          <w:szCs w:val="24"/>
        </w:rPr>
      </w:pPr>
      <w:r w:rsidRPr="00355EC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55EC8" w:rsidRDefault="008D2B23" w:rsidP="008D2B23">
      <w:pPr>
        <w:pStyle w:val="KDNabrajanje"/>
        <w:spacing w:before="0"/>
        <w:rPr>
          <w:rFonts w:cs="Arial"/>
          <w:sz w:val="24"/>
          <w:szCs w:val="24"/>
        </w:rPr>
      </w:pPr>
      <w:r w:rsidRPr="00355EC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55EC8" w:rsidRDefault="008D2B23" w:rsidP="008D2B23">
      <w:pPr>
        <w:pStyle w:val="KDParagraf"/>
        <w:spacing w:before="0"/>
        <w:rPr>
          <w:rFonts w:cs="Arial"/>
          <w:sz w:val="24"/>
          <w:szCs w:val="24"/>
          <w:lang w:val="ru-RU"/>
        </w:rPr>
      </w:pPr>
      <w:r w:rsidRPr="00355EC8">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55EC8" w:rsidRDefault="00FB31C2" w:rsidP="008D2B23">
      <w:pPr>
        <w:pStyle w:val="KDParagraf"/>
        <w:spacing w:before="0"/>
        <w:rPr>
          <w:rFonts w:cs="Arial"/>
          <w:sz w:val="24"/>
          <w:szCs w:val="24"/>
          <w:lang w:val="ru-RU" w:bidi="en-US"/>
        </w:rPr>
      </w:pPr>
      <w:r w:rsidRPr="00355EC8">
        <w:rPr>
          <w:rFonts w:cs="Arial"/>
          <w:sz w:val="24"/>
          <w:szCs w:val="24"/>
          <w:lang w:val="ru-RU" w:bidi="en-US"/>
        </w:rPr>
        <w:t>Наручилац може</w:t>
      </w:r>
      <w:r w:rsidR="008D2B23" w:rsidRPr="00355EC8">
        <w:rPr>
          <w:rFonts w:cs="Arial"/>
          <w:sz w:val="24"/>
          <w:szCs w:val="24"/>
          <w:lang w:val="ru-RU" w:bidi="en-US"/>
        </w:rPr>
        <w:t xml:space="preserve">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55EC8" w:rsidRDefault="008D2B23" w:rsidP="00D11A19">
      <w:pPr>
        <w:pStyle w:val="KDPodnaslov2"/>
        <w:numPr>
          <w:ilvl w:val="1"/>
          <w:numId w:val="25"/>
        </w:numPr>
        <w:tabs>
          <w:tab w:val="left" w:pos="1134"/>
        </w:tabs>
        <w:spacing w:before="0"/>
        <w:jc w:val="both"/>
        <w:rPr>
          <w:rFonts w:cs="Arial"/>
          <w:sz w:val="24"/>
          <w:szCs w:val="24"/>
        </w:rPr>
      </w:pPr>
      <w:bookmarkStart w:id="239" w:name="_Toc441651608"/>
      <w:bookmarkStart w:id="240" w:name="_Toc442559919"/>
      <w:r w:rsidRPr="00355EC8">
        <w:rPr>
          <w:rFonts w:cs="Arial"/>
          <w:sz w:val="24"/>
          <w:szCs w:val="24"/>
        </w:rPr>
        <w:lastRenderedPageBreak/>
        <w:t>Увид у документацију</w:t>
      </w:r>
      <w:bookmarkEnd w:id="239"/>
      <w:bookmarkEnd w:id="240"/>
    </w:p>
    <w:p w:rsidR="008D2B23" w:rsidRPr="00355EC8" w:rsidRDefault="008D2B23" w:rsidP="008D2B23">
      <w:pPr>
        <w:pStyle w:val="KDParagraf"/>
        <w:spacing w:before="0"/>
        <w:rPr>
          <w:rFonts w:cs="Arial"/>
          <w:sz w:val="24"/>
          <w:szCs w:val="24"/>
          <w:lang w:bidi="en-US"/>
        </w:rPr>
      </w:pPr>
      <w:r w:rsidRPr="00355EC8">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355EC8" w:rsidRDefault="008D2B23" w:rsidP="008D2B23">
      <w:pPr>
        <w:pStyle w:val="KDParagraf"/>
        <w:spacing w:before="0"/>
        <w:rPr>
          <w:rFonts w:cs="Arial"/>
          <w:sz w:val="24"/>
          <w:szCs w:val="24"/>
          <w:lang w:bidi="en-US"/>
        </w:rPr>
      </w:pPr>
      <w:r w:rsidRPr="00355EC8">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55EC8" w:rsidRDefault="008D2B23" w:rsidP="008D2B23">
      <w:pPr>
        <w:pStyle w:val="KDParagraf"/>
        <w:spacing w:before="0"/>
        <w:rPr>
          <w:rFonts w:cs="Arial"/>
          <w:sz w:val="24"/>
          <w:szCs w:val="24"/>
          <w:lang w:bidi="en-US"/>
        </w:rPr>
      </w:pPr>
    </w:p>
    <w:p w:rsidR="008D2B23" w:rsidRPr="00355EC8" w:rsidRDefault="008D2B23" w:rsidP="00D11A19">
      <w:pPr>
        <w:pStyle w:val="KDPodnaslov2"/>
        <w:numPr>
          <w:ilvl w:val="1"/>
          <w:numId w:val="25"/>
        </w:numPr>
        <w:tabs>
          <w:tab w:val="left" w:pos="1134"/>
        </w:tabs>
        <w:spacing w:before="0"/>
        <w:jc w:val="both"/>
        <w:rPr>
          <w:rFonts w:cs="Arial"/>
          <w:sz w:val="24"/>
          <w:szCs w:val="24"/>
        </w:rPr>
      </w:pPr>
      <w:bookmarkStart w:id="241" w:name="_Toc441651609"/>
      <w:bookmarkStart w:id="242" w:name="_Toc442559920"/>
      <w:r w:rsidRPr="00355EC8">
        <w:rPr>
          <w:rFonts w:cs="Arial"/>
          <w:sz w:val="24"/>
          <w:szCs w:val="24"/>
          <w:lang w:val="ru-RU"/>
        </w:rPr>
        <w:t>З</w:t>
      </w:r>
      <w:r w:rsidRPr="00355EC8">
        <w:rPr>
          <w:rFonts w:cs="Arial"/>
          <w:sz w:val="24"/>
          <w:szCs w:val="24"/>
        </w:rPr>
        <w:t>аштита права понуђача</w:t>
      </w:r>
      <w:bookmarkEnd w:id="241"/>
      <w:bookmarkEnd w:id="242"/>
    </w:p>
    <w:p w:rsidR="00FB31C2" w:rsidRPr="00355EC8" w:rsidRDefault="00FB31C2" w:rsidP="00A56BA2">
      <w:pPr>
        <w:spacing w:before="0"/>
        <w:rPr>
          <w:rFonts w:cs="Arial"/>
          <w:sz w:val="24"/>
          <w:szCs w:val="24"/>
          <w:lang w:bidi="en-US"/>
        </w:rPr>
      </w:pPr>
      <w:bookmarkStart w:id="243" w:name="_Toc441651610"/>
      <w:bookmarkStart w:id="244" w:name="_Toc442559921"/>
      <w:r w:rsidRPr="00355EC8">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B31C2" w:rsidRPr="00355EC8" w:rsidRDefault="00FB31C2" w:rsidP="00FB31C2">
      <w:pPr>
        <w:rPr>
          <w:rFonts w:cs="Arial"/>
          <w:sz w:val="24"/>
          <w:szCs w:val="24"/>
          <w:lang w:bidi="en-US"/>
        </w:rPr>
      </w:pPr>
      <w:r w:rsidRPr="00355EC8">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F46C9" w:rsidRPr="00355EC8" w:rsidRDefault="001F46C9" w:rsidP="001F46C9">
      <w:pPr>
        <w:pStyle w:val="Heading10"/>
        <w:ind w:left="0" w:firstLine="0"/>
        <w:jc w:val="both"/>
        <w:rPr>
          <w:rFonts w:cs="Arial"/>
          <w:sz w:val="24"/>
          <w:szCs w:val="24"/>
          <w:lang w:bidi="en-US"/>
        </w:rPr>
      </w:pPr>
      <w:r w:rsidRPr="00355EC8">
        <w:rPr>
          <w:rFonts w:cs="Arial"/>
          <w:b w:val="0"/>
          <w:sz w:val="24"/>
          <w:szCs w:val="24"/>
          <w:lang w:bidi="en-US"/>
        </w:rPr>
        <w:t>Захтев за заштиту права подноси се лично или путем поште на адресу: ЈП „Електропривреда Србије“ Београд,</w:t>
      </w:r>
      <w:r w:rsidRPr="00355EC8">
        <w:rPr>
          <w:rFonts w:cs="Arial"/>
          <w:b w:val="0"/>
          <w:sz w:val="24"/>
          <w:szCs w:val="24"/>
          <w:lang w:val="sr-Cyrl-RS" w:bidi="en-US"/>
        </w:rPr>
        <w:t xml:space="preserve"> огранак РБ КОлубара, Комерцијални сектор, ул. Дише Ђурђевића бб 11560 Вреоци,</w:t>
      </w:r>
      <w:r w:rsidRPr="00355EC8">
        <w:rPr>
          <w:rFonts w:cs="Arial"/>
          <w:b w:val="0"/>
          <w:sz w:val="24"/>
          <w:szCs w:val="24"/>
          <w:lang w:bidi="en-US"/>
        </w:rPr>
        <w:t xml:space="preserve"> са назнаком Захтев за заштиту права за ЈН радова.</w:t>
      </w:r>
      <w:r w:rsidRPr="00355EC8">
        <w:rPr>
          <w:rFonts w:cs="Arial"/>
          <w:b w:val="0"/>
          <w:sz w:val="24"/>
          <w:szCs w:val="24"/>
          <w:lang w:val="sr-Cyrl-RS" w:bidi="en-US"/>
        </w:rPr>
        <w:t xml:space="preserve"> </w:t>
      </w:r>
      <w:r w:rsidR="008748E7" w:rsidRPr="00355EC8">
        <w:rPr>
          <w:rFonts w:cs="Arial"/>
          <w:b w:val="0"/>
          <w:sz w:val="24"/>
          <w:szCs w:val="24"/>
        </w:rPr>
        <w:t>Набавка радова:</w:t>
      </w:r>
      <w:r w:rsidR="008748E7" w:rsidRPr="00355EC8">
        <w:rPr>
          <w:rFonts w:cs="Arial"/>
          <w:b w:val="0"/>
          <w:sz w:val="24"/>
          <w:szCs w:val="24"/>
          <w:lang w:val="sr-Cyrl-RS"/>
        </w:rPr>
        <w:t xml:space="preserve"> </w:t>
      </w:r>
      <w:r w:rsidR="005563FA" w:rsidRPr="00355EC8">
        <w:rPr>
          <w:rFonts w:cs="Arial"/>
          <w:bCs/>
          <w:sz w:val="24"/>
          <w:szCs w:val="24"/>
          <w:lang w:val="sr-Cyrl-RS"/>
        </w:rPr>
        <w:t>„</w:t>
      </w:r>
      <w:r w:rsidR="00D23045">
        <w:rPr>
          <w:rFonts w:cs="Arial"/>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5563FA" w:rsidRPr="00355EC8">
        <w:rPr>
          <w:rFonts w:cs="Arial"/>
          <w:bCs/>
          <w:sz w:val="24"/>
          <w:szCs w:val="24"/>
          <w:lang w:val="sr-Cyrl-RS"/>
        </w:rPr>
        <w:t>“</w:t>
      </w:r>
      <w:r w:rsidR="00687BBB" w:rsidRPr="00355EC8">
        <w:rPr>
          <w:rFonts w:cs="Arial"/>
          <w:sz w:val="24"/>
          <w:szCs w:val="24"/>
          <w:lang w:val="ru-RU"/>
        </w:rPr>
        <w:t xml:space="preserve"> - Јавна набавка број </w:t>
      </w:r>
      <w:r w:rsidR="004B7FB2">
        <w:rPr>
          <w:rFonts w:cs="Arial"/>
          <w:sz w:val="24"/>
          <w:szCs w:val="24"/>
          <w:lang w:val="sr-Cyrl-RS" w:bidi="en-US"/>
        </w:rPr>
        <w:t>ЈНГ/4000/0178/1/ 2019, ЈАНА БР.4010/2019</w:t>
      </w:r>
      <w:r w:rsidRPr="00355EC8">
        <w:rPr>
          <w:rFonts w:cs="Arial"/>
          <w:b w:val="0"/>
          <w:sz w:val="24"/>
          <w:szCs w:val="24"/>
          <w:lang w:bidi="en-US"/>
        </w:rPr>
        <w:t>,</w:t>
      </w:r>
      <w:r w:rsidR="00223B11" w:rsidRPr="00223B11">
        <w:rPr>
          <w:rFonts w:cs="Arial"/>
          <w:sz w:val="24"/>
          <w:szCs w:val="24"/>
          <w:lang w:val="sr-Cyrl-RS" w:bidi="en-US"/>
        </w:rPr>
        <w:t xml:space="preserve"> </w:t>
      </w:r>
      <w:r w:rsidRPr="00355EC8">
        <w:rPr>
          <w:rFonts w:cs="Arial"/>
          <w:b w:val="0"/>
          <w:sz w:val="24"/>
          <w:szCs w:val="24"/>
          <w:lang w:bidi="en-US"/>
        </w:rPr>
        <w:t>а копија се истовремено</w:t>
      </w:r>
      <w:r w:rsidRPr="00355EC8">
        <w:rPr>
          <w:rFonts w:cs="Arial"/>
          <w:sz w:val="24"/>
          <w:szCs w:val="24"/>
          <w:lang w:bidi="en-US"/>
        </w:rPr>
        <w:t xml:space="preserve"> </w:t>
      </w:r>
      <w:r w:rsidRPr="00355EC8">
        <w:rPr>
          <w:rFonts w:cs="Arial"/>
          <w:b w:val="0"/>
          <w:sz w:val="24"/>
          <w:szCs w:val="24"/>
          <w:lang w:bidi="en-US"/>
        </w:rPr>
        <w:t>доставља Републичкој комисији</w:t>
      </w:r>
      <w:r w:rsidRPr="00355EC8">
        <w:rPr>
          <w:rFonts w:cs="Arial"/>
          <w:sz w:val="24"/>
          <w:szCs w:val="24"/>
          <w:lang w:bidi="en-US"/>
        </w:rPr>
        <w:t>.</w:t>
      </w:r>
    </w:p>
    <w:p w:rsidR="001F46C9" w:rsidRPr="00355EC8" w:rsidRDefault="001F46C9" w:rsidP="001F46C9">
      <w:pPr>
        <w:pStyle w:val="KDParagraf"/>
        <w:spacing w:before="0"/>
        <w:rPr>
          <w:rFonts w:cs="Arial"/>
          <w:sz w:val="24"/>
          <w:szCs w:val="24"/>
          <w:lang w:val="sr-Cyrl-CS" w:bidi="en-US"/>
        </w:rPr>
      </w:pPr>
      <w:r w:rsidRPr="00355EC8">
        <w:rPr>
          <w:rFonts w:cs="Arial"/>
          <w:sz w:val="24"/>
          <w:szCs w:val="24"/>
          <w:lang w:val="sr-Cyrl-C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B31C2" w:rsidRPr="00355EC8" w:rsidRDefault="00FB31C2" w:rsidP="00FB31C2">
      <w:pPr>
        <w:rPr>
          <w:rFonts w:cs="Arial"/>
          <w:sz w:val="24"/>
          <w:szCs w:val="24"/>
          <w:lang w:val="sr-Cyrl-CS" w:bidi="en-US"/>
        </w:rPr>
      </w:pPr>
      <w:r w:rsidRPr="00355EC8">
        <w:rPr>
          <w:rFonts w:cs="Arial"/>
          <w:sz w:val="24"/>
          <w:szCs w:val="24"/>
          <w:lang w:val="sr-Cyrl-CS"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FB31C2" w:rsidRPr="00355EC8" w:rsidRDefault="00FB31C2" w:rsidP="00FB31C2">
      <w:pPr>
        <w:rPr>
          <w:rFonts w:cs="Arial"/>
          <w:sz w:val="24"/>
          <w:szCs w:val="24"/>
          <w:lang w:val="sr-Cyrl-CS" w:bidi="en-US"/>
        </w:rPr>
      </w:pPr>
      <w:r w:rsidRPr="00355EC8">
        <w:rPr>
          <w:rFonts w:cs="Arial"/>
          <w:sz w:val="24"/>
          <w:szCs w:val="24"/>
          <w:lang w:val="sr-Cyrl-CS"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FB31C2" w:rsidRPr="00355EC8" w:rsidRDefault="00FB31C2" w:rsidP="00FB31C2">
      <w:pPr>
        <w:rPr>
          <w:rFonts w:cs="Arial"/>
          <w:sz w:val="24"/>
          <w:szCs w:val="24"/>
          <w:lang w:val="sr-Cyrl-CS" w:bidi="en-US"/>
        </w:rPr>
      </w:pPr>
      <w:r w:rsidRPr="00355EC8">
        <w:rPr>
          <w:rFonts w:cs="Arial"/>
          <w:sz w:val="24"/>
          <w:szCs w:val="24"/>
          <w:lang w:val="sr-Cyrl-CS"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FB31C2" w:rsidRPr="00355EC8" w:rsidRDefault="00FB31C2" w:rsidP="00FB31C2">
      <w:pPr>
        <w:rPr>
          <w:rFonts w:cs="Arial"/>
          <w:sz w:val="24"/>
          <w:szCs w:val="24"/>
          <w:lang w:val="sr-Cyrl-CS" w:bidi="en-US"/>
        </w:rPr>
      </w:pPr>
      <w:r w:rsidRPr="00355EC8">
        <w:rPr>
          <w:rFonts w:cs="Arial"/>
          <w:sz w:val="24"/>
          <w:szCs w:val="24"/>
          <w:lang w:val="sr-Cyrl-CS"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B31C2" w:rsidRPr="00355EC8" w:rsidRDefault="00FB31C2" w:rsidP="00FB31C2">
      <w:pPr>
        <w:rPr>
          <w:rFonts w:cs="Arial"/>
          <w:sz w:val="24"/>
          <w:szCs w:val="24"/>
          <w:lang w:val="sr-Cyrl-CS" w:bidi="en-US"/>
        </w:rPr>
      </w:pPr>
      <w:r w:rsidRPr="00355EC8">
        <w:rPr>
          <w:rFonts w:cs="Arial"/>
          <w:sz w:val="24"/>
          <w:szCs w:val="24"/>
          <w:lang w:val="sr-Cyrl-CS"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B31C2" w:rsidRPr="00355EC8" w:rsidRDefault="00FB31C2" w:rsidP="00FB31C2">
      <w:pPr>
        <w:rPr>
          <w:rFonts w:cs="Arial"/>
          <w:sz w:val="24"/>
          <w:szCs w:val="24"/>
          <w:lang w:val="sr-Cyrl-CS" w:bidi="en-US"/>
        </w:rPr>
      </w:pPr>
      <w:r w:rsidRPr="00355EC8">
        <w:rPr>
          <w:rFonts w:cs="Arial"/>
          <w:sz w:val="24"/>
          <w:szCs w:val="24"/>
          <w:lang w:val="sr-Cyrl-CS" w:bidi="en-US"/>
        </w:rPr>
        <w:t>Захтев за заштиту права не задржава даље активности наручиоца у поступку јавне набавке у складу са одредбама члана 150. овог ЗЈН.</w:t>
      </w:r>
    </w:p>
    <w:p w:rsidR="00FB31C2" w:rsidRPr="00355EC8" w:rsidRDefault="00FB31C2" w:rsidP="00CD4372">
      <w:pPr>
        <w:spacing w:before="0"/>
        <w:rPr>
          <w:rFonts w:cs="Arial"/>
          <w:sz w:val="24"/>
          <w:szCs w:val="24"/>
          <w:lang w:val="sr-Cyrl-CS" w:bidi="en-US"/>
        </w:rPr>
      </w:pPr>
      <w:r w:rsidRPr="00355EC8">
        <w:rPr>
          <w:rFonts w:cs="Arial"/>
          <w:sz w:val="24"/>
          <w:szCs w:val="24"/>
          <w:lang w:val="sr-Cyrl-CS" w:bidi="en-US"/>
        </w:rPr>
        <w:lastRenderedPageBreak/>
        <w:t>Захтев за заштиту права мора да садржи:</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1)</w:t>
      </w:r>
      <w:r w:rsidRPr="00355EC8">
        <w:rPr>
          <w:rFonts w:cs="Arial"/>
          <w:sz w:val="24"/>
          <w:szCs w:val="24"/>
          <w:lang w:val="sr-Cyrl-CS" w:bidi="en-US"/>
        </w:rPr>
        <w:tab/>
        <w:t>назив и адресу подносиоца захтева и лице за контакт;</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2)</w:t>
      </w:r>
      <w:r w:rsidRPr="00355EC8">
        <w:rPr>
          <w:rFonts w:cs="Arial"/>
          <w:sz w:val="24"/>
          <w:szCs w:val="24"/>
          <w:lang w:val="sr-Cyrl-CS" w:bidi="en-US"/>
        </w:rPr>
        <w:tab/>
        <w:t>назив и адресу наручиоца;</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3)</w:t>
      </w:r>
      <w:r w:rsidRPr="00355EC8">
        <w:rPr>
          <w:rFonts w:cs="Arial"/>
          <w:sz w:val="24"/>
          <w:szCs w:val="24"/>
          <w:lang w:val="sr-Cyrl-CS" w:bidi="en-US"/>
        </w:rPr>
        <w:tab/>
        <w:t>податке о јавној набавци која је предмет захтева, односно о одлуци наручиоца;</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4)</w:t>
      </w:r>
      <w:r w:rsidRPr="00355EC8">
        <w:rPr>
          <w:rFonts w:cs="Arial"/>
          <w:sz w:val="24"/>
          <w:szCs w:val="24"/>
          <w:lang w:val="sr-Cyrl-CS" w:bidi="en-US"/>
        </w:rPr>
        <w:tab/>
        <w:t>повреде прописа којима се уређује поступак јавне набавке;</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5)</w:t>
      </w:r>
      <w:r w:rsidRPr="00355EC8">
        <w:rPr>
          <w:rFonts w:cs="Arial"/>
          <w:sz w:val="24"/>
          <w:szCs w:val="24"/>
          <w:lang w:val="sr-Cyrl-CS" w:bidi="en-US"/>
        </w:rPr>
        <w:tab/>
        <w:t>чињенице и доказе којима се повреде доказују;</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6)</w:t>
      </w:r>
      <w:r w:rsidRPr="00355EC8">
        <w:rPr>
          <w:rFonts w:cs="Arial"/>
          <w:sz w:val="24"/>
          <w:szCs w:val="24"/>
          <w:lang w:val="sr-Cyrl-CS" w:bidi="en-US"/>
        </w:rPr>
        <w:tab/>
        <w:t>потврду о уплати таксе из члана 156. ЗЈН;</w:t>
      </w:r>
    </w:p>
    <w:p w:rsidR="00FB31C2" w:rsidRPr="00355EC8" w:rsidRDefault="00FB31C2" w:rsidP="00FD28C5">
      <w:pPr>
        <w:spacing w:before="0"/>
        <w:ind w:left="709" w:hanging="283"/>
        <w:rPr>
          <w:rFonts w:cs="Arial"/>
          <w:sz w:val="24"/>
          <w:szCs w:val="24"/>
          <w:lang w:val="sr-Cyrl-CS" w:bidi="en-US"/>
        </w:rPr>
      </w:pPr>
      <w:r w:rsidRPr="00355EC8">
        <w:rPr>
          <w:rFonts w:cs="Arial"/>
          <w:sz w:val="24"/>
          <w:szCs w:val="24"/>
          <w:lang w:val="sr-Cyrl-CS" w:bidi="en-US"/>
        </w:rPr>
        <w:t>7)</w:t>
      </w:r>
      <w:r w:rsidRPr="00355EC8">
        <w:rPr>
          <w:rFonts w:cs="Arial"/>
          <w:sz w:val="24"/>
          <w:szCs w:val="24"/>
          <w:lang w:val="sr-Cyrl-CS" w:bidi="en-US"/>
        </w:rPr>
        <w:tab/>
        <w:t>потпис подносиоца.</w:t>
      </w:r>
    </w:p>
    <w:p w:rsidR="00FB31C2" w:rsidRPr="00355EC8" w:rsidRDefault="00FB31C2" w:rsidP="00FB31C2">
      <w:pPr>
        <w:rPr>
          <w:rFonts w:cs="Arial"/>
          <w:sz w:val="24"/>
          <w:szCs w:val="24"/>
          <w:lang w:val="sr-Cyrl-CS" w:bidi="en-US"/>
        </w:rPr>
      </w:pPr>
      <w:r w:rsidRPr="00355EC8">
        <w:rPr>
          <w:rFonts w:cs="Arial"/>
          <w:sz w:val="24"/>
          <w:szCs w:val="24"/>
          <w:lang w:val="sr-Cyrl-CS"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FB31C2" w:rsidRPr="00355EC8" w:rsidRDefault="00FB31C2" w:rsidP="00FB31C2">
      <w:pPr>
        <w:rPr>
          <w:rFonts w:cs="Arial"/>
          <w:sz w:val="24"/>
          <w:szCs w:val="24"/>
          <w:lang w:val="sr-Cyrl-CS" w:bidi="en-US"/>
        </w:rPr>
      </w:pPr>
      <w:r w:rsidRPr="00355EC8">
        <w:rPr>
          <w:rFonts w:cs="Arial"/>
          <w:sz w:val="24"/>
          <w:szCs w:val="24"/>
          <w:lang w:val="sr-Cyrl-CS" w:bidi="en-US"/>
        </w:rPr>
        <w:t>1. Потврда о извршеној уплати таксе из члана 156. ЗЈН која садржи следеће елементе:</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(1) да буде издата од стране банке и да садржи печат банке;</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FB31C2" w:rsidRPr="00355EC8" w:rsidRDefault="00FB31C2" w:rsidP="00FB31C2">
      <w:pPr>
        <w:rPr>
          <w:rFonts w:cs="Arial"/>
          <w:sz w:val="24"/>
          <w:szCs w:val="24"/>
          <w:lang w:val="sr-Cyrl-CS" w:bidi="en-US"/>
        </w:rPr>
      </w:pPr>
      <w:r w:rsidRPr="00355EC8">
        <w:rPr>
          <w:rFonts w:cs="Arial"/>
          <w:sz w:val="24"/>
          <w:szCs w:val="24"/>
          <w:lang w:val="sr-Cyrl-C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(3) износ таксе из члана 156. ЗЈН чија се уплата врши –</w:t>
      </w:r>
      <w:r w:rsidR="00307705">
        <w:rPr>
          <w:rFonts w:cs="Arial"/>
          <w:b/>
          <w:sz w:val="24"/>
          <w:szCs w:val="24"/>
          <w:lang w:val="sr-Cyrl-CS" w:bidi="en-US"/>
        </w:rPr>
        <w:t>120</w:t>
      </w:r>
      <w:r w:rsidR="00E80104" w:rsidRPr="00951C9C">
        <w:rPr>
          <w:rFonts w:cs="Arial"/>
          <w:b/>
          <w:sz w:val="24"/>
          <w:szCs w:val="24"/>
          <w:lang w:val="sr-Cyrl-CS" w:bidi="en-US"/>
        </w:rPr>
        <w:t>.000,00 динара</w:t>
      </w:r>
      <w:r w:rsidRPr="00355EC8">
        <w:rPr>
          <w:rFonts w:cs="Arial"/>
          <w:sz w:val="24"/>
          <w:szCs w:val="24"/>
          <w:lang w:val="sr-Cyrl-CS" w:bidi="en-US"/>
        </w:rPr>
        <w:t>;</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(4) број рачуна: 840-30678845-06;</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(5) шифру плаћања: 153 или 253;</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(6) позив на број: подаци о броју или ознаци јавне набавке поводом које се подноси захтев за заштиту права;</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(7) сврха: ЗЗП; назив наручиоца: ЈП ЕПС - Огранак РБ Колубара; јавна набавка број </w:t>
      </w:r>
      <w:r w:rsidR="004B7FB2">
        <w:rPr>
          <w:rFonts w:cs="Arial"/>
          <w:b/>
          <w:sz w:val="24"/>
          <w:szCs w:val="24"/>
          <w:lang w:val="sr-Cyrl-RS" w:bidi="en-US"/>
        </w:rPr>
        <w:t>ЈНГ/4000/0178/1/ 2019, ЈАНА БР.4010/2019</w:t>
      </w:r>
      <w:r w:rsidR="00EF6A90">
        <w:rPr>
          <w:rFonts w:cs="Arial"/>
          <w:b/>
          <w:sz w:val="24"/>
          <w:szCs w:val="24"/>
          <w:lang w:val="sr-Cyrl-RS" w:bidi="en-US"/>
        </w:rPr>
        <w:t>,</w:t>
      </w:r>
      <w:r w:rsidRPr="00355EC8">
        <w:rPr>
          <w:rFonts w:cs="Arial"/>
          <w:sz w:val="24"/>
          <w:szCs w:val="24"/>
          <w:lang w:val="sr-Cyrl-CS" w:bidi="en-US"/>
        </w:rPr>
        <w:t xml:space="preserve">   (8) корисник: буџет Републике Србије;</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(9) назив уплатиоца, односно назив подносиоца захтева за заштиту права за </w:t>
      </w:r>
      <w:r w:rsidR="00FD28C5" w:rsidRPr="00355EC8">
        <w:rPr>
          <w:rFonts w:cs="Arial"/>
          <w:sz w:val="24"/>
          <w:szCs w:val="24"/>
          <w:lang w:val="sr-Cyrl-RS" w:bidi="en-US"/>
        </w:rPr>
        <w:t xml:space="preserve"> </w:t>
      </w:r>
      <w:r w:rsidRPr="00355EC8">
        <w:rPr>
          <w:rFonts w:cs="Arial"/>
          <w:sz w:val="24"/>
          <w:szCs w:val="24"/>
          <w:lang w:val="sr-Cyrl-CS" w:bidi="en-US"/>
        </w:rPr>
        <w:t>којег је извршена уплата таксе;</w:t>
      </w:r>
    </w:p>
    <w:p w:rsidR="00FB31C2" w:rsidRPr="00355EC8" w:rsidRDefault="00FB31C2" w:rsidP="00FB31C2">
      <w:pPr>
        <w:rPr>
          <w:rFonts w:cs="Arial"/>
          <w:sz w:val="24"/>
          <w:szCs w:val="24"/>
          <w:lang w:val="sr-Cyrl-CS" w:bidi="en-US"/>
        </w:rPr>
      </w:pPr>
      <w:r w:rsidRPr="00355EC8">
        <w:rPr>
          <w:rFonts w:cs="Arial"/>
          <w:sz w:val="24"/>
          <w:szCs w:val="24"/>
          <w:lang w:val="sr-Cyrl-CS" w:bidi="en-US"/>
        </w:rPr>
        <w:t xml:space="preserve">  (10) потпис овлашћеног лица банке, или</w:t>
      </w:r>
    </w:p>
    <w:p w:rsidR="00FB31C2" w:rsidRPr="00355EC8" w:rsidRDefault="00FB31C2" w:rsidP="00FB31C2">
      <w:pPr>
        <w:rPr>
          <w:rFonts w:cs="Arial"/>
          <w:sz w:val="24"/>
          <w:szCs w:val="24"/>
          <w:lang w:val="sr-Cyrl-CS" w:bidi="en-US"/>
        </w:rPr>
      </w:pPr>
      <w:r w:rsidRPr="00355EC8">
        <w:rPr>
          <w:rFonts w:cs="Arial"/>
          <w:sz w:val="24"/>
          <w:szCs w:val="24"/>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FB31C2" w:rsidRPr="00355EC8" w:rsidRDefault="00FB31C2" w:rsidP="00FB31C2">
      <w:pPr>
        <w:rPr>
          <w:rFonts w:cs="Arial"/>
          <w:sz w:val="24"/>
          <w:szCs w:val="24"/>
          <w:lang w:val="sr-Cyrl-CS" w:bidi="en-US"/>
        </w:rPr>
      </w:pPr>
      <w:r w:rsidRPr="00355EC8">
        <w:rPr>
          <w:rFonts w:cs="Arial"/>
          <w:sz w:val="24"/>
          <w:szCs w:val="24"/>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FB31C2" w:rsidRPr="00355EC8" w:rsidRDefault="00FB31C2" w:rsidP="00FB31C2">
      <w:pPr>
        <w:rPr>
          <w:rFonts w:cs="Arial"/>
          <w:sz w:val="24"/>
          <w:szCs w:val="24"/>
          <w:lang w:val="sr-Cyrl-CS" w:bidi="en-US"/>
        </w:rPr>
      </w:pPr>
      <w:r w:rsidRPr="00355EC8">
        <w:rPr>
          <w:rFonts w:cs="Arial"/>
          <w:sz w:val="24"/>
          <w:szCs w:val="24"/>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FB31C2" w:rsidRPr="00355EC8" w:rsidRDefault="00FB31C2" w:rsidP="00FB31C2">
      <w:pPr>
        <w:rPr>
          <w:rFonts w:cs="Arial"/>
          <w:sz w:val="24"/>
          <w:szCs w:val="24"/>
          <w:lang w:val="sr-Cyrl-RS" w:bidi="en-US"/>
        </w:rPr>
      </w:pPr>
      <w:r w:rsidRPr="00355EC8">
        <w:rPr>
          <w:rFonts w:cs="Arial"/>
          <w:sz w:val="24"/>
          <w:szCs w:val="24"/>
          <w:lang w:val="sr-Cyrl-CS" w:bidi="en-US"/>
        </w:rPr>
        <w:t xml:space="preserve">Поступак заштите права понуђача регулисан је одредбама чл. 138. - 166. </w:t>
      </w:r>
      <w:r w:rsidRPr="00355EC8">
        <w:rPr>
          <w:rFonts w:cs="Arial"/>
          <w:sz w:val="24"/>
          <w:szCs w:val="24"/>
          <w:lang w:bidi="en-US"/>
        </w:rPr>
        <w:t>ЗЈН.</w:t>
      </w:r>
    </w:p>
    <w:p w:rsidR="00C7579D" w:rsidRPr="00355EC8" w:rsidRDefault="008D2B23" w:rsidP="00D11A19">
      <w:pPr>
        <w:pStyle w:val="KDPodnaslov2"/>
        <w:numPr>
          <w:ilvl w:val="1"/>
          <w:numId w:val="25"/>
        </w:numPr>
        <w:spacing w:before="0"/>
        <w:jc w:val="both"/>
        <w:rPr>
          <w:rFonts w:cs="Arial"/>
          <w:sz w:val="24"/>
          <w:szCs w:val="24"/>
        </w:rPr>
      </w:pPr>
      <w:r w:rsidRPr="00355EC8">
        <w:rPr>
          <w:rFonts w:cs="Arial"/>
          <w:sz w:val="24"/>
          <w:szCs w:val="24"/>
        </w:rPr>
        <w:t>Закључивање уговора</w:t>
      </w:r>
      <w:bookmarkEnd w:id="243"/>
      <w:bookmarkEnd w:id="244"/>
    </w:p>
    <w:p w:rsidR="00C7579D" w:rsidRPr="00355EC8" w:rsidRDefault="00C7579D" w:rsidP="00C7579D">
      <w:pPr>
        <w:pStyle w:val="Standard"/>
        <w:spacing w:before="0"/>
      </w:pPr>
      <w:bookmarkStart w:id="245" w:name="_Toc441651611"/>
      <w:bookmarkStart w:id="246" w:name="_Toc442559922"/>
      <w:r w:rsidRPr="00355EC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C7579D" w:rsidRPr="00355EC8" w:rsidRDefault="00C7579D" w:rsidP="00C7579D">
      <w:pPr>
        <w:pStyle w:val="Standard"/>
        <w:spacing w:before="0"/>
      </w:pPr>
      <w:r w:rsidRPr="00355EC8">
        <w:rPr>
          <w:rFonts w:cs="Arial"/>
          <w:lang w:val="ru-RU"/>
        </w:rPr>
        <w:lastRenderedPageBreak/>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C7579D" w:rsidRDefault="00C7579D" w:rsidP="00C7579D">
      <w:pPr>
        <w:pStyle w:val="Standard"/>
        <w:spacing w:before="0"/>
        <w:rPr>
          <w:rFonts w:cs="Arial"/>
          <w:lang w:val="ru-RU"/>
        </w:rPr>
      </w:pPr>
      <w:r w:rsidRPr="00355EC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C85F7B" w:rsidRPr="00C85F7B" w:rsidRDefault="00C85F7B" w:rsidP="00C85F7B">
      <w:pPr>
        <w:spacing w:before="0"/>
        <w:rPr>
          <w:rFonts w:eastAsia="Arial Unicode MS"/>
          <w:sz w:val="24"/>
          <w:szCs w:val="24"/>
        </w:rPr>
      </w:pPr>
      <w:r w:rsidRPr="00C85F7B">
        <w:rPr>
          <w:rFonts w:eastAsia="Arial Unicode MS"/>
          <w:sz w:val="24"/>
          <w:szCs w:val="24"/>
        </w:rPr>
        <w:t>Уговор се сматра закљученим када га потпишу овлашћени представници Уговорних страна, а ступа на снагу када Извођач у складу са роковима из члана 7. овог Уговора достави средставо финансијског обезбеђења</w:t>
      </w:r>
      <w:r w:rsidRPr="00C85F7B">
        <w:rPr>
          <w:rFonts w:eastAsia="Arial Unicode MS"/>
          <w:sz w:val="24"/>
          <w:szCs w:val="24"/>
          <w:lang w:val="sr-Cyrl-RS"/>
        </w:rPr>
        <w:t xml:space="preserve"> за добро извршење посла</w:t>
      </w:r>
      <w:r w:rsidRPr="00C85F7B">
        <w:rPr>
          <w:rFonts w:eastAsia="Arial Unicode MS"/>
          <w:sz w:val="24"/>
          <w:szCs w:val="24"/>
        </w:rPr>
        <w:t>.</w:t>
      </w:r>
    </w:p>
    <w:p w:rsidR="00C85F7B" w:rsidRPr="00C85F7B" w:rsidRDefault="00C85F7B" w:rsidP="00C85F7B">
      <w:pPr>
        <w:tabs>
          <w:tab w:val="left" w:pos="567"/>
        </w:tabs>
        <w:autoSpaceDE w:val="0"/>
        <w:rPr>
          <w:rFonts w:cs="Arial"/>
          <w:color w:val="FF0000"/>
          <w:sz w:val="24"/>
          <w:szCs w:val="24"/>
          <w:lang w:val="sr-Cyrl-RS"/>
        </w:rPr>
      </w:pPr>
      <w:r w:rsidRPr="00C85F7B">
        <w:rPr>
          <w:rFonts w:cs="Arial"/>
          <w:color w:val="000000"/>
          <w:sz w:val="24"/>
          <w:szCs w:val="24"/>
        </w:rPr>
        <w:t xml:space="preserve">Уговор важи до обостраног испуњења уговорених обавеза </w:t>
      </w:r>
      <w:r w:rsidR="00086B07">
        <w:rPr>
          <w:rFonts w:cs="Arial"/>
          <w:color w:val="000000"/>
          <w:sz w:val="24"/>
          <w:szCs w:val="24"/>
          <w:lang w:val="sr-Cyrl-RS"/>
        </w:rPr>
        <w:t>а најдуже 18</w:t>
      </w:r>
      <w:r w:rsidRPr="00C85F7B">
        <w:rPr>
          <w:rFonts w:cs="Arial"/>
          <w:color w:val="000000"/>
          <w:sz w:val="24"/>
          <w:szCs w:val="24"/>
          <w:lang w:val="sr-Cyrl-RS"/>
        </w:rPr>
        <w:t xml:space="preserve"> месеци  од дана ступања уговора на снагу</w:t>
      </w:r>
      <w:r w:rsidRPr="00C85F7B">
        <w:rPr>
          <w:rFonts w:cs="Arial"/>
          <w:color w:val="000000"/>
          <w:sz w:val="24"/>
          <w:szCs w:val="24"/>
        </w:rPr>
        <w:t>.</w:t>
      </w:r>
    </w:p>
    <w:p w:rsidR="00C85F7B" w:rsidRPr="00355EC8" w:rsidRDefault="00C85F7B" w:rsidP="00C7579D">
      <w:pPr>
        <w:pStyle w:val="Standard"/>
        <w:spacing w:before="0"/>
        <w:rPr>
          <w:rFonts w:cs="Arial"/>
          <w:lang w:val="ru-RU"/>
        </w:rPr>
      </w:pPr>
    </w:p>
    <w:p w:rsidR="00A56BA2" w:rsidRPr="00355EC8" w:rsidRDefault="00A56BA2" w:rsidP="00C7579D">
      <w:pPr>
        <w:pStyle w:val="Standard"/>
        <w:spacing w:before="0"/>
        <w:rPr>
          <w:rFonts w:cs="Arial"/>
          <w:lang w:val="ru-RU"/>
        </w:rPr>
      </w:pPr>
    </w:p>
    <w:p w:rsidR="00C7579D" w:rsidRPr="00355EC8" w:rsidRDefault="008D2B23" w:rsidP="004C2173">
      <w:pPr>
        <w:pStyle w:val="KDPodnaslov2"/>
        <w:numPr>
          <w:ilvl w:val="1"/>
          <w:numId w:val="38"/>
        </w:numPr>
        <w:spacing w:before="0"/>
        <w:jc w:val="both"/>
        <w:rPr>
          <w:rFonts w:cs="Arial"/>
          <w:sz w:val="24"/>
          <w:szCs w:val="24"/>
        </w:rPr>
      </w:pPr>
      <w:r w:rsidRPr="00355EC8">
        <w:rPr>
          <w:rFonts w:cs="Arial"/>
          <w:sz w:val="24"/>
          <w:szCs w:val="24"/>
        </w:rPr>
        <w:t>Измене током трајања уговора</w:t>
      </w:r>
      <w:bookmarkEnd w:id="245"/>
      <w:bookmarkEnd w:id="246"/>
    </w:p>
    <w:p w:rsidR="00602CE3" w:rsidRPr="00602CE3" w:rsidRDefault="00602CE3" w:rsidP="00C85F7B">
      <w:pPr>
        <w:pStyle w:val="ListParagraph"/>
        <w:spacing w:before="0"/>
        <w:ind w:left="284"/>
        <w:rPr>
          <w:rFonts w:ascii="Arial" w:hAnsi="Arial" w:cs="Arial"/>
          <w:sz w:val="24"/>
          <w:szCs w:val="24"/>
          <w:lang w:eastAsia="sr-Latn-CS"/>
        </w:rPr>
      </w:pPr>
      <w:r w:rsidRPr="00602CE3">
        <w:rPr>
          <w:rFonts w:ascii="Arial" w:hAnsi="Arial"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02CE3" w:rsidRPr="00602CE3" w:rsidRDefault="00602CE3" w:rsidP="00C85F7B">
      <w:pPr>
        <w:pStyle w:val="ListParagraph"/>
        <w:spacing w:before="0"/>
        <w:ind w:left="284"/>
        <w:rPr>
          <w:rFonts w:ascii="Arial" w:hAnsi="Arial" w:cs="Arial"/>
          <w:sz w:val="24"/>
          <w:szCs w:val="24"/>
          <w:lang w:eastAsia="sr-Latn-CS"/>
        </w:rPr>
      </w:pPr>
      <w:r w:rsidRPr="00602CE3">
        <w:rPr>
          <w:rFonts w:ascii="Arial" w:hAnsi="Arial"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602CE3" w:rsidRDefault="00602CE3" w:rsidP="00C85F7B">
      <w:pPr>
        <w:pStyle w:val="ListParagraph"/>
        <w:spacing w:before="0"/>
        <w:ind w:left="284"/>
        <w:rPr>
          <w:rFonts w:ascii="Arial" w:hAnsi="Arial" w:cs="Arial"/>
          <w:sz w:val="24"/>
          <w:szCs w:val="24"/>
          <w:lang w:val="sr-Cyrl-RS" w:eastAsia="sr-Latn-CS"/>
        </w:rPr>
      </w:pPr>
      <w:r w:rsidRPr="00602CE3">
        <w:rPr>
          <w:rFonts w:ascii="Arial" w:hAnsi="Arial"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C85F7B" w:rsidRPr="00C85F7B" w:rsidRDefault="00C85F7B" w:rsidP="00C85F7B">
      <w:pPr>
        <w:rPr>
          <w:sz w:val="24"/>
          <w:szCs w:val="24"/>
        </w:rPr>
      </w:pPr>
      <w:r w:rsidRPr="00C85F7B">
        <w:rPr>
          <w:sz w:val="24"/>
          <w:szCs w:val="24"/>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85F7B" w:rsidRPr="00C85F7B" w:rsidRDefault="00C85F7B" w:rsidP="00602CE3">
      <w:pPr>
        <w:pStyle w:val="ListParagraph"/>
        <w:spacing w:before="0"/>
        <w:ind w:left="465"/>
        <w:rPr>
          <w:rFonts w:ascii="Arial" w:hAnsi="Arial" w:cs="Arial"/>
          <w:sz w:val="24"/>
          <w:szCs w:val="24"/>
          <w:lang w:val="sr-Cyrl-RS" w:eastAsia="sr-Latn-CS"/>
        </w:rPr>
      </w:pPr>
    </w:p>
    <w:p w:rsidR="00C7579D" w:rsidRPr="00355EC8" w:rsidRDefault="00C7579D" w:rsidP="00C7579D">
      <w:pPr>
        <w:spacing w:before="0"/>
        <w:rPr>
          <w:rFonts w:cs="Arial"/>
          <w:sz w:val="24"/>
          <w:szCs w:val="24"/>
          <w:lang w:val="sr-Cyrl-RS" w:eastAsia="sr-Latn-CS"/>
        </w:rPr>
      </w:pPr>
    </w:p>
    <w:p w:rsidR="00F156E7" w:rsidRDefault="00F156E7" w:rsidP="00C7579D">
      <w:pPr>
        <w:pStyle w:val="KDObrazac"/>
        <w:spacing w:before="0"/>
        <w:rPr>
          <w:sz w:val="24"/>
          <w:szCs w:val="24"/>
          <w:lang w:val="sr-Cyrl-RS"/>
        </w:rPr>
      </w:pPr>
      <w:bookmarkStart w:id="247" w:name="_Toc442559924"/>
    </w:p>
    <w:p w:rsidR="00F156E7" w:rsidRDefault="00F156E7" w:rsidP="00C7579D">
      <w:pPr>
        <w:pStyle w:val="KDObrazac"/>
        <w:spacing w:before="0"/>
        <w:rPr>
          <w:sz w:val="24"/>
          <w:szCs w:val="24"/>
          <w:lang w:val="sr-Cyrl-RS"/>
        </w:rPr>
      </w:pPr>
    </w:p>
    <w:p w:rsidR="00EF6A90" w:rsidRDefault="00EF6A90" w:rsidP="004C2567">
      <w:pPr>
        <w:pStyle w:val="KDObrazac"/>
        <w:spacing w:before="0"/>
        <w:jc w:val="both"/>
        <w:rPr>
          <w:sz w:val="24"/>
          <w:szCs w:val="24"/>
          <w:lang w:val="sr-Cyrl-RS"/>
        </w:rPr>
      </w:pPr>
    </w:p>
    <w:p w:rsidR="004C2567" w:rsidRDefault="004C2567" w:rsidP="004C2567">
      <w:pPr>
        <w:pStyle w:val="KDObrazac"/>
        <w:spacing w:before="0"/>
        <w:jc w:val="both"/>
        <w:rPr>
          <w:sz w:val="24"/>
          <w:szCs w:val="24"/>
          <w:lang w:val="sr-Cyrl-RS"/>
        </w:rPr>
      </w:pPr>
    </w:p>
    <w:p w:rsidR="00687722" w:rsidRDefault="00687722" w:rsidP="00C7579D">
      <w:pPr>
        <w:pStyle w:val="KDObrazac"/>
        <w:spacing w:before="0"/>
        <w:rPr>
          <w:sz w:val="24"/>
          <w:szCs w:val="24"/>
          <w:lang w:val="sr-Cyrl-RS"/>
        </w:rPr>
      </w:pPr>
    </w:p>
    <w:p w:rsidR="000B775E" w:rsidRDefault="000B775E" w:rsidP="00C7579D">
      <w:pPr>
        <w:pStyle w:val="KDObrazac"/>
        <w:spacing w:before="0"/>
        <w:rPr>
          <w:sz w:val="24"/>
          <w:szCs w:val="24"/>
          <w:lang w:val="sr-Cyrl-RS"/>
        </w:rPr>
      </w:pPr>
    </w:p>
    <w:p w:rsidR="000036DE" w:rsidRDefault="000036DE"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260582" w:rsidRDefault="00260582" w:rsidP="00806380">
      <w:pPr>
        <w:pStyle w:val="KDObrazac"/>
        <w:spacing w:before="0"/>
        <w:jc w:val="both"/>
        <w:rPr>
          <w:sz w:val="24"/>
          <w:szCs w:val="24"/>
          <w:lang w:val="sr-Cyrl-RS"/>
        </w:rPr>
      </w:pPr>
    </w:p>
    <w:p w:rsidR="000036DE" w:rsidRDefault="000036DE" w:rsidP="00C7579D">
      <w:pPr>
        <w:pStyle w:val="KDObrazac"/>
        <w:spacing w:before="0"/>
        <w:rPr>
          <w:sz w:val="24"/>
          <w:szCs w:val="24"/>
          <w:lang w:val="sr-Cyrl-RS"/>
        </w:rPr>
      </w:pPr>
    </w:p>
    <w:p w:rsidR="00343A18" w:rsidRPr="00355EC8" w:rsidRDefault="00343A18" w:rsidP="00C7579D">
      <w:pPr>
        <w:pStyle w:val="KDObrazac"/>
        <w:spacing w:before="0"/>
        <w:rPr>
          <w:noProof/>
          <w:sz w:val="24"/>
          <w:szCs w:val="24"/>
          <w:lang w:val="sr-Cyrl-RS"/>
        </w:rPr>
      </w:pPr>
      <w:r w:rsidRPr="00355EC8">
        <w:rPr>
          <w:sz w:val="24"/>
          <w:szCs w:val="24"/>
          <w:lang w:val="sr-Cyrl-RS"/>
        </w:rPr>
        <w:lastRenderedPageBreak/>
        <w:t xml:space="preserve">ОБРАЗАЦ </w:t>
      </w:r>
      <w:r w:rsidR="001F46C9" w:rsidRPr="00355EC8">
        <w:rPr>
          <w:sz w:val="24"/>
          <w:szCs w:val="24"/>
          <w:lang w:val="sr-Cyrl-RS"/>
        </w:rPr>
        <w:t>1</w:t>
      </w:r>
      <w:r w:rsidRPr="00355EC8">
        <w:rPr>
          <w:noProof/>
          <w:sz w:val="24"/>
          <w:szCs w:val="24"/>
          <w:lang w:val="sr-Cyrl-RS"/>
        </w:rPr>
        <w:t>.</w:t>
      </w:r>
      <w:bookmarkEnd w:id="247"/>
    </w:p>
    <w:p w:rsidR="00343A18" w:rsidRPr="00355EC8" w:rsidRDefault="00343A18" w:rsidP="00343A18">
      <w:pPr>
        <w:spacing w:before="0"/>
        <w:jc w:val="center"/>
        <w:rPr>
          <w:rStyle w:val="BookTitle"/>
          <w:rFonts w:cs="Arial"/>
          <w:sz w:val="24"/>
          <w:szCs w:val="24"/>
          <w:lang w:val="sr-Cyrl-RS"/>
        </w:rPr>
      </w:pPr>
      <w:r w:rsidRPr="00355EC8">
        <w:rPr>
          <w:rStyle w:val="BookTitle"/>
          <w:rFonts w:cs="Arial"/>
          <w:sz w:val="24"/>
          <w:szCs w:val="24"/>
          <w:lang w:val="sr-Cyrl-RS"/>
        </w:rPr>
        <w:t>ОБРАЗАЦ ПОНУДЕ</w:t>
      </w:r>
    </w:p>
    <w:p w:rsidR="00E80104" w:rsidRDefault="001F46C9" w:rsidP="00E80104">
      <w:pPr>
        <w:pStyle w:val="Heading10"/>
        <w:ind w:left="0" w:firstLine="0"/>
        <w:jc w:val="both"/>
        <w:rPr>
          <w:rFonts w:cs="Arial"/>
          <w:sz w:val="24"/>
          <w:szCs w:val="24"/>
          <w:lang w:val="sr-Cyrl-RS"/>
        </w:rPr>
      </w:pPr>
      <w:r w:rsidRPr="00355EC8">
        <w:rPr>
          <w:rFonts w:eastAsia="TimesNewRomanPS-BoldMT" w:cs="Arial"/>
          <w:bCs/>
          <w:sz w:val="24"/>
          <w:szCs w:val="24"/>
        </w:rPr>
        <w:t xml:space="preserve">Понуда бр._________ од _______________ за  </w:t>
      </w:r>
      <w:r w:rsidRPr="00355EC8">
        <w:rPr>
          <w:rFonts w:eastAsia="TimesNewRomanPS-BoldMT" w:cs="Arial"/>
          <w:bCs/>
          <w:sz w:val="24"/>
          <w:szCs w:val="24"/>
          <w:lang w:val="sr-Cyrl-RS"/>
        </w:rPr>
        <w:t xml:space="preserve">отворени </w:t>
      </w:r>
      <w:r w:rsidRPr="00355EC8">
        <w:rPr>
          <w:rFonts w:eastAsia="TimesNewRomanPS-BoldMT" w:cs="Arial"/>
          <w:bCs/>
          <w:sz w:val="24"/>
          <w:szCs w:val="24"/>
        </w:rPr>
        <w:t>поступак јавне набавке</w:t>
      </w:r>
      <w:r w:rsidR="008748E7" w:rsidRPr="00355EC8">
        <w:rPr>
          <w:rFonts w:eastAsia="TimesNewRomanPS-BoldMT" w:cs="Arial"/>
          <w:bCs/>
          <w:sz w:val="24"/>
          <w:szCs w:val="24"/>
          <w:lang w:val="sr-Cyrl-RS"/>
        </w:rPr>
        <w:t xml:space="preserve"> </w:t>
      </w:r>
      <w:r w:rsidRPr="00355EC8">
        <w:rPr>
          <w:rFonts w:eastAsia="TimesNewRomanPS-BoldMT" w:cs="Arial"/>
          <w:bCs/>
          <w:sz w:val="24"/>
          <w:szCs w:val="24"/>
        </w:rPr>
        <w:t xml:space="preserve">радова </w:t>
      </w:r>
      <w:r w:rsidRPr="00355EC8">
        <w:rPr>
          <w:rFonts w:eastAsia="TimesNewRomanPS-BoldMT" w:cs="Arial"/>
          <w:bCs/>
          <w:sz w:val="24"/>
          <w:szCs w:val="24"/>
          <w:lang w:val="sr-Cyrl-RS"/>
        </w:rPr>
        <w:t xml:space="preserve"> </w:t>
      </w:r>
      <w:r w:rsidR="00E80104" w:rsidRPr="00FE7C6D">
        <w:rPr>
          <w:rFonts w:cs="Arial"/>
          <w:sz w:val="24"/>
          <w:szCs w:val="24"/>
          <w:lang w:val="sr-Cyrl-RS"/>
        </w:rPr>
        <w:t>"</w:t>
      </w:r>
      <w:r w:rsidR="00223B11" w:rsidRPr="00223B11">
        <w:rPr>
          <w:rFonts w:cs="Arial"/>
          <w:sz w:val="24"/>
          <w:szCs w:val="24"/>
          <w:lang w:val="sr-Cyrl-RS"/>
        </w:rPr>
        <w:t xml:space="preserve"> </w:t>
      </w:r>
      <w:r w:rsidR="00D23045">
        <w:rPr>
          <w:rFonts w:cs="Arial"/>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223B11" w:rsidRPr="00FE7C6D">
        <w:rPr>
          <w:rFonts w:cs="Arial"/>
          <w:sz w:val="24"/>
          <w:szCs w:val="24"/>
          <w:lang w:val="sr-Cyrl-RS"/>
        </w:rPr>
        <w:t xml:space="preserve"> </w:t>
      </w:r>
      <w:r w:rsidR="00E80104" w:rsidRPr="00FE7C6D">
        <w:rPr>
          <w:rFonts w:cs="Arial"/>
          <w:sz w:val="24"/>
          <w:szCs w:val="24"/>
          <w:lang w:val="sr-Cyrl-RS"/>
        </w:rPr>
        <w:t>"</w:t>
      </w:r>
      <w:r w:rsidR="00F156E7">
        <w:rPr>
          <w:rFonts w:cs="Arial"/>
          <w:sz w:val="24"/>
          <w:szCs w:val="24"/>
          <w:lang w:val="ru-RU"/>
        </w:rPr>
        <w:t>, ј</w:t>
      </w:r>
      <w:r w:rsidR="00E80104" w:rsidRPr="00355EC8">
        <w:rPr>
          <w:rFonts w:cs="Arial"/>
          <w:sz w:val="24"/>
          <w:szCs w:val="24"/>
          <w:lang w:val="ru-RU"/>
        </w:rPr>
        <w:t xml:space="preserve">авна набавка број </w:t>
      </w:r>
      <w:r w:rsidR="00D23045">
        <w:rPr>
          <w:rFonts w:cs="Arial"/>
          <w:sz w:val="24"/>
          <w:szCs w:val="24"/>
          <w:lang w:val="sr-Cyrl-RS"/>
        </w:rPr>
        <w:t>ЈНГ/4000/0178/</w:t>
      </w:r>
      <w:r w:rsidR="000036DE">
        <w:rPr>
          <w:rFonts w:cs="Arial"/>
          <w:sz w:val="24"/>
          <w:szCs w:val="24"/>
          <w:lang w:val="sr-Latn-RS"/>
        </w:rPr>
        <w:t>1/</w:t>
      </w:r>
      <w:r w:rsidR="00D23045">
        <w:rPr>
          <w:rFonts w:cs="Arial"/>
          <w:sz w:val="24"/>
          <w:szCs w:val="24"/>
          <w:lang w:val="sr-Cyrl-RS"/>
        </w:rPr>
        <w:t xml:space="preserve">2019, јана </w:t>
      </w:r>
      <w:r w:rsidR="000036DE">
        <w:rPr>
          <w:rFonts w:cs="Arial"/>
          <w:sz w:val="24"/>
          <w:szCs w:val="24"/>
          <w:lang w:val="sr-Cyrl-RS"/>
        </w:rPr>
        <w:t>бр.4010</w:t>
      </w:r>
      <w:r w:rsidR="00D23045">
        <w:rPr>
          <w:rFonts w:cs="Arial"/>
          <w:sz w:val="24"/>
          <w:szCs w:val="24"/>
          <w:lang w:val="sr-Cyrl-RS"/>
        </w:rPr>
        <w:t>/2019</w:t>
      </w:r>
    </w:p>
    <w:p w:rsidR="00717B95" w:rsidRPr="00355EC8" w:rsidRDefault="00717B95" w:rsidP="00717B95">
      <w:pPr>
        <w:rPr>
          <w:rFonts w:eastAsia="TimesNewRomanPS-BoldMT"/>
          <w:lang w:val="sr-Cyrl-RS" w:eastAsia="ar-SA"/>
        </w:rPr>
      </w:pPr>
    </w:p>
    <w:p w:rsidR="00343A18" w:rsidRPr="00355EC8" w:rsidRDefault="00343A18" w:rsidP="00343A18">
      <w:pPr>
        <w:spacing w:before="0"/>
        <w:rPr>
          <w:rFonts w:cs="Arial"/>
          <w:i/>
          <w:iCs/>
          <w:sz w:val="24"/>
          <w:szCs w:val="24"/>
        </w:rPr>
      </w:pPr>
      <w:r w:rsidRPr="00355EC8">
        <w:rPr>
          <w:rFonts w:cs="Arial"/>
          <w:b/>
          <w:bCs/>
          <w:i/>
          <w:iCs/>
          <w:sz w:val="24"/>
          <w:szCs w:val="24"/>
        </w:rPr>
        <w:t>1)ОПШТИ ПОДАЦИ О ПОНУЂАЧУ</w:t>
      </w:r>
    </w:p>
    <w:tbl>
      <w:tblPr>
        <w:tblW w:w="5000" w:type="pct"/>
        <w:tblLook w:val="0000" w:firstRow="0" w:lastRow="0" w:firstColumn="0" w:lastColumn="0" w:noHBand="0" w:noVBand="0"/>
      </w:tblPr>
      <w:tblGrid>
        <w:gridCol w:w="5075"/>
        <w:gridCol w:w="5119"/>
      </w:tblGrid>
      <w:tr w:rsidR="00355EC8" w:rsidRPr="00355EC8" w:rsidTr="00B750DE">
        <w:trPr>
          <w:trHeight w:val="637"/>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rPr>
            </w:pPr>
            <w:r w:rsidRPr="00355EC8">
              <w:rPr>
                <w:rFonts w:cs="Arial"/>
                <w:i/>
                <w:iCs/>
                <w:sz w:val="24"/>
                <w:szCs w:val="24"/>
              </w:rPr>
              <w:t>Назив понуђача:</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rPr>
            </w:pPr>
          </w:p>
          <w:p w:rsidR="00343A18" w:rsidRPr="00355EC8" w:rsidRDefault="00343A18" w:rsidP="00BC01DC">
            <w:pPr>
              <w:spacing w:before="0"/>
              <w:rPr>
                <w:rFonts w:cs="Arial"/>
                <w:b/>
                <w:bCs/>
                <w:i/>
                <w:iCs/>
                <w:sz w:val="24"/>
                <w:szCs w:val="24"/>
              </w:rPr>
            </w:pPr>
          </w:p>
        </w:tc>
      </w:tr>
      <w:tr w:rsidR="00355EC8" w:rsidRPr="00355EC8" w:rsidTr="00B750DE">
        <w:trPr>
          <w:trHeight w:val="683"/>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rPr>
            </w:pPr>
            <w:r w:rsidRPr="00355EC8">
              <w:rPr>
                <w:rFonts w:cs="Arial"/>
                <w:i/>
                <w:iCs/>
                <w:sz w:val="24"/>
                <w:szCs w:val="24"/>
              </w:rPr>
              <w:t>Адреса понуђача:</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pacing w:before="0"/>
              <w:rPr>
                <w:rFonts w:cs="Arial"/>
                <w:b/>
                <w:bCs/>
                <w:i/>
                <w:iCs/>
                <w:sz w:val="24"/>
                <w:szCs w:val="24"/>
              </w:rPr>
            </w:pPr>
          </w:p>
          <w:p w:rsidR="00343A18" w:rsidRPr="00355EC8" w:rsidRDefault="00343A18" w:rsidP="00BC01DC">
            <w:pPr>
              <w:spacing w:before="0"/>
              <w:rPr>
                <w:rFonts w:cs="Arial"/>
                <w:b/>
                <w:bCs/>
                <w:i/>
                <w:iCs/>
                <w:sz w:val="24"/>
                <w:szCs w:val="24"/>
              </w:rPr>
            </w:pPr>
          </w:p>
        </w:tc>
      </w:tr>
      <w:tr w:rsidR="00355EC8" w:rsidRPr="00355EC8" w:rsidTr="00B750DE">
        <w:trPr>
          <w:trHeight w:val="647"/>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rPr>
            </w:pPr>
            <w:r w:rsidRPr="00355EC8">
              <w:rPr>
                <w:rFonts w:cs="Arial"/>
                <w:i/>
                <w:iCs/>
                <w:sz w:val="24"/>
                <w:szCs w:val="24"/>
              </w:rPr>
              <w:t>Матични број понуђача:</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rPr>
            </w:pPr>
          </w:p>
          <w:p w:rsidR="00343A18" w:rsidRPr="00355EC8" w:rsidRDefault="00343A18" w:rsidP="00BC01DC">
            <w:pPr>
              <w:spacing w:before="0"/>
              <w:rPr>
                <w:rFonts w:cs="Arial"/>
                <w:b/>
                <w:bCs/>
                <w:i/>
                <w:iCs/>
                <w:sz w:val="24"/>
                <w:szCs w:val="24"/>
              </w:rPr>
            </w:pPr>
          </w:p>
        </w:tc>
      </w:tr>
      <w:tr w:rsidR="005A5BE1" w:rsidRPr="00355EC8" w:rsidTr="00B750DE">
        <w:trPr>
          <w:trHeight w:val="397"/>
        </w:trPr>
        <w:tc>
          <w:tcPr>
            <w:tcW w:w="2489" w:type="pct"/>
            <w:tcBorders>
              <w:top w:val="single" w:sz="4" w:space="0" w:color="000000"/>
              <w:left w:val="single" w:sz="4" w:space="0" w:color="000000"/>
              <w:bottom w:val="single" w:sz="4" w:space="0" w:color="000000"/>
            </w:tcBorders>
            <w:shd w:val="clear" w:color="auto" w:fill="auto"/>
          </w:tcPr>
          <w:p w:rsidR="005A5BE1" w:rsidRPr="00355EC8" w:rsidRDefault="005A5BE1" w:rsidP="00687BBB">
            <w:pPr>
              <w:spacing w:before="0"/>
              <w:jc w:val="left"/>
              <w:rPr>
                <w:rFonts w:cs="Arial"/>
                <w:i/>
                <w:iCs/>
                <w:sz w:val="24"/>
                <w:szCs w:val="24"/>
                <w:lang w:val="sr-Cyrl-RS"/>
              </w:rPr>
            </w:pPr>
            <w:r>
              <w:rPr>
                <w:rFonts w:cs="Arial"/>
                <w:i/>
                <w:iCs/>
                <w:sz w:val="24"/>
                <w:szCs w:val="24"/>
                <w:lang w:val="sr-Cyrl-RS"/>
              </w:rPr>
              <w:t>Шифра делатности:</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5A5BE1" w:rsidRPr="00355EC8" w:rsidRDefault="005A5BE1" w:rsidP="00BC01DC">
            <w:pPr>
              <w:snapToGrid w:val="0"/>
              <w:spacing w:before="0"/>
              <w:rPr>
                <w:rFonts w:cs="Arial"/>
                <w:b/>
                <w:bCs/>
                <w:i/>
                <w:iCs/>
                <w:sz w:val="24"/>
                <w:szCs w:val="24"/>
              </w:rPr>
            </w:pPr>
          </w:p>
        </w:tc>
      </w:tr>
      <w:tr w:rsidR="00355EC8" w:rsidRPr="00355EC8" w:rsidTr="00B750DE">
        <w:trPr>
          <w:trHeight w:val="647"/>
        </w:trPr>
        <w:tc>
          <w:tcPr>
            <w:tcW w:w="2489" w:type="pct"/>
            <w:tcBorders>
              <w:top w:val="single" w:sz="4" w:space="0" w:color="000000"/>
              <w:left w:val="single" w:sz="4" w:space="0" w:color="000000"/>
              <w:bottom w:val="single" w:sz="4" w:space="0" w:color="000000"/>
            </w:tcBorders>
            <w:shd w:val="clear" w:color="auto" w:fill="auto"/>
          </w:tcPr>
          <w:p w:rsidR="00700231" w:rsidRPr="00355EC8" w:rsidRDefault="00700231" w:rsidP="00687BBB">
            <w:pPr>
              <w:spacing w:before="0"/>
              <w:jc w:val="left"/>
              <w:rPr>
                <w:rFonts w:cs="Arial"/>
                <w:i/>
                <w:iCs/>
                <w:sz w:val="24"/>
                <w:szCs w:val="24"/>
                <w:lang w:val="sr-Cyrl-RS"/>
              </w:rPr>
            </w:pPr>
            <w:r w:rsidRPr="00355EC8">
              <w:rPr>
                <w:rFonts w:cs="Arial"/>
                <w:i/>
                <w:iCs/>
                <w:sz w:val="24"/>
                <w:szCs w:val="24"/>
                <w:lang w:val="sr-Cyrl-RS"/>
              </w:rPr>
              <w:t>Врста правног лица</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700231" w:rsidRPr="00355EC8" w:rsidRDefault="00700231" w:rsidP="00BC01DC">
            <w:pPr>
              <w:snapToGrid w:val="0"/>
              <w:spacing w:before="0"/>
              <w:rPr>
                <w:rFonts w:cs="Arial"/>
                <w:b/>
                <w:bCs/>
                <w:i/>
                <w:iCs/>
                <w:sz w:val="24"/>
                <w:szCs w:val="24"/>
              </w:rPr>
            </w:pPr>
          </w:p>
        </w:tc>
      </w:tr>
      <w:tr w:rsidR="00355EC8" w:rsidRPr="00355EC8" w:rsidTr="00B750DE">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lang w:val="ru-RU"/>
              </w:rPr>
            </w:pPr>
            <w:r w:rsidRPr="00355EC8">
              <w:rPr>
                <w:rFonts w:cs="Arial"/>
                <w:i/>
                <w:iCs/>
                <w:sz w:val="24"/>
                <w:szCs w:val="24"/>
                <w:lang w:val="ru-RU"/>
              </w:rPr>
              <w:t>Порески идентификациони број понуђача (ПИБ):</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lang w:val="ru-RU"/>
              </w:rPr>
            </w:pPr>
          </w:p>
        </w:tc>
      </w:tr>
      <w:tr w:rsidR="00355EC8" w:rsidRPr="00355EC8" w:rsidTr="00B750DE">
        <w:trPr>
          <w:trHeight w:val="512"/>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i/>
                <w:iCs/>
                <w:sz w:val="24"/>
                <w:szCs w:val="24"/>
              </w:rPr>
            </w:pPr>
          </w:p>
          <w:p w:rsidR="00343A18" w:rsidRPr="00355EC8" w:rsidRDefault="00343A18" w:rsidP="00687BBB">
            <w:pPr>
              <w:spacing w:before="0"/>
              <w:jc w:val="left"/>
              <w:rPr>
                <w:rFonts w:cs="Arial"/>
                <w:b/>
                <w:bCs/>
                <w:i/>
                <w:iCs/>
                <w:sz w:val="24"/>
                <w:szCs w:val="24"/>
              </w:rPr>
            </w:pPr>
            <w:r w:rsidRPr="00355EC8">
              <w:rPr>
                <w:rFonts w:cs="Arial"/>
                <w:i/>
                <w:iCs/>
                <w:sz w:val="24"/>
                <w:szCs w:val="24"/>
              </w:rPr>
              <w:t>Име особе за контакт:</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rPr>
            </w:pPr>
          </w:p>
          <w:p w:rsidR="00343A18" w:rsidRPr="00355EC8" w:rsidRDefault="00343A18" w:rsidP="00BC01DC">
            <w:pPr>
              <w:spacing w:before="0"/>
              <w:rPr>
                <w:rFonts w:cs="Arial"/>
                <w:b/>
                <w:bCs/>
                <w:i/>
                <w:iCs/>
                <w:sz w:val="24"/>
                <w:szCs w:val="24"/>
              </w:rPr>
            </w:pPr>
          </w:p>
          <w:p w:rsidR="00343A18" w:rsidRPr="00355EC8" w:rsidRDefault="00343A18" w:rsidP="00BC01DC">
            <w:pPr>
              <w:spacing w:before="0"/>
              <w:rPr>
                <w:rFonts w:cs="Arial"/>
                <w:b/>
                <w:bCs/>
                <w:i/>
                <w:iCs/>
                <w:sz w:val="24"/>
                <w:szCs w:val="24"/>
              </w:rPr>
            </w:pPr>
          </w:p>
        </w:tc>
      </w:tr>
      <w:tr w:rsidR="00355EC8" w:rsidRPr="00355EC8" w:rsidTr="00B750DE">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lang w:val="ru-RU"/>
              </w:rPr>
            </w:pPr>
            <w:r w:rsidRPr="00355EC8">
              <w:rPr>
                <w:rFonts w:cs="Arial"/>
                <w:i/>
                <w:iCs/>
                <w:sz w:val="24"/>
                <w:szCs w:val="24"/>
                <w:lang w:val="ru-RU"/>
              </w:rPr>
              <w:t>Електронска адреса понуђача (</w:t>
            </w:r>
            <w:r w:rsidRPr="00355EC8">
              <w:rPr>
                <w:rFonts w:cs="Arial"/>
                <w:i/>
                <w:iCs/>
                <w:sz w:val="24"/>
                <w:szCs w:val="24"/>
              </w:rPr>
              <w:t>e</w:t>
            </w:r>
            <w:r w:rsidRPr="00355EC8">
              <w:rPr>
                <w:rFonts w:cs="Arial"/>
                <w:i/>
                <w:iCs/>
                <w:sz w:val="24"/>
                <w:szCs w:val="24"/>
                <w:lang w:val="ru-RU"/>
              </w:rPr>
              <w:t>-</w:t>
            </w:r>
            <w:r w:rsidRPr="00355EC8">
              <w:rPr>
                <w:rFonts w:cs="Arial"/>
                <w:i/>
                <w:iCs/>
                <w:sz w:val="24"/>
                <w:szCs w:val="24"/>
              </w:rPr>
              <w:t>mail</w:t>
            </w:r>
            <w:r w:rsidRPr="00355EC8">
              <w:rPr>
                <w:rFonts w:cs="Arial"/>
                <w:i/>
                <w:iCs/>
                <w:sz w:val="24"/>
                <w:szCs w:val="24"/>
                <w:lang w:val="ru-RU"/>
              </w:rPr>
              <w:t>):</w:t>
            </w:r>
          </w:p>
          <w:p w:rsidR="00343A18" w:rsidRPr="00355EC8" w:rsidRDefault="00343A18" w:rsidP="00687BBB">
            <w:pPr>
              <w:spacing w:before="0"/>
              <w:jc w:val="left"/>
              <w:rPr>
                <w:rFonts w:cs="Arial"/>
                <w:b/>
                <w:bCs/>
                <w:i/>
                <w:iCs/>
                <w:sz w:val="24"/>
                <w:szCs w:val="24"/>
                <w:lang w:val="ru-RU"/>
              </w:rPr>
            </w:pP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lang w:val="ru-RU"/>
              </w:rPr>
            </w:pPr>
          </w:p>
        </w:tc>
      </w:tr>
      <w:tr w:rsidR="00355EC8" w:rsidRPr="00355EC8" w:rsidTr="00B750DE">
        <w:trPr>
          <w:trHeight w:val="557"/>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rPr>
            </w:pPr>
            <w:r w:rsidRPr="00355EC8">
              <w:rPr>
                <w:rFonts w:cs="Arial"/>
                <w:i/>
                <w:iCs/>
                <w:sz w:val="24"/>
                <w:szCs w:val="24"/>
              </w:rPr>
              <w:t>Телефон:</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rPr>
            </w:pPr>
          </w:p>
          <w:p w:rsidR="00343A18" w:rsidRPr="00355EC8" w:rsidRDefault="00343A18" w:rsidP="00BC01DC">
            <w:pPr>
              <w:spacing w:before="0"/>
              <w:rPr>
                <w:rFonts w:cs="Arial"/>
                <w:b/>
                <w:bCs/>
                <w:i/>
                <w:iCs/>
                <w:sz w:val="24"/>
                <w:szCs w:val="24"/>
              </w:rPr>
            </w:pPr>
          </w:p>
        </w:tc>
      </w:tr>
      <w:tr w:rsidR="00355EC8" w:rsidRPr="00355EC8" w:rsidTr="00B750DE">
        <w:trPr>
          <w:trHeight w:val="530"/>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rPr>
            </w:pPr>
            <w:r w:rsidRPr="00355EC8">
              <w:rPr>
                <w:rFonts w:cs="Arial"/>
                <w:i/>
                <w:iCs/>
                <w:sz w:val="24"/>
                <w:szCs w:val="24"/>
              </w:rPr>
              <w:t>Телефакс:</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rPr>
            </w:pPr>
          </w:p>
          <w:p w:rsidR="00343A18" w:rsidRPr="00355EC8" w:rsidRDefault="00343A18" w:rsidP="00BC01DC">
            <w:pPr>
              <w:spacing w:before="0"/>
              <w:rPr>
                <w:rFonts w:cs="Arial"/>
                <w:b/>
                <w:bCs/>
                <w:i/>
                <w:iCs/>
                <w:sz w:val="24"/>
                <w:szCs w:val="24"/>
              </w:rPr>
            </w:pPr>
          </w:p>
        </w:tc>
      </w:tr>
      <w:tr w:rsidR="00355EC8" w:rsidRPr="00355EC8" w:rsidTr="00B750DE">
        <w:trPr>
          <w:trHeight w:val="593"/>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lang w:val="ru-RU"/>
              </w:rPr>
            </w:pPr>
            <w:r w:rsidRPr="00355EC8">
              <w:rPr>
                <w:rFonts w:cs="Arial"/>
                <w:i/>
                <w:iCs/>
                <w:sz w:val="24"/>
                <w:szCs w:val="24"/>
                <w:lang w:val="ru-RU"/>
              </w:rPr>
              <w:t>Број рачуна понуђача и назив банке:</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cs="Arial"/>
                <w:b/>
                <w:bCs/>
                <w:i/>
                <w:iCs/>
                <w:sz w:val="24"/>
                <w:szCs w:val="24"/>
                <w:lang w:val="ru-RU"/>
              </w:rPr>
            </w:pPr>
          </w:p>
          <w:p w:rsidR="00343A18" w:rsidRPr="00355EC8" w:rsidRDefault="00343A18" w:rsidP="00BC01DC">
            <w:pPr>
              <w:spacing w:before="0"/>
              <w:rPr>
                <w:rFonts w:cs="Arial"/>
                <w:b/>
                <w:bCs/>
                <w:i/>
                <w:iCs/>
                <w:sz w:val="24"/>
                <w:szCs w:val="24"/>
                <w:lang w:val="ru-RU"/>
              </w:rPr>
            </w:pPr>
          </w:p>
        </w:tc>
      </w:tr>
      <w:tr w:rsidR="00355EC8" w:rsidRPr="00355EC8" w:rsidTr="00B750DE">
        <w:trPr>
          <w:trHeight w:val="593"/>
        </w:trPr>
        <w:tc>
          <w:tcPr>
            <w:tcW w:w="2489" w:type="pct"/>
            <w:tcBorders>
              <w:top w:val="single" w:sz="4" w:space="0" w:color="000000"/>
              <w:left w:val="single" w:sz="4" w:space="0" w:color="000000"/>
              <w:bottom w:val="single" w:sz="4" w:space="0" w:color="000000"/>
            </w:tcBorders>
            <w:shd w:val="clear" w:color="auto" w:fill="auto"/>
          </w:tcPr>
          <w:p w:rsidR="00343A18" w:rsidRPr="00355EC8" w:rsidRDefault="00343A18" w:rsidP="00687BBB">
            <w:pPr>
              <w:spacing w:before="0"/>
              <w:jc w:val="left"/>
              <w:rPr>
                <w:rFonts w:cs="Arial"/>
                <w:b/>
                <w:bCs/>
                <w:i/>
                <w:iCs/>
                <w:sz w:val="24"/>
                <w:szCs w:val="24"/>
                <w:lang w:val="ru-RU"/>
              </w:rPr>
            </w:pPr>
            <w:r w:rsidRPr="00355EC8">
              <w:rPr>
                <w:rFonts w:cs="Arial"/>
                <w:i/>
                <w:iCs/>
                <w:sz w:val="24"/>
                <w:szCs w:val="24"/>
                <w:lang w:val="ru-RU"/>
              </w:rPr>
              <w:t>Лице овлашћено за потписивање уговора</w:t>
            </w:r>
          </w:p>
        </w:tc>
        <w:tc>
          <w:tcPr>
            <w:tcW w:w="2511"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ind w:firstLine="708"/>
              <w:rPr>
                <w:rFonts w:cs="Arial"/>
                <w:b/>
                <w:bCs/>
                <w:i/>
                <w:iCs/>
                <w:sz w:val="24"/>
                <w:szCs w:val="24"/>
                <w:lang w:val="ru-RU"/>
              </w:rPr>
            </w:pPr>
          </w:p>
          <w:p w:rsidR="00343A18" w:rsidRPr="00355EC8" w:rsidRDefault="00343A18" w:rsidP="00C7579D">
            <w:pPr>
              <w:spacing w:before="0"/>
              <w:rPr>
                <w:rFonts w:cs="Arial"/>
                <w:b/>
                <w:bCs/>
                <w:i/>
                <w:iCs/>
                <w:sz w:val="24"/>
                <w:szCs w:val="24"/>
                <w:lang w:val="ru-RU"/>
              </w:rPr>
            </w:pPr>
          </w:p>
        </w:tc>
      </w:tr>
    </w:tbl>
    <w:p w:rsidR="00343A18" w:rsidRPr="00355EC8" w:rsidRDefault="00343A18" w:rsidP="00343A18">
      <w:pPr>
        <w:spacing w:before="0"/>
        <w:rPr>
          <w:rFonts w:cs="Arial"/>
          <w:sz w:val="24"/>
          <w:szCs w:val="24"/>
        </w:rPr>
      </w:pPr>
    </w:p>
    <w:p w:rsidR="00343A18" w:rsidRPr="00355EC8" w:rsidRDefault="00343A18" w:rsidP="00343A18">
      <w:pPr>
        <w:spacing w:before="0"/>
        <w:rPr>
          <w:rFonts w:eastAsia="TimesNewRomanPSMT" w:cs="Arial"/>
          <w:b/>
          <w:bCs/>
          <w:i/>
          <w:iCs/>
          <w:sz w:val="24"/>
          <w:szCs w:val="24"/>
        </w:rPr>
      </w:pPr>
      <w:r w:rsidRPr="00355EC8">
        <w:rPr>
          <w:rFonts w:eastAsia="TimesNewRomanPSMT" w:cs="Arial"/>
          <w:b/>
          <w:bCs/>
          <w:i/>
          <w:iCs/>
          <w:sz w:val="24"/>
          <w:szCs w:val="24"/>
        </w:rPr>
        <w:t xml:space="preserve">2) ПОНУДУ ПОДНОСИ: </w:t>
      </w:r>
    </w:p>
    <w:p w:rsidR="00343A18" w:rsidRPr="00355EC8" w:rsidRDefault="00343A18" w:rsidP="00343A18">
      <w:pPr>
        <w:spacing w:before="0"/>
        <w:rPr>
          <w:rFonts w:cs="Arial"/>
          <w:sz w:val="24"/>
          <w:szCs w:val="24"/>
        </w:rPr>
      </w:pPr>
    </w:p>
    <w:tbl>
      <w:tblPr>
        <w:tblW w:w="5000" w:type="pct"/>
        <w:tblLook w:val="0000" w:firstRow="0" w:lastRow="0" w:firstColumn="0" w:lastColumn="0" w:noHBand="0" w:noVBand="0"/>
      </w:tblPr>
      <w:tblGrid>
        <w:gridCol w:w="10194"/>
      </w:tblGrid>
      <w:tr w:rsidR="00355EC8" w:rsidRPr="00355EC8" w:rsidTr="00B750DE">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jc w:val="center"/>
              <w:rPr>
                <w:rFonts w:cs="Arial"/>
                <w:sz w:val="24"/>
                <w:szCs w:val="24"/>
              </w:rPr>
            </w:pPr>
          </w:p>
          <w:p w:rsidR="00343A18" w:rsidRPr="00355EC8" w:rsidRDefault="00343A18" w:rsidP="00BC01DC">
            <w:pPr>
              <w:spacing w:before="0"/>
              <w:jc w:val="center"/>
              <w:rPr>
                <w:rFonts w:eastAsia="TimesNewRomanPSMT" w:cs="Arial"/>
                <w:b/>
                <w:bCs/>
                <w:sz w:val="24"/>
                <w:szCs w:val="24"/>
              </w:rPr>
            </w:pPr>
            <w:r w:rsidRPr="00355EC8">
              <w:rPr>
                <w:rFonts w:eastAsia="TimesNewRomanPSMT" w:cs="Arial"/>
                <w:b/>
                <w:bCs/>
                <w:sz w:val="24"/>
                <w:szCs w:val="24"/>
              </w:rPr>
              <w:t xml:space="preserve">А) САМОСТАЛНО </w:t>
            </w:r>
          </w:p>
        </w:tc>
      </w:tr>
      <w:tr w:rsidR="00355EC8" w:rsidRPr="00355EC8" w:rsidTr="00B750DE">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jc w:val="center"/>
              <w:rPr>
                <w:rFonts w:eastAsia="TimesNewRomanPSMT" w:cs="Arial"/>
                <w:b/>
                <w:bCs/>
                <w:sz w:val="24"/>
                <w:szCs w:val="24"/>
              </w:rPr>
            </w:pPr>
          </w:p>
          <w:p w:rsidR="00343A18" w:rsidRPr="00355EC8" w:rsidRDefault="00343A18" w:rsidP="00BC01DC">
            <w:pPr>
              <w:spacing w:before="0"/>
              <w:jc w:val="center"/>
              <w:rPr>
                <w:rFonts w:eastAsia="TimesNewRomanPSMT" w:cs="Arial"/>
                <w:b/>
                <w:bCs/>
                <w:sz w:val="24"/>
                <w:szCs w:val="24"/>
              </w:rPr>
            </w:pPr>
            <w:r w:rsidRPr="00355EC8">
              <w:rPr>
                <w:rFonts w:eastAsia="TimesNewRomanPSMT" w:cs="Arial"/>
                <w:b/>
                <w:bCs/>
                <w:sz w:val="24"/>
                <w:szCs w:val="24"/>
              </w:rPr>
              <w:t>Б) СА ПОДИЗВОЂАЧЕМ</w:t>
            </w:r>
          </w:p>
        </w:tc>
      </w:tr>
      <w:tr w:rsidR="00355EC8" w:rsidRPr="00355EC8" w:rsidTr="00B750DE">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jc w:val="center"/>
              <w:rPr>
                <w:rFonts w:eastAsia="TimesNewRomanPSMT" w:cs="Arial"/>
                <w:b/>
                <w:bCs/>
                <w:sz w:val="24"/>
                <w:szCs w:val="24"/>
              </w:rPr>
            </w:pPr>
          </w:p>
          <w:p w:rsidR="00343A18" w:rsidRPr="00355EC8" w:rsidRDefault="00343A18" w:rsidP="00BC01DC">
            <w:pPr>
              <w:spacing w:before="0"/>
              <w:jc w:val="center"/>
              <w:rPr>
                <w:rFonts w:cs="Arial"/>
                <w:b/>
                <w:i/>
                <w:iCs/>
                <w:sz w:val="24"/>
                <w:szCs w:val="24"/>
                <w:lang w:val="ru-RU"/>
              </w:rPr>
            </w:pPr>
            <w:r w:rsidRPr="00355EC8">
              <w:rPr>
                <w:rFonts w:eastAsia="TimesNewRomanPSMT" w:cs="Arial"/>
                <w:b/>
                <w:bCs/>
                <w:sz w:val="24"/>
                <w:szCs w:val="24"/>
              </w:rPr>
              <w:t>В) КАО ЗАЈЕДНИЧКУ ПОНУДУ</w:t>
            </w:r>
          </w:p>
        </w:tc>
      </w:tr>
    </w:tbl>
    <w:p w:rsidR="00343A18" w:rsidRPr="00355EC8" w:rsidRDefault="00343A18" w:rsidP="00343A18">
      <w:pPr>
        <w:spacing w:before="0"/>
        <w:rPr>
          <w:rFonts w:cs="Arial"/>
          <w:b/>
          <w:i/>
          <w:iCs/>
          <w:sz w:val="24"/>
          <w:szCs w:val="24"/>
          <w:lang w:val="ru-RU"/>
        </w:rPr>
      </w:pPr>
    </w:p>
    <w:p w:rsidR="00343A18" w:rsidRPr="00355EC8" w:rsidRDefault="00343A18" w:rsidP="00343A18">
      <w:pPr>
        <w:spacing w:before="0"/>
        <w:rPr>
          <w:rFonts w:cs="Arial"/>
          <w:i/>
          <w:iCs/>
          <w:sz w:val="20"/>
          <w:szCs w:val="20"/>
          <w:lang w:val="ru-RU"/>
        </w:rPr>
      </w:pPr>
      <w:r w:rsidRPr="00355EC8">
        <w:rPr>
          <w:rFonts w:cs="Arial"/>
          <w:b/>
          <w:i/>
          <w:iCs/>
          <w:sz w:val="20"/>
          <w:szCs w:val="20"/>
          <w:lang w:val="ru-RU"/>
        </w:rPr>
        <w:t>Напомена:</w:t>
      </w:r>
      <w:r w:rsidRPr="00355EC8">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579D" w:rsidRDefault="00C7579D" w:rsidP="00343A18">
      <w:pPr>
        <w:spacing w:before="0"/>
        <w:rPr>
          <w:rFonts w:eastAsia="TimesNewRomanPSMT" w:cs="Arial"/>
          <w:bCs/>
          <w:sz w:val="20"/>
          <w:szCs w:val="20"/>
          <w:lang w:val="sr-Latn-RS"/>
        </w:rPr>
      </w:pPr>
    </w:p>
    <w:p w:rsidR="0026264B" w:rsidRDefault="0026264B" w:rsidP="00343A18">
      <w:pPr>
        <w:spacing w:before="0"/>
        <w:rPr>
          <w:rFonts w:eastAsia="TimesNewRomanPSMT" w:cs="Arial"/>
          <w:bCs/>
          <w:sz w:val="20"/>
          <w:szCs w:val="20"/>
          <w:lang w:val="sr-Latn-RS"/>
        </w:rPr>
      </w:pPr>
    </w:p>
    <w:p w:rsidR="0026264B" w:rsidRDefault="0026264B" w:rsidP="00343A18">
      <w:pPr>
        <w:spacing w:before="0"/>
        <w:rPr>
          <w:rFonts w:eastAsia="TimesNewRomanPSMT" w:cs="Arial"/>
          <w:bCs/>
          <w:sz w:val="20"/>
          <w:szCs w:val="20"/>
          <w:lang w:val="sr-Latn-RS"/>
        </w:rPr>
      </w:pPr>
    </w:p>
    <w:p w:rsidR="0026264B" w:rsidRDefault="0026264B" w:rsidP="00343A18">
      <w:pPr>
        <w:spacing w:before="0"/>
        <w:rPr>
          <w:rFonts w:eastAsia="TimesNewRomanPSMT" w:cs="Arial"/>
          <w:bCs/>
          <w:sz w:val="20"/>
          <w:szCs w:val="20"/>
          <w:lang w:val="sr-Latn-RS"/>
        </w:rPr>
      </w:pPr>
    </w:p>
    <w:p w:rsidR="0026264B" w:rsidRDefault="0026264B" w:rsidP="00343A18">
      <w:pPr>
        <w:spacing w:before="0"/>
        <w:rPr>
          <w:rFonts w:eastAsia="TimesNewRomanPSMT" w:cs="Arial"/>
          <w:bCs/>
          <w:sz w:val="20"/>
          <w:szCs w:val="20"/>
          <w:lang w:val="sr-Latn-RS"/>
        </w:rPr>
      </w:pPr>
    </w:p>
    <w:p w:rsidR="0026264B" w:rsidRDefault="0026264B" w:rsidP="00343A18">
      <w:pPr>
        <w:spacing w:before="0"/>
        <w:rPr>
          <w:rFonts w:eastAsia="TimesNewRomanPSMT" w:cs="Arial"/>
          <w:bCs/>
          <w:sz w:val="20"/>
          <w:szCs w:val="20"/>
          <w:lang w:val="sr-Latn-RS"/>
        </w:rPr>
      </w:pPr>
    </w:p>
    <w:p w:rsidR="0026264B" w:rsidRDefault="0026264B" w:rsidP="00343A18">
      <w:pPr>
        <w:spacing w:before="0"/>
        <w:rPr>
          <w:rFonts w:eastAsia="TimesNewRomanPSMT" w:cs="Arial"/>
          <w:bCs/>
          <w:sz w:val="20"/>
          <w:szCs w:val="20"/>
          <w:lang w:val="sr-Latn-RS"/>
        </w:rPr>
      </w:pPr>
    </w:p>
    <w:p w:rsidR="0026264B" w:rsidRPr="0026264B" w:rsidRDefault="0026264B" w:rsidP="00343A18">
      <w:pPr>
        <w:spacing w:before="0"/>
        <w:rPr>
          <w:rFonts w:eastAsia="TimesNewRomanPSMT" w:cs="Arial"/>
          <w:bCs/>
          <w:sz w:val="20"/>
          <w:szCs w:val="20"/>
          <w:lang w:val="sr-Latn-RS"/>
        </w:rPr>
      </w:pPr>
    </w:p>
    <w:p w:rsidR="00DD1AE1" w:rsidRPr="00355EC8" w:rsidRDefault="00DD1AE1" w:rsidP="00343A18">
      <w:pPr>
        <w:spacing w:before="0"/>
        <w:rPr>
          <w:rFonts w:eastAsia="TimesNewRomanPSMT" w:cs="Arial"/>
          <w:bCs/>
          <w:sz w:val="24"/>
          <w:szCs w:val="24"/>
          <w:lang w:val="sr-Cyrl-RS"/>
        </w:rPr>
      </w:pPr>
    </w:p>
    <w:p w:rsidR="00343A18" w:rsidRPr="00355EC8" w:rsidRDefault="00343A18" w:rsidP="00343A18">
      <w:pPr>
        <w:spacing w:before="0"/>
        <w:rPr>
          <w:rFonts w:eastAsia="TimesNewRomanPSMT" w:cs="Arial"/>
          <w:b/>
          <w:bCs/>
          <w:i/>
          <w:sz w:val="24"/>
          <w:szCs w:val="24"/>
        </w:rPr>
      </w:pPr>
      <w:r w:rsidRPr="00355EC8">
        <w:rPr>
          <w:rFonts w:eastAsia="TimesNewRomanPSMT" w:cs="Arial"/>
          <w:b/>
          <w:bCs/>
          <w:i/>
          <w:sz w:val="24"/>
          <w:szCs w:val="24"/>
          <w:lang w:val="sr-Cyrl-CS"/>
        </w:rPr>
        <w:t xml:space="preserve">3) </w:t>
      </w:r>
      <w:r w:rsidRPr="00355EC8">
        <w:rPr>
          <w:rFonts w:eastAsia="TimesNewRomanPSMT" w:cs="Arial"/>
          <w:b/>
          <w:bCs/>
          <w:i/>
          <w:sz w:val="24"/>
          <w:szCs w:val="24"/>
        </w:rPr>
        <w:t xml:space="preserve">ПОДАЦИ О ПОДИЗВОЂАЧУ </w:t>
      </w:r>
    </w:p>
    <w:p w:rsidR="00343A18" w:rsidRPr="00355EC8" w:rsidRDefault="00343A18" w:rsidP="00343A18">
      <w:pPr>
        <w:spacing w:before="0"/>
        <w:rPr>
          <w:rFonts w:cs="Arial"/>
          <w:sz w:val="24"/>
          <w:szCs w:val="24"/>
        </w:rPr>
      </w:pPr>
      <w:r w:rsidRPr="00355EC8">
        <w:rPr>
          <w:rFonts w:eastAsia="TimesNewRomanPSMT" w:cs="Arial"/>
          <w:b/>
          <w:bCs/>
          <w:i/>
          <w:sz w:val="24"/>
          <w:szCs w:val="24"/>
        </w:rPr>
        <w:tab/>
      </w:r>
    </w:p>
    <w:tbl>
      <w:tblPr>
        <w:tblW w:w="5000" w:type="pct"/>
        <w:tblLook w:val="0000" w:firstRow="0" w:lastRow="0" w:firstColumn="0" w:lastColumn="0" w:noHBand="0" w:noVBand="0"/>
      </w:tblPr>
      <w:tblGrid>
        <w:gridCol w:w="510"/>
        <w:gridCol w:w="4634"/>
        <w:gridCol w:w="5050"/>
      </w:tblGrid>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cs="Arial"/>
                <w:sz w:val="24"/>
                <w:szCs w:val="24"/>
              </w:rPr>
            </w:pPr>
          </w:p>
          <w:p w:rsidR="00343A18" w:rsidRPr="00355EC8" w:rsidRDefault="00343A18" w:rsidP="00BC01DC">
            <w:pPr>
              <w:spacing w:before="0"/>
              <w:rPr>
                <w:rFonts w:eastAsia="TimesNewRomanPSMT" w:cs="Arial"/>
                <w:bCs/>
                <w:i/>
                <w:sz w:val="24"/>
                <w:szCs w:val="24"/>
              </w:rPr>
            </w:pPr>
            <w:r w:rsidRPr="00355EC8">
              <w:rPr>
                <w:rFonts w:eastAsia="TimesNewRomanPSMT" w:cs="Arial"/>
                <w:bCs/>
                <w:i/>
                <w:sz w:val="24"/>
                <w:szCs w:val="24"/>
              </w:rPr>
              <w:t>1)</w:t>
            </w: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Назив подизвођача: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Адреса: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Матични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700231" w:rsidRPr="00355EC8" w:rsidRDefault="00700231"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700231" w:rsidRPr="00355EC8" w:rsidRDefault="00700231" w:rsidP="00BC01DC">
            <w:pPr>
              <w:snapToGrid w:val="0"/>
              <w:spacing w:before="0"/>
              <w:rPr>
                <w:rFonts w:eastAsia="TimesNewRomanPSMT" w:cs="Arial"/>
                <w:bCs/>
                <w:i/>
                <w:sz w:val="24"/>
                <w:szCs w:val="24"/>
                <w:lang w:val="sr-Cyrl-RS"/>
              </w:rPr>
            </w:pPr>
          </w:p>
          <w:p w:rsidR="00700231" w:rsidRPr="00355EC8" w:rsidRDefault="00700231" w:rsidP="00BC01DC">
            <w:pPr>
              <w:snapToGrid w:val="0"/>
              <w:spacing w:before="0"/>
              <w:rPr>
                <w:rFonts w:eastAsia="TimesNewRomanPSMT" w:cs="Arial"/>
                <w:bCs/>
                <w:i/>
                <w:sz w:val="24"/>
                <w:szCs w:val="24"/>
                <w:lang w:val="sr-Cyrl-RS"/>
              </w:rPr>
            </w:pPr>
            <w:r w:rsidRPr="00355EC8">
              <w:rPr>
                <w:rFonts w:eastAsia="TimesNewRomanPSMT" w:cs="Arial"/>
                <w:bCs/>
                <w:i/>
                <w:sz w:val="24"/>
                <w:szCs w:val="24"/>
                <w:lang w:val="sr-Cyrl-RS"/>
              </w:rPr>
              <w:t>Врста правног лица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700231" w:rsidRPr="00355EC8" w:rsidRDefault="00700231"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Проценат укупне вредности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Део предмета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Cs/>
                <w:i/>
                <w:sz w:val="24"/>
                <w:szCs w:val="24"/>
              </w:rPr>
            </w:pPr>
            <w:r w:rsidRPr="00355EC8">
              <w:rPr>
                <w:rFonts w:eastAsia="TimesNewRomanPSMT" w:cs="Arial"/>
                <w:bCs/>
                <w:i/>
                <w:sz w:val="24"/>
                <w:szCs w:val="24"/>
              </w:rPr>
              <w:t>2)</w:t>
            </w: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Назив подизвођача: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Адреса: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Матични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Проценат укупне вредности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Део предмета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bl>
    <w:p w:rsidR="00343A18" w:rsidRPr="00355EC8" w:rsidRDefault="00343A18" w:rsidP="00343A18">
      <w:pPr>
        <w:spacing w:before="0"/>
        <w:rPr>
          <w:rFonts w:cs="Arial"/>
          <w:b/>
          <w:bCs/>
          <w:i/>
          <w:iCs/>
          <w:sz w:val="24"/>
          <w:szCs w:val="24"/>
          <w:u w:val="single"/>
          <w:lang w:val="ru-RU"/>
        </w:rPr>
      </w:pPr>
    </w:p>
    <w:p w:rsidR="00343A18" w:rsidRPr="00355EC8" w:rsidRDefault="00343A18" w:rsidP="00343A18">
      <w:pPr>
        <w:spacing w:before="0"/>
        <w:rPr>
          <w:rFonts w:cs="Arial"/>
          <w:b/>
          <w:bCs/>
          <w:i/>
          <w:iCs/>
          <w:sz w:val="24"/>
          <w:szCs w:val="24"/>
          <w:u w:val="single"/>
          <w:lang w:val="ru-RU"/>
        </w:rPr>
      </w:pPr>
    </w:p>
    <w:p w:rsidR="00343A18" w:rsidRPr="00355EC8" w:rsidRDefault="00343A18" w:rsidP="00343A18">
      <w:pPr>
        <w:spacing w:before="0"/>
        <w:rPr>
          <w:rFonts w:cs="Arial"/>
          <w:i/>
          <w:iCs/>
          <w:sz w:val="20"/>
          <w:szCs w:val="20"/>
          <w:lang w:val="ru-RU"/>
        </w:rPr>
      </w:pPr>
      <w:r w:rsidRPr="00355EC8">
        <w:rPr>
          <w:rFonts w:cs="Arial"/>
          <w:b/>
          <w:bCs/>
          <w:i/>
          <w:iCs/>
          <w:sz w:val="20"/>
          <w:szCs w:val="20"/>
          <w:u w:val="single"/>
          <w:lang w:val="ru-RU"/>
        </w:rPr>
        <w:t>Напомена:</w:t>
      </w:r>
    </w:p>
    <w:p w:rsidR="00343A18" w:rsidRPr="00355EC8" w:rsidRDefault="00343A18" w:rsidP="00343A18">
      <w:pPr>
        <w:spacing w:before="0"/>
        <w:rPr>
          <w:rFonts w:eastAsia="TimesNewRomanPSMT" w:cs="Arial"/>
          <w:b/>
          <w:bCs/>
          <w:sz w:val="20"/>
          <w:szCs w:val="20"/>
          <w:lang w:val="ru-RU"/>
        </w:rPr>
      </w:pPr>
      <w:r w:rsidRPr="00355EC8">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55EC8" w:rsidRDefault="00343A18" w:rsidP="00343A18">
      <w:pPr>
        <w:spacing w:before="0"/>
        <w:rPr>
          <w:rFonts w:eastAsia="TimesNewRomanPSMT" w:cs="Arial"/>
          <w:b/>
          <w:bCs/>
          <w:sz w:val="24"/>
          <w:szCs w:val="24"/>
          <w:lang w:val="ru-RU"/>
        </w:rPr>
      </w:pPr>
    </w:p>
    <w:p w:rsidR="0042687E" w:rsidRPr="00355EC8" w:rsidRDefault="0042687E" w:rsidP="00343A18">
      <w:pPr>
        <w:spacing w:before="0"/>
        <w:rPr>
          <w:rFonts w:eastAsia="TimesNewRomanPSMT" w:cs="Arial"/>
          <w:b/>
          <w:bCs/>
          <w:sz w:val="24"/>
          <w:szCs w:val="24"/>
          <w:lang w:val="ru-RU"/>
        </w:rPr>
      </w:pPr>
    </w:p>
    <w:p w:rsidR="00FD28C5" w:rsidRPr="00355EC8" w:rsidRDefault="00FD28C5" w:rsidP="00343A18">
      <w:pPr>
        <w:spacing w:before="0"/>
        <w:rPr>
          <w:rFonts w:eastAsia="TimesNewRomanPSMT" w:cs="Arial"/>
          <w:b/>
          <w:bCs/>
          <w:sz w:val="24"/>
          <w:szCs w:val="24"/>
          <w:lang w:val="ru-RU"/>
        </w:rPr>
      </w:pPr>
    </w:p>
    <w:p w:rsidR="00DB4C45" w:rsidRDefault="00DB4C45" w:rsidP="00343A18">
      <w:pPr>
        <w:spacing w:before="0"/>
        <w:rPr>
          <w:rFonts w:eastAsia="TimesNewRomanPSMT" w:cs="Arial"/>
          <w:b/>
          <w:bCs/>
          <w:sz w:val="24"/>
          <w:szCs w:val="24"/>
          <w:lang w:val="sr-Latn-RS"/>
        </w:rPr>
      </w:pPr>
    </w:p>
    <w:p w:rsidR="00BA778F" w:rsidRDefault="00BA778F" w:rsidP="00343A18">
      <w:pPr>
        <w:spacing w:before="0"/>
        <w:rPr>
          <w:rFonts w:eastAsia="TimesNewRomanPSMT" w:cs="Arial"/>
          <w:b/>
          <w:bCs/>
          <w:sz w:val="24"/>
          <w:szCs w:val="24"/>
          <w:lang w:val="sr-Latn-RS"/>
        </w:rPr>
      </w:pPr>
    </w:p>
    <w:p w:rsidR="00BA778F" w:rsidRDefault="00BA778F" w:rsidP="00343A18">
      <w:pPr>
        <w:spacing w:before="0"/>
        <w:rPr>
          <w:rFonts w:eastAsia="TimesNewRomanPSMT" w:cs="Arial"/>
          <w:b/>
          <w:bCs/>
          <w:sz w:val="24"/>
          <w:szCs w:val="24"/>
          <w:lang w:val="sr-Latn-RS"/>
        </w:rPr>
      </w:pPr>
    </w:p>
    <w:p w:rsidR="00BA778F" w:rsidRDefault="00BA778F" w:rsidP="00343A18">
      <w:pPr>
        <w:spacing w:before="0"/>
        <w:rPr>
          <w:rFonts w:eastAsia="TimesNewRomanPSMT" w:cs="Arial"/>
          <w:b/>
          <w:bCs/>
          <w:sz w:val="24"/>
          <w:szCs w:val="24"/>
          <w:lang w:val="sr-Latn-RS"/>
        </w:rPr>
      </w:pPr>
    </w:p>
    <w:p w:rsidR="00BA778F" w:rsidRDefault="00BA778F" w:rsidP="00343A18">
      <w:pPr>
        <w:spacing w:before="0"/>
        <w:rPr>
          <w:rFonts w:eastAsia="TimesNewRomanPSMT" w:cs="Arial"/>
          <w:b/>
          <w:bCs/>
          <w:sz w:val="24"/>
          <w:szCs w:val="24"/>
          <w:lang w:val="sr-Latn-RS"/>
        </w:rPr>
      </w:pPr>
    </w:p>
    <w:p w:rsidR="00BA778F" w:rsidRDefault="00BA778F" w:rsidP="00343A18">
      <w:pPr>
        <w:spacing w:before="0"/>
        <w:rPr>
          <w:rFonts w:eastAsia="TimesNewRomanPSMT" w:cs="Arial"/>
          <w:b/>
          <w:bCs/>
          <w:sz w:val="24"/>
          <w:szCs w:val="24"/>
          <w:lang w:val="sr-Latn-RS"/>
        </w:rPr>
      </w:pPr>
    </w:p>
    <w:p w:rsidR="00BA778F" w:rsidRPr="00BA778F" w:rsidRDefault="00BA778F" w:rsidP="00343A18">
      <w:pPr>
        <w:spacing w:before="0"/>
        <w:rPr>
          <w:rFonts w:eastAsia="TimesNewRomanPSMT" w:cs="Arial"/>
          <w:b/>
          <w:bCs/>
          <w:sz w:val="24"/>
          <w:szCs w:val="24"/>
          <w:lang w:val="sr-Latn-RS"/>
        </w:rPr>
      </w:pPr>
    </w:p>
    <w:p w:rsidR="00343A18" w:rsidRPr="00355EC8" w:rsidRDefault="00343A18" w:rsidP="00343A18">
      <w:pPr>
        <w:spacing w:before="0"/>
        <w:rPr>
          <w:rFonts w:eastAsia="TimesNewRomanPSMT" w:cs="Arial"/>
          <w:b/>
          <w:bCs/>
          <w:sz w:val="24"/>
          <w:szCs w:val="24"/>
          <w:lang w:val="ru-RU"/>
        </w:rPr>
      </w:pPr>
    </w:p>
    <w:p w:rsidR="00343A18" w:rsidRPr="00355EC8" w:rsidRDefault="00343A18" w:rsidP="00343A18">
      <w:pPr>
        <w:spacing w:before="0"/>
        <w:rPr>
          <w:rFonts w:eastAsia="TimesNewRomanPSMT" w:cs="Arial"/>
          <w:b/>
          <w:bCs/>
          <w:i/>
          <w:sz w:val="24"/>
          <w:szCs w:val="24"/>
          <w:lang w:val="ru-RU"/>
        </w:rPr>
      </w:pPr>
      <w:r w:rsidRPr="00355EC8">
        <w:rPr>
          <w:rFonts w:eastAsia="TimesNewRomanPSMT" w:cs="Arial"/>
          <w:b/>
          <w:bCs/>
          <w:i/>
          <w:sz w:val="24"/>
          <w:szCs w:val="24"/>
          <w:lang w:val="sr-Cyrl-CS"/>
        </w:rPr>
        <w:t xml:space="preserve">4) </w:t>
      </w:r>
      <w:r w:rsidRPr="00355EC8">
        <w:rPr>
          <w:rFonts w:eastAsia="TimesNewRomanPSMT" w:cs="Arial"/>
          <w:b/>
          <w:bCs/>
          <w:i/>
          <w:sz w:val="24"/>
          <w:szCs w:val="24"/>
          <w:lang w:val="ru-RU"/>
        </w:rPr>
        <w:t>ПОДАЦИ ЧЛАНУ ГРУПЕ ПОНУЂАЧА</w:t>
      </w:r>
    </w:p>
    <w:p w:rsidR="00343A18" w:rsidRPr="00355EC8" w:rsidRDefault="00343A18" w:rsidP="00343A18">
      <w:pPr>
        <w:spacing w:before="0"/>
        <w:rPr>
          <w:rFonts w:eastAsia="TimesNewRomanPSMT" w:cs="Arial"/>
          <w:b/>
          <w:bCs/>
          <w:i/>
          <w:sz w:val="24"/>
          <w:szCs w:val="24"/>
          <w:lang w:val="ru-RU"/>
        </w:rPr>
      </w:pPr>
    </w:p>
    <w:p w:rsidR="00343A18" w:rsidRPr="00355EC8" w:rsidRDefault="00343A18" w:rsidP="00343A18">
      <w:pPr>
        <w:spacing w:before="0"/>
        <w:rPr>
          <w:rFonts w:cs="Arial"/>
          <w:sz w:val="24"/>
          <w:szCs w:val="24"/>
        </w:rPr>
      </w:pPr>
    </w:p>
    <w:tbl>
      <w:tblPr>
        <w:tblW w:w="5000" w:type="pct"/>
        <w:tblLook w:val="0000" w:firstRow="0" w:lastRow="0" w:firstColumn="0" w:lastColumn="0" w:noHBand="0" w:noVBand="0"/>
      </w:tblPr>
      <w:tblGrid>
        <w:gridCol w:w="510"/>
        <w:gridCol w:w="4634"/>
        <w:gridCol w:w="5050"/>
      </w:tblGrid>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cs="Arial"/>
                <w:sz w:val="24"/>
                <w:szCs w:val="24"/>
              </w:rPr>
            </w:pPr>
          </w:p>
          <w:p w:rsidR="00343A18" w:rsidRPr="00355EC8" w:rsidRDefault="00343A18" w:rsidP="00BC01DC">
            <w:pPr>
              <w:spacing w:before="0"/>
              <w:rPr>
                <w:rFonts w:eastAsia="TimesNewRomanPSMT" w:cs="Arial"/>
                <w:bCs/>
                <w:i/>
                <w:sz w:val="24"/>
                <w:szCs w:val="24"/>
                <w:lang w:val="ru-RU"/>
              </w:rPr>
            </w:pPr>
            <w:r w:rsidRPr="00355EC8">
              <w:rPr>
                <w:rFonts w:eastAsia="TimesNewRomanPSMT" w:cs="Arial"/>
                <w:bCs/>
                <w:i/>
                <w:sz w:val="24"/>
                <w:szCs w:val="24"/>
              </w:rPr>
              <w:t>1)</w:t>
            </w: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Назив члана групе понуђача: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Cs/>
                <w:i/>
                <w:sz w:val="24"/>
                <w:szCs w:val="24"/>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Адреса: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Матични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700231" w:rsidP="00BC01DC">
            <w:pPr>
              <w:snapToGrid w:val="0"/>
              <w:spacing w:before="0"/>
              <w:rPr>
                <w:rFonts w:eastAsia="TimesNewRomanPSMT" w:cs="Arial"/>
                <w:bCs/>
                <w:i/>
                <w:sz w:val="24"/>
                <w:szCs w:val="24"/>
                <w:lang w:val="sr-Cyrl-RS"/>
              </w:rPr>
            </w:pPr>
            <w:r w:rsidRPr="00355EC8">
              <w:rPr>
                <w:rFonts w:eastAsia="TimesNewRomanPSMT" w:cs="Arial"/>
                <w:bCs/>
                <w:i/>
                <w:sz w:val="24"/>
                <w:szCs w:val="24"/>
                <w:lang w:val="sr-Cyrl-RS"/>
              </w:rPr>
              <w:t>Врста правног лица</w:t>
            </w:r>
          </w:p>
          <w:p w:rsidR="00343A18" w:rsidRPr="00355EC8" w:rsidRDefault="00343A18" w:rsidP="00BC01DC">
            <w:pPr>
              <w:spacing w:before="0"/>
              <w:rPr>
                <w:rFonts w:eastAsia="TimesNewRomanPSMT" w:cs="Arial"/>
                <w:b/>
                <w:bCs/>
                <w:sz w:val="24"/>
                <w:szCs w:val="24"/>
              </w:rPr>
            </w:pP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700231" w:rsidRPr="00355EC8" w:rsidRDefault="00700231"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700231" w:rsidRPr="00355EC8" w:rsidRDefault="00700231" w:rsidP="00BC01DC">
            <w:pPr>
              <w:snapToGrid w:val="0"/>
              <w:spacing w:before="0"/>
              <w:rPr>
                <w:rFonts w:eastAsia="TimesNewRomanPSMT" w:cs="Arial"/>
                <w:bCs/>
                <w:i/>
                <w:sz w:val="24"/>
                <w:szCs w:val="24"/>
              </w:rPr>
            </w:pPr>
            <w:r w:rsidRPr="00355EC8">
              <w:rPr>
                <w:rFonts w:eastAsia="TimesNewRomanPSMT" w:cs="Arial"/>
                <w:bCs/>
                <w:i/>
                <w:sz w:val="24"/>
                <w:szCs w:val="24"/>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700231" w:rsidRPr="00355EC8" w:rsidRDefault="00700231"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lang w:val="ru-RU"/>
              </w:rPr>
            </w:pPr>
            <w:r w:rsidRPr="00355EC8">
              <w:rPr>
                <w:rFonts w:eastAsia="TimesNewRomanPSMT" w:cs="Arial"/>
                <w:bCs/>
                <w:i/>
                <w:sz w:val="24"/>
                <w:szCs w:val="24"/>
              </w:rPr>
              <w:t>2)</w:t>
            </w: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Назив члана групе понуђача: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Cs/>
                <w:i/>
                <w:sz w:val="24"/>
                <w:szCs w:val="24"/>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Адреса: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Матични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lang w:val="ru-RU"/>
              </w:rPr>
            </w:pPr>
            <w:r w:rsidRPr="00355EC8">
              <w:rPr>
                <w:rFonts w:eastAsia="TimesNewRomanPSMT" w:cs="Arial"/>
                <w:bCs/>
                <w:i/>
                <w:sz w:val="24"/>
                <w:szCs w:val="24"/>
              </w:rPr>
              <w:t>3)</w:t>
            </w: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lang w:val="ru-RU"/>
              </w:rPr>
            </w:pPr>
            <w:r w:rsidRPr="00355EC8">
              <w:rPr>
                <w:rFonts w:eastAsia="TimesNewRomanPSMT" w:cs="Arial"/>
                <w:bCs/>
                <w:i/>
                <w:sz w:val="24"/>
                <w:szCs w:val="24"/>
                <w:lang w:val="ru-RU"/>
              </w:rPr>
              <w:t>Назив члана групе понуђача: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lang w:val="ru-RU"/>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Cs/>
                <w:i/>
                <w:sz w:val="24"/>
                <w:szCs w:val="24"/>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lang w:val="ru-RU"/>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Адреса:</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Матични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r w:rsidR="00355EC8" w:rsidRPr="00355EC8" w:rsidTr="00B750DE">
        <w:tc>
          <w:tcPr>
            <w:tcW w:w="250"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tc>
        <w:tc>
          <w:tcPr>
            <w:tcW w:w="2273" w:type="pct"/>
            <w:tcBorders>
              <w:top w:val="single" w:sz="4" w:space="0" w:color="000000"/>
              <w:left w:val="single" w:sz="4" w:space="0" w:color="000000"/>
              <w:bottom w:val="single" w:sz="4" w:space="0" w:color="000000"/>
            </w:tcBorders>
            <w:shd w:val="clear" w:color="auto" w:fill="auto"/>
          </w:tcPr>
          <w:p w:rsidR="00343A18" w:rsidRPr="00355EC8" w:rsidRDefault="00343A18" w:rsidP="00BC01DC">
            <w:pPr>
              <w:snapToGrid w:val="0"/>
              <w:spacing w:before="0"/>
              <w:rPr>
                <w:rFonts w:eastAsia="TimesNewRomanPSMT" w:cs="Arial"/>
                <w:bCs/>
                <w:i/>
                <w:sz w:val="24"/>
                <w:szCs w:val="24"/>
              </w:rPr>
            </w:pPr>
          </w:p>
          <w:p w:rsidR="00343A18" w:rsidRPr="00355EC8" w:rsidRDefault="00343A18" w:rsidP="00BC01DC">
            <w:pPr>
              <w:spacing w:before="0"/>
              <w:rPr>
                <w:rFonts w:eastAsia="TimesNewRomanPSMT" w:cs="Arial"/>
                <w:b/>
                <w:bCs/>
                <w:sz w:val="24"/>
                <w:szCs w:val="24"/>
              </w:rPr>
            </w:pPr>
            <w:r w:rsidRPr="00355EC8">
              <w:rPr>
                <w:rFonts w:eastAsia="TimesNewRomanPSMT" w:cs="Arial"/>
                <w:bCs/>
                <w:i/>
                <w:sz w:val="24"/>
                <w:szCs w:val="24"/>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shd w:val="clear" w:color="auto" w:fill="auto"/>
          </w:tcPr>
          <w:p w:rsidR="00343A18" w:rsidRPr="00355EC8" w:rsidRDefault="00343A18" w:rsidP="00BC01DC">
            <w:pPr>
              <w:snapToGrid w:val="0"/>
              <w:spacing w:before="0"/>
              <w:rPr>
                <w:rFonts w:eastAsia="TimesNewRomanPSMT" w:cs="Arial"/>
                <w:b/>
                <w:bCs/>
                <w:sz w:val="24"/>
                <w:szCs w:val="24"/>
              </w:rPr>
            </w:pPr>
          </w:p>
        </w:tc>
      </w:tr>
    </w:tbl>
    <w:p w:rsidR="00343A18" w:rsidRPr="00355EC8" w:rsidRDefault="00343A18" w:rsidP="00343A18">
      <w:pPr>
        <w:spacing w:before="0"/>
        <w:rPr>
          <w:rFonts w:cs="Arial"/>
          <w:b/>
          <w:bCs/>
          <w:i/>
          <w:iCs/>
          <w:sz w:val="24"/>
          <w:szCs w:val="24"/>
          <w:u w:val="single"/>
        </w:rPr>
      </w:pPr>
    </w:p>
    <w:p w:rsidR="00343A18" w:rsidRPr="00355EC8" w:rsidRDefault="00343A18" w:rsidP="00343A18">
      <w:pPr>
        <w:spacing w:before="0"/>
        <w:rPr>
          <w:rFonts w:cs="Arial"/>
          <w:i/>
          <w:iCs/>
          <w:sz w:val="20"/>
          <w:szCs w:val="20"/>
          <w:lang w:val="ru-RU"/>
        </w:rPr>
      </w:pPr>
      <w:r w:rsidRPr="00355EC8">
        <w:rPr>
          <w:rFonts w:cs="Arial"/>
          <w:b/>
          <w:bCs/>
          <w:i/>
          <w:iCs/>
          <w:sz w:val="20"/>
          <w:szCs w:val="20"/>
          <w:u w:val="single"/>
        </w:rPr>
        <w:t>Напомена:</w:t>
      </w:r>
    </w:p>
    <w:p w:rsidR="00343A18" w:rsidRPr="00355EC8" w:rsidRDefault="00343A18" w:rsidP="00343A18">
      <w:pPr>
        <w:spacing w:before="0"/>
        <w:rPr>
          <w:rFonts w:cs="Arial"/>
          <w:i/>
          <w:iCs/>
          <w:sz w:val="20"/>
          <w:szCs w:val="20"/>
          <w:lang w:val="ru-RU"/>
        </w:rPr>
      </w:pPr>
      <w:r w:rsidRPr="00355EC8">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579D" w:rsidRPr="00355EC8" w:rsidRDefault="00C7579D" w:rsidP="00343A18">
      <w:pPr>
        <w:spacing w:before="0"/>
        <w:rPr>
          <w:rFonts w:cs="Arial"/>
          <w:i/>
          <w:iCs/>
          <w:sz w:val="20"/>
          <w:szCs w:val="20"/>
          <w:lang w:val="ru-RU"/>
        </w:rPr>
      </w:pPr>
    </w:p>
    <w:p w:rsidR="00C7579D" w:rsidRPr="00355EC8" w:rsidRDefault="00C7579D" w:rsidP="00343A18">
      <w:pPr>
        <w:spacing w:before="0"/>
        <w:rPr>
          <w:rFonts w:cs="Arial"/>
          <w:i/>
          <w:iCs/>
          <w:sz w:val="20"/>
          <w:szCs w:val="20"/>
          <w:lang w:val="ru-RU"/>
        </w:rPr>
      </w:pPr>
    </w:p>
    <w:p w:rsidR="00C7579D" w:rsidRPr="00355EC8" w:rsidRDefault="00C7579D" w:rsidP="00343A18">
      <w:pPr>
        <w:spacing w:before="0"/>
        <w:rPr>
          <w:rFonts w:cs="Arial"/>
          <w:i/>
          <w:iCs/>
          <w:sz w:val="20"/>
          <w:szCs w:val="20"/>
          <w:lang w:val="ru-RU"/>
        </w:rPr>
      </w:pPr>
    </w:p>
    <w:p w:rsidR="00C7579D" w:rsidRPr="00355EC8" w:rsidRDefault="00C7579D" w:rsidP="00343A18">
      <w:pPr>
        <w:spacing w:before="0"/>
        <w:rPr>
          <w:rFonts w:cs="Arial"/>
          <w:i/>
          <w:iCs/>
          <w:sz w:val="20"/>
          <w:szCs w:val="20"/>
          <w:lang w:val="ru-RU"/>
        </w:rPr>
      </w:pPr>
    </w:p>
    <w:p w:rsidR="00C7579D" w:rsidRPr="00355EC8" w:rsidRDefault="00C7579D" w:rsidP="00343A18">
      <w:pPr>
        <w:spacing w:before="0"/>
        <w:rPr>
          <w:rFonts w:cs="Arial"/>
          <w:i/>
          <w:iCs/>
          <w:sz w:val="20"/>
          <w:szCs w:val="20"/>
          <w:lang w:val="ru-RU"/>
        </w:rPr>
      </w:pPr>
    </w:p>
    <w:p w:rsidR="00C7579D" w:rsidRDefault="00C7579D" w:rsidP="00343A18">
      <w:pPr>
        <w:spacing w:before="0"/>
        <w:rPr>
          <w:rFonts w:cs="Arial"/>
          <w:i/>
          <w:iCs/>
          <w:sz w:val="20"/>
          <w:szCs w:val="20"/>
          <w:lang w:val="ru-RU"/>
        </w:rPr>
      </w:pPr>
    </w:p>
    <w:p w:rsidR="000235F2" w:rsidRDefault="000235F2" w:rsidP="00343A18">
      <w:pPr>
        <w:spacing w:before="0"/>
        <w:rPr>
          <w:rFonts w:cs="Arial"/>
          <w:i/>
          <w:iCs/>
          <w:sz w:val="20"/>
          <w:szCs w:val="20"/>
          <w:lang w:val="ru-RU"/>
        </w:rPr>
      </w:pPr>
    </w:p>
    <w:p w:rsidR="00F156E7" w:rsidRDefault="00F156E7" w:rsidP="00343A18">
      <w:pPr>
        <w:spacing w:before="0"/>
        <w:rPr>
          <w:rFonts w:cs="Arial"/>
          <w:i/>
          <w:iCs/>
          <w:sz w:val="20"/>
          <w:szCs w:val="20"/>
          <w:lang w:val="ru-RU"/>
        </w:rPr>
      </w:pPr>
    </w:p>
    <w:p w:rsidR="00F156E7" w:rsidRDefault="00F156E7" w:rsidP="00343A18">
      <w:pPr>
        <w:spacing w:before="0"/>
        <w:rPr>
          <w:rFonts w:cs="Arial"/>
          <w:i/>
          <w:iCs/>
          <w:sz w:val="20"/>
          <w:szCs w:val="20"/>
          <w:lang w:val="ru-RU"/>
        </w:rPr>
      </w:pPr>
    </w:p>
    <w:p w:rsidR="00F156E7" w:rsidRDefault="00F156E7" w:rsidP="00343A18">
      <w:pPr>
        <w:spacing w:before="0"/>
        <w:rPr>
          <w:rFonts w:cs="Arial"/>
          <w:i/>
          <w:iCs/>
          <w:sz w:val="20"/>
          <w:szCs w:val="20"/>
          <w:lang w:val="ru-RU"/>
        </w:rPr>
      </w:pPr>
    </w:p>
    <w:p w:rsidR="000235F2" w:rsidRPr="00355EC8" w:rsidRDefault="000235F2" w:rsidP="00343A18">
      <w:pPr>
        <w:spacing w:before="0"/>
        <w:rPr>
          <w:rFonts w:cs="Arial"/>
          <w:i/>
          <w:iCs/>
          <w:sz w:val="20"/>
          <w:szCs w:val="20"/>
          <w:lang w:val="ru-RU"/>
        </w:rPr>
      </w:pPr>
    </w:p>
    <w:p w:rsidR="001E5DA3" w:rsidRPr="00355EC8" w:rsidRDefault="001E5DA3" w:rsidP="00343A18">
      <w:pPr>
        <w:spacing w:before="0"/>
        <w:rPr>
          <w:rFonts w:cs="Arial"/>
          <w:i/>
          <w:iCs/>
          <w:sz w:val="20"/>
          <w:szCs w:val="20"/>
          <w:lang w:val="ru-RU"/>
        </w:rPr>
      </w:pPr>
    </w:p>
    <w:p w:rsidR="00DB62EB" w:rsidRDefault="00DB62EB" w:rsidP="00343A18">
      <w:pPr>
        <w:spacing w:before="0"/>
        <w:rPr>
          <w:rFonts w:cs="Arial"/>
          <w:i/>
          <w:iCs/>
          <w:sz w:val="20"/>
          <w:szCs w:val="20"/>
          <w:lang w:val="ru-RU"/>
        </w:rPr>
      </w:pPr>
    </w:p>
    <w:p w:rsidR="00665C55" w:rsidRPr="00355EC8" w:rsidRDefault="00665C55" w:rsidP="00343A18">
      <w:pPr>
        <w:spacing w:before="0"/>
        <w:rPr>
          <w:rFonts w:cs="Arial"/>
          <w:i/>
          <w:iCs/>
          <w:sz w:val="20"/>
          <w:szCs w:val="20"/>
          <w:lang w:val="ru-RU"/>
        </w:rPr>
      </w:pPr>
    </w:p>
    <w:p w:rsidR="000E75A0" w:rsidRPr="00355EC8" w:rsidRDefault="00BA2C2D" w:rsidP="00A43BAE">
      <w:pPr>
        <w:spacing w:before="0"/>
        <w:rPr>
          <w:rFonts w:eastAsia="TimesNewRomanPSMT" w:cs="Arial"/>
          <w:b/>
          <w:bCs/>
          <w:i/>
          <w:sz w:val="24"/>
          <w:szCs w:val="24"/>
          <w:lang w:val="sr-Cyrl-CS"/>
        </w:rPr>
      </w:pPr>
      <w:r w:rsidRPr="00355EC8">
        <w:rPr>
          <w:rFonts w:eastAsia="TimesNewRomanPSMT" w:cs="Arial"/>
          <w:b/>
          <w:bCs/>
          <w:i/>
          <w:sz w:val="24"/>
          <w:szCs w:val="24"/>
          <w:lang w:val="sr-Cyrl-CS"/>
        </w:rPr>
        <w:lastRenderedPageBreak/>
        <w:t xml:space="preserve">5) </w:t>
      </w:r>
      <w:r w:rsidR="000E75A0" w:rsidRPr="00355EC8">
        <w:rPr>
          <w:rFonts w:eastAsia="TimesNewRomanPSMT" w:cs="Arial"/>
          <w:b/>
          <w:bCs/>
          <w:i/>
          <w:sz w:val="24"/>
          <w:szCs w:val="24"/>
          <w:lang w:val="sr-Cyrl-CS"/>
        </w:rPr>
        <w:t>ЦЕНА И КОМЕРЦИЈАЛНИ УСЛОВИ ПОНУДЕ</w:t>
      </w:r>
    </w:p>
    <w:p w:rsidR="009F72D8" w:rsidRPr="00355EC8" w:rsidRDefault="009F72D8" w:rsidP="00A43BAE">
      <w:pPr>
        <w:spacing w:before="0"/>
        <w:rPr>
          <w:rFonts w:cs="Arial"/>
          <w:bCs/>
          <w:i/>
          <w:iCs/>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6"/>
        <w:gridCol w:w="3558"/>
      </w:tblGrid>
      <w:tr w:rsidR="00355EC8" w:rsidRPr="00355EC8" w:rsidTr="00E80104">
        <w:trPr>
          <w:trHeight w:val="485"/>
        </w:trPr>
        <w:tc>
          <w:tcPr>
            <w:tcW w:w="3255" w:type="pct"/>
            <w:shd w:val="clear" w:color="auto" w:fill="C6D9F1" w:themeFill="text2" w:themeFillTint="33"/>
            <w:vAlign w:val="center"/>
          </w:tcPr>
          <w:p w:rsidR="000E75A0" w:rsidRPr="00355EC8" w:rsidRDefault="000E75A0" w:rsidP="00AF3AF8">
            <w:pPr>
              <w:spacing w:before="0"/>
              <w:jc w:val="center"/>
              <w:rPr>
                <w:rFonts w:cs="Arial"/>
                <w:b/>
                <w:bCs/>
                <w:i/>
                <w:iCs/>
                <w:sz w:val="24"/>
                <w:szCs w:val="24"/>
                <w:lang w:val="sr-Cyrl-CS"/>
              </w:rPr>
            </w:pPr>
            <w:r w:rsidRPr="00355EC8">
              <w:rPr>
                <w:rFonts w:eastAsia="TimesNewRomanPSMT" w:cs="Arial"/>
                <w:b/>
                <w:bCs/>
                <w:sz w:val="24"/>
                <w:szCs w:val="24"/>
              </w:rPr>
              <w:t xml:space="preserve">ПРЕДМЕТ </w:t>
            </w:r>
            <w:r w:rsidRPr="00355EC8">
              <w:rPr>
                <w:rFonts w:eastAsia="TimesNewRomanPSMT" w:cs="Arial"/>
                <w:b/>
                <w:bCs/>
                <w:sz w:val="24"/>
                <w:szCs w:val="24"/>
                <w:lang w:val="sr-Cyrl-CS"/>
              </w:rPr>
              <w:t xml:space="preserve">И БРОЈ </w:t>
            </w:r>
            <w:r w:rsidRPr="00355EC8">
              <w:rPr>
                <w:rFonts w:eastAsia="TimesNewRomanPSMT" w:cs="Arial"/>
                <w:b/>
                <w:bCs/>
                <w:sz w:val="24"/>
                <w:szCs w:val="24"/>
              </w:rPr>
              <w:t>НАБАВКЕ</w:t>
            </w:r>
          </w:p>
        </w:tc>
        <w:tc>
          <w:tcPr>
            <w:tcW w:w="1745" w:type="pct"/>
            <w:shd w:val="clear" w:color="auto" w:fill="C6D9F1" w:themeFill="text2" w:themeFillTint="33"/>
            <w:vAlign w:val="center"/>
          </w:tcPr>
          <w:p w:rsidR="000E75A0" w:rsidRPr="00355EC8" w:rsidRDefault="00307705" w:rsidP="00AF3AF8">
            <w:pPr>
              <w:spacing w:before="0"/>
              <w:jc w:val="center"/>
              <w:rPr>
                <w:rFonts w:cs="Arial"/>
                <w:b/>
                <w:bCs/>
                <w:i/>
                <w:iCs/>
                <w:sz w:val="24"/>
                <w:szCs w:val="24"/>
                <w:lang w:val="sr-Cyrl-CS"/>
              </w:rPr>
            </w:pPr>
            <w:r>
              <w:rPr>
                <w:rFonts w:cs="Arial"/>
                <w:b/>
                <w:bCs/>
                <w:i/>
                <w:iCs/>
                <w:sz w:val="24"/>
                <w:szCs w:val="24"/>
                <w:lang w:val="sr-Cyrl-CS"/>
              </w:rPr>
              <w:t xml:space="preserve">ВРЕДНОСТ ПОНУДЕ </w:t>
            </w:r>
            <w:r w:rsidR="00E80104">
              <w:rPr>
                <w:rFonts w:cs="Arial"/>
                <w:b/>
                <w:bCs/>
                <w:i/>
                <w:iCs/>
                <w:sz w:val="24"/>
                <w:szCs w:val="24"/>
                <w:lang w:val="sr-Cyrl-CS"/>
              </w:rPr>
              <w:t xml:space="preserve"> без ПДВ</w:t>
            </w:r>
          </w:p>
          <w:p w:rsidR="00710DDE" w:rsidRPr="00355EC8" w:rsidRDefault="00710DDE" w:rsidP="00AF3AF8">
            <w:pPr>
              <w:spacing w:before="0"/>
              <w:jc w:val="center"/>
              <w:rPr>
                <w:rFonts w:cs="Arial"/>
                <w:b/>
                <w:bCs/>
                <w:i/>
                <w:iCs/>
                <w:sz w:val="24"/>
                <w:szCs w:val="24"/>
                <w:lang w:val="sr-Cyrl-CS"/>
              </w:rPr>
            </w:pPr>
          </w:p>
        </w:tc>
      </w:tr>
      <w:tr w:rsidR="008748E7" w:rsidRPr="00355EC8" w:rsidTr="00E80104">
        <w:trPr>
          <w:trHeight w:val="1013"/>
        </w:trPr>
        <w:tc>
          <w:tcPr>
            <w:tcW w:w="3255" w:type="pct"/>
            <w:vAlign w:val="center"/>
          </w:tcPr>
          <w:p w:rsidR="00223B11" w:rsidRPr="00223B11" w:rsidRDefault="00D23045" w:rsidP="00F156E7">
            <w:pPr>
              <w:pStyle w:val="Heading10"/>
              <w:spacing w:before="0"/>
              <w:ind w:left="0" w:firstLine="0"/>
              <w:jc w:val="both"/>
              <w:rPr>
                <w:rFonts w:cs="Arial"/>
                <w:lang w:val="ru-RU"/>
              </w:rPr>
            </w:pPr>
            <w:r>
              <w:rPr>
                <w:rFonts w:cs="Arial"/>
                <w:lang w:val="sr-Cyrl-RS"/>
              </w:rPr>
              <w:t>Извођење радова на доградњи и реконструкцији Основне школе у насељу Црне Међе 1, II фаза са изградњом фискултурне сале</w:t>
            </w:r>
            <w:r w:rsidR="00223B11" w:rsidRPr="00223B11">
              <w:rPr>
                <w:rFonts w:cs="Arial"/>
                <w:lang w:val="ru-RU"/>
              </w:rPr>
              <w:t xml:space="preserve"> ,</w:t>
            </w:r>
          </w:p>
          <w:p w:rsidR="00DB62EB" w:rsidRPr="00355EC8" w:rsidRDefault="00E80104" w:rsidP="00223B11">
            <w:pPr>
              <w:pStyle w:val="Heading10"/>
              <w:spacing w:before="0"/>
              <w:ind w:left="0" w:firstLine="0"/>
              <w:jc w:val="both"/>
              <w:rPr>
                <w:lang w:val="sr-Cyrl-RS"/>
              </w:rPr>
            </w:pPr>
            <w:r w:rsidRPr="00223B11">
              <w:rPr>
                <w:rFonts w:cs="Arial"/>
                <w:lang w:val="ru-RU"/>
              </w:rPr>
              <w:t xml:space="preserve">Јавна набавка број </w:t>
            </w:r>
            <w:r w:rsidR="00D23045">
              <w:rPr>
                <w:rFonts w:cs="Arial"/>
                <w:lang w:val="sr-Cyrl-RS"/>
              </w:rPr>
              <w:t>ЈНГ/4000/0178</w:t>
            </w:r>
            <w:r w:rsidR="000036DE">
              <w:rPr>
                <w:rFonts w:cs="Arial"/>
                <w:lang w:val="sr-Latn-RS"/>
              </w:rPr>
              <w:t>/1</w:t>
            </w:r>
            <w:r w:rsidR="000036DE">
              <w:rPr>
                <w:rFonts w:cs="Arial"/>
                <w:lang w:val="sr-Cyrl-RS"/>
              </w:rPr>
              <w:t xml:space="preserve">/2019, јана бр.4010 </w:t>
            </w:r>
            <w:r w:rsidR="00D23045">
              <w:rPr>
                <w:rFonts w:cs="Arial"/>
                <w:lang w:val="sr-Cyrl-RS"/>
              </w:rPr>
              <w:t>/2019</w:t>
            </w:r>
          </w:p>
        </w:tc>
        <w:tc>
          <w:tcPr>
            <w:tcW w:w="1745" w:type="pct"/>
          </w:tcPr>
          <w:p w:rsidR="000E75A0" w:rsidRPr="00355EC8" w:rsidRDefault="000E75A0" w:rsidP="00AF3AF8">
            <w:pPr>
              <w:spacing w:before="0"/>
              <w:jc w:val="center"/>
              <w:rPr>
                <w:rFonts w:cs="Arial"/>
                <w:b/>
                <w:bCs/>
                <w:i/>
                <w:iCs/>
                <w:sz w:val="24"/>
                <w:szCs w:val="24"/>
                <w:lang w:val="sr-Cyrl-CS"/>
              </w:rPr>
            </w:pPr>
          </w:p>
          <w:p w:rsidR="000E75A0" w:rsidRPr="00355EC8" w:rsidRDefault="000E75A0" w:rsidP="00AF3AF8">
            <w:pPr>
              <w:spacing w:before="0"/>
              <w:jc w:val="center"/>
              <w:rPr>
                <w:rFonts w:cs="Arial"/>
                <w:b/>
                <w:bCs/>
                <w:i/>
                <w:iCs/>
                <w:sz w:val="24"/>
                <w:szCs w:val="24"/>
                <w:lang w:val="sr-Cyrl-CS"/>
              </w:rPr>
            </w:pPr>
          </w:p>
        </w:tc>
      </w:tr>
    </w:tbl>
    <w:p w:rsidR="00DB62EB" w:rsidRPr="00355EC8" w:rsidRDefault="00DB62EB" w:rsidP="00AD5F3B">
      <w:pPr>
        <w:tabs>
          <w:tab w:val="left" w:pos="900"/>
        </w:tabs>
        <w:spacing w:before="0"/>
        <w:rPr>
          <w:rFonts w:cs="Arial"/>
          <w:b/>
          <w:bCs/>
          <w:i/>
          <w:iCs/>
          <w:sz w:val="24"/>
          <w:szCs w:val="24"/>
          <w:u w:val="single"/>
          <w:lang w:val="sr-Cyrl-CS"/>
        </w:rPr>
      </w:pPr>
    </w:p>
    <w:p w:rsidR="000E75A0" w:rsidRPr="00355EC8" w:rsidRDefault="000E75A0" w:rsidP="000E75A0">
      <w:pPr>
        <w:spacing w:before="0"/>
        <w:jc w:val="center"/>
        <w:rPr>
          <w:rFonts w:cs="Arial"/>
          <w:b/>
          <w:bCs/>
          <w:i/>
          <w:iCs/>
          <w:sz w:val="24"/>
          <w:szCs w:val="24"/>
          <w:u w:val="single"/>
          <w:lang w:val="sr-Cyrl-CS"/>
        </w:rPr>
      </w:pPr>
      <w:r w:rsidRPr="00355EC8">
        <w:rPr>
          <w:rFonts w:cs="Arial"/>
          <w:b/>
          <w:bCs/>
          <w:i/>
          <w:iCs/>
          <w:sz w:val="24"/>
          <w:szCs w:val="24"/>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4885"/>
      </w:tblGrid>
      <w:tr w:rsidR="00355EC8" w:rsidRPr="00355EC8" w:rsidTr="00B750DE">
        <w:trPr>
          <w:trHeight w:val="647"/>
        </w:trPr>
        <w:tc>
          <w:tcPr>
            <w:tcW w:w="2604" w:type="pct"/>
            <w:shd w:val="clear" w:color="auto" w:fill="C6D9F1" w:themeFill="text2" w:themeFillTint="33"/>
            <w:vAlign w:val="center"/>
          </w:tcPr>
          <w:p w:rsidR="001F46C9" w:rsidRPr="00355EC8" w:rsidRDefault="001F46C9" w:rsidP="00302376">
            <w:pPr>
              <w:spacing w:before="0"/>
              <w:jc w:val="center"/>
              <w:rPr>
                <w:rFonts w:cs="Arial"/>
                <w:b/>
                <w:bCs/>
                <w:i/>
                <w:iCs/>
                <w:sz w:val="24"/>
                <w:szCs w:val="24"/>
                <w:lang w:val="sr-Cyrl-CS"/>
              </w:rPr>
            </w:pPr>
            <w:r w:rsidRPr="00355EC8">
              <w:rPr>
                <w:rFonts w:cs="Arial"/>
                <w:b/>
                <w:bCs/>
                <w:i/>
                <w:iCs/>
                <w:sz w:val="24"/>
                <w:szCs w:val="24"/>
                <w:lang w:val="sr-Cyrl-CS"/>
              </w:rPr>
              <w:t>УСЛОВ НАРУЧИОЦА</w:t>
            </w:r>
          </w:p>
        </w:tc>
        <w:tc>
          <w:tcPr>
            <w:tcW w:w="2396" w:type="pct"/>
            <w:shd w:val="clear" w:color="auto" w:fill="C6D9F1" w:themeFill="text2" w:themeFillTint="33"/>
            <w:vAlign w:val="center"/>
          </w:tcPr>
          <w:p w:rsidR="001F46C9" w:rsidRPr="00355EC8" w:rsidRDefault="001F46C9" w:rsidP="00302376">
            <w:pPr>
              <w:spacing w:before="0"/>
              <w:jc w:val="center"/>
              <w:rPr>
                <w:rFonts w:cs="Arial"/>
                <w:b/>
                <w:bCs/>
                <w:i/>
                <w:iCs/>
                <w:sz w:val="24"/>
                <w:szCs w:val="24"/>
                <w:lang w:val="sr-Cyrl-CS"/>
              </w:rPr>
            </w:pPr>
            <w:r w:rsidRPr="00355EC8">
              <w:rPr>
                <w:rFonts w:cs="Arial"/>
                <w:b/>
                <w:bCs/>
                <w:i/>
                <w:iCs/>
                <w:sz w:val="24"/>
                <w:szCs w:val="24"/>
                <w:lang w:val="sr-Cyrl-CS"/>
              </w:rPr>
              <w:t>ПОНУДА ПОНУЂАЧА</w:t>
            </w:r>
          </w:p>
        </w:tc>
      </w:tr>
      <w:tr w:rsidR="00355EC8" w:rsidRPr="00355EC8" w:rsidTr="00B750DE">
        <w:tc>
          <w:tcPr>
            <w:tcW w:w="2604" w:type="pct"/>
            <w:vAlign w:val="center"/>
          </w:tcPr>
          <w:p w:rsidR="00DB62EB" w:rsidRPr="00EF6A90" w:rsidRDefault="00DB62EB" w:rsidP="00DB62EB">
            <w:pPr>
              <w:spacing w:before="0"/>
              <w:jc w:val="center"/>
              <w:rPr>
                <w:rFonts w:cs="Arial"/>
                <w:b/>
                <w:bCs/>
                <w:i/>
                <w:iCs/>
                <w:sz w:val="20"/>
                <w:szCs w:val="20"/>
                <w:lang w:val="sr-Cyrl-CS"/>
              </w:rPr>
            </w:pPr>
            <w:r w:rsidRPr="00EF6A90">
              <w:rPr>
                <w:rFonts w:cs="Arial"/>
                <w:b/>
                <w:bCs/>
                <w:i/>
                <w:iCs/>
                <w:sz w:val="20"/>
                <w:szCs w:val="20"/>
                <w:lang w:val="sr-Cyrl-CS"/>
              </w:rPr>
              <w:t>РОК И НАЧИН ПЛАЋАЊА:</w:t>
            </w:r>
          </w:p>
          <w:p w:rsidR="00DB62EB" w:rsidRPr="00EF6A90" w:rsidRDefault="00DB62EB" w:rsidP="00DB62EB">
            <w:pPr>
              <w:pStyle w:val="KDParagraf"/>
              <w:spacing w:before="0"/>
              <w:rPr>
                <w:rFonts w:cs="Arial"/>
                <w:bCs/>
                <w:i/>
                <w:iCs/>
                <w:sz w:val="20"/>
                <w:szCs w:val="20"/>
                <w:lang w:val="sr-Cyrl-CS"/>
              </w:rPr>
            </w:pPr>
            <w:r w:rsidRPr="00EF6A90">
              <w:rPr>
                <w:rFonts w:cs="Arial"/>
                <w:bCs/>
                <w:i/>
                <w:iCs/>
                <w:sz w:val="20"/>
                <w:szCs w:val="20"/>
                <w:lang w:val="sr-Cyrl-RS"/>
              </w:rPr>
              <w:t xml:space="preserve">- </w:t>
            </w:r>
            <w:r w:rsidRPr="00EF6A90">
              <w:rPr>
                <w:rFonts w:cs="Arial"/>
                <w:bCs/>
                <w:i/>
                <w:iCs/>
                <w:sz w:val="20"/>
                <w:szCs w:val="20"/>
              </w:rPr>
              <w:t xml:space="preserve">у законском року </w:t>
            </w:r>
            <w:r w:rsidR="003B0DEC" w:rsidRPr="00EF6A90">
              <w:rPr>
                <w:rFonts w:cs="Arial"/>
                <w:bCs/>
                <w:i/>
                <w:iCs/>
                <w:sz w:val="20"/>
                <w:szCs w:val="20"/>
              </w:rPr>
              <w:t xml:space="preserve">који </w:t>
            </w:r>
            <w:r w:rsidRPr="00EF6A90">
              <w:rPr>
                <w:rFonts w:cs="Arial"/>
                <w:bCs/>
                <w:i/>
                <w:iCs/>
                <w:sz w:val="20"/>
                <w:szCs w:val="20"/>
              </w:rPr>
              <w:t>не може бити дужи од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p>
        </w:tc>
        <w:tc>
          <w:tcPr>
            <w:tcW w:w="2396" w:type="pct"/>
            <w:vAlign w:val="center"/>
          </w:tcPr>
          <w:p w:rsidR="00DB62EB" w:rsidRPr="00EF6A90" w:rsidRDefault="00DB62EB" w:rsidP="00DB62EB">
            <w:pPr>
              <w:spacing w:before="0"/>
              <w:jc w:val="center"/>
              <w:rPr>
                <w:rFonts w:cs="Arial"/>
                <w:b/>
                <w:bCs/>
                <w:i/>
                <w:iCs/>
                <w:sz w:val="20"/>
                <w:szCs w:val="20"/>
                <w:lang w:val="sr-Cyrl-RS"/>
              </w:rPr>
            </w:pPr>
          </w:p>
          <w:p w:rsidR="00DB62EB" w:rsidRPr="00EF6A90" w:rsidRDefault="00DB62EB" w:rsidP="00DB62EB">
            <w:pPr>
              <w:spacing w:before="0"/>
              <w:rPr>
                <w:rFonts w:cs="Arial"/>
                <w:bCs/>
                <w:i/>
                <w:iCs/>
                <w:sz w:val="20"/>
                <w:szCs w:val="20"/>
                <w:lang w:val="sr-Cyrl-RS"/>
              </w:rPr>
            </w:pPr>
          </w:p>
          <w:p w:rsidR="00DB62EB" w:rsidRPr="00EF6A90" w:rsidRDefault="00DB62EB" w:rsidP="00DB62EB">
            <w:pPr>
              <w:spacing w:before="0"/>
              <w:rPr>
                <w:rFonts w:cs="Arial"/>
                <w:b/>
                <w:bCs/>
                <w:i/>
                <w:iCs/>
                <w:sz w:val="20"/>
                <w:szCs w:val="20"/>
                <w:lang w:val="sr-Cyrl-CS"/>
              </w:rPr>
            </w:pPr>
            <w:r w:rsidRPr="00EF6A90">
              <w:rPr>
                <w:rFonts w:cs="Arial"/>
                <w:bCs/>
                <w:i/>
                <w:iCs/>
                <w:sz w:val="20"/>
                <w:szCs w:val="20"/>
                <w:lang w:val="sr-Cyrl-RS"/>
              </w:rPr>
              <w:t xml:space="preserve">- </w:t>
            </w:r>
            <w:r w:rsidRPr="00EF6A90">
              <w:rPr>
                <w:rFonts w:cs="Arial"/>
                <w:bCs/>
                <w:i/>
                <w:iCs/>
                <w:sz w:val="20"/>
                <w:szCs w:val="20"/>
              </w:rPr>
              <w:t xml:space="preserve">у законском року </w:t>
            </w:r>
            <w:r w:rsidR="003B0DEC" w:rsidRPr="00EF6A90">
              <w:rPr>
                <w:rFonts w:cs="Arial"/>
                <w:bCs/>
                <w:i/>
                <w:iCs/>
                <w:sz w:val="20"/>
                <w:szCs w:val="20"/>
              </w:rPr>
              <w:t xml:space="preserve">који </w:t>
            </w:r>
            <w:r w:rsidRPr="00EF6A90">
              <w:rPr>
                <w:rFonts w:cs="Arial"/>
                <w:bCs/>
                <w:i/>
                <w:iCs/>
                <w:sz w:val="20"/>
                <w:szCs w:val="20"/>
              </w:rPr>
              <w:t>не може бити дужи од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p>
        </w:tc>
      </w:tr>
      <w:tr w:rsidR="00355EC8" w:rsidRPr="00355EC8" w:rsidTr="000B775E">
        <w:tc>
          <w:tcPr>
            <w:tcW w:w="2604" w:type="pct"/>
            <w:shd w:val="clear" w:color="auto" w:fill="auto"/>
            <w:vAlign w:val="center"/>
          </w:tcPr>
          <w:p w:rsidR="00DB62EB" w:rsidRPr="000B775E" w:rsidRDefault="001F46C9" w:rsidP="00302376">
            <w:pPr>
              <w:spacing w:before="0"/>
              <w:jc w:val="center"/>
              <w:rPr>
                <w:rFonts w:cs="Arial"/>
                <w:b/>
                <w:bCs/>
                <w:i/>
                <w:iCs/>
                <w:sz w:val="20"/>
                <w:szCs w:val="20"/>
                <w:lang w:val="sr-Cyrl-CS"/>
              </w:rPr>
            </w:pPr>
            <w:r w:rsidRPr="000B775E">
              <w:rPr>
                <w:rFonts w:cs="Arial"/>
                <w:b/>
                <w:bCs/>
                <w:i/>
                <w:iCs/>
                <w:sz w:val="20"/>
                <w:szCs w:val="20"/>
                <w:lang w:val="sr-Cyrl-CS"/>
              </w:rPr>
              <w:t>РОК ПОЧЕТКА ИЗВОЂЕЊА РАДОВА:</w:t>
            </w:r>
          </w:p>
          <w:p w:rsidR="00DB62EB" w:rsidRPr="000B775E" w:rsidRDefault="00717B95" w:rsidP="00AD5F3B">
            <w:pPr>
              <w:spacing w:before="0"/>
              <w:jc w:val="left"/>
              <w:rPr>
                <w:rFonts w:cs="Arial"/>
                <w:i/>
                <w:sz w:val="20"/>
                <w:szCs w:val="20"/>
                <w:lang w:val="sr-Cyrl-RS" w:eastAsia="ar-SA"/>
              </w:rPr>
            </w:pPr>
            <w:r w:rsidRPr="000B775E">
              <w:rPr>
                <w:rFonts w:cs="Arial"/>
                <w:i/>
                <w:sz w:val="20"/>
                <w:szCs w:val="20"/>
                <w:lang w:val="sr-Cyrl-RS" w:eastAsia="ar-SA"/>
              </w:rPr>
              <w:t>Рок за почетак извођења радова почиње да тече даном по увођењу извођача радова у посао, односно по отварању и овери првог дана грађевинског дневника.</w:t>
            </w:r>
            <w:r w:rsidR="00EE0DA6" w:rsidRPr="000B775E">
              <w:t xml:space="preserve"> </w:t>
            </w:r>
            <w:r w:rsidR="00EE0DA6" w:rsidRPr="000B775E">
              <w:rPr>
                <w:rFonts w:cs="Arial"/>
                <w:i/>
                <w:sz w:val="20"/>
                <w:szCs w:val="20"/>
                <w:lang w:val="sr-Cyrl-RS" w:eastAsia="ar-SA"/>
              </w:rPr>
              <w:t>Наручилац ће Извођача увести у посао у року који не може бити дужи од десет</w:t>
            </w:r>
            <w:r w:rsidR="00086B07" w:rsidRPr="000B775E">
              <w:rPr>
                <w:rFonts w:cs="Arial"/>
                <w:i/>
                <w:sz w:val="20"/>
                <w:szCs w:val="20"/>
                <w:lang w:val="sr-Cyrl-RS" w:eastAsia="ar-SA"/>
              </w:rPr>
              <w:t xml:space="preserve"> календарских</w:t>
            </w:r>
            <w:r w:rsidR="00EE0DA6" w:rsidRPr="000B775E">
              <w:rPr>
                <w:rFonts w:cs="Arial"/>
                <w:i/>
                <w:sz w:val="20"/>
                <w:szCs w:val="20"/>
                <w:lang w:val="sr-Cyrl-RS" w:eastAsia="ar-SA"/>
              </w:rPr>
              <w:t xml:space="preserve"> дана од дана ступања уговора на снагу.</w:t>
            </w:r>
          </w:p>
        </w:tc>
        <w:tc>
          <w:tcPr>
            <w:tcW w:w="2396" w:type="pct"/>
            <w:shd w:val="clear" w:color="auto" w:fill="auto"/>
            <w:vAlign w:val="center"/>
          </w:tcPr>
          <w:p w:rsidR="001F46C9" w:rsidRPr="000B775E" w:rsidRDefault="00717B95" w:rsidP="00EE0DA6">
            <w:pPr>
              <w:spacing w:before="0"/>
              <w:jc w:val="left"/>
              <w:rPr>
                <w:rFonts w:cs="Arial"/>
                <w:b/>
                <w:bCs/>
                <w:i/>
                <w:iCs/>
                <w:sz w:val="20"/>
                <w:szCs w:val="20"/>
                <w:lang w:val="sr-Cyrl-CS"/>
              </w:rPr>
            </w:pPr>
            <w:r w:rsidRPr="000B775E">
              <w:rPr>
                <w:rFonts w:cs="Arial"/>
                <w:i/>
                <w:sz w:val="20"/>
                <w:szCs w:val="20"/>
                <w:lang w:val="sr-Cyrl-CS" w:eastAsia="ar-SA"/>
              </w:rPr>
              <w:t xml:space="preserve">Рок за почетак извођења радова почиње да тече даном по увођењу извођача радова у посао, </w:t>
            </w:r>
            <w:r w:rsidRPr="000B775E">
              <w:rPr>
                <w:rFonts w:cs="Arial"/>
                <w:i/>
                <w:sz w:val="20"/>
                <w:szCs w:val="20"/>
                <w:lang w:val="sr-Cyrl-RS" w:eastAsia="ar-SA"/>
              </w:rPr>
              <w:t>односно по отварању и овери првог дана грађевинског дневника.</w:t>
            </w:r>
            <w:r w:rsidR="00EE0DA6" w:rsidRPr="000B775E">
              <w:t xml:space="preserve"> </w:t>
            </w:r>
            <w:r w:rsidR="00EE0DA6" w:rsidRPr="000B775E">
              <w:rPr>
                <w:rFonts w:cs="Arial"/>
                <w:i/>
                <w:sz w:val="20"/>
                <w:szCs w:val="20"/>
                <w:lang w:val="sr-Cyrl-RS" w:eastAsia="ar-SA"/>
              </w:rPr>
              <w:t>Наручилац ће Извођача увести у посао у року који не може бити дужи од десет</w:t>
            </w:r>
            <w:r w:rsidR="00086B07" w:rsidRPr="000B775E">
              <w:rPr>
                <w:rFonts w:cs="Arial"/>
                <w:i/>
                <w:sz w:val="20"/>
                <w:szCs w:val="20"/>
                <w:lang w:val="sr-Cyrl-RS" w:eastAsia="ar-SA"/>
              </w:rPr>
              <w:t xml:space="preserve"> календарских</w:t>
            </w:r>
            <w:r w:rsidR="00EE0DA6" w:rsidRPr="000B775E">
              <w:rPr>
                <w:rFonts w:cs="Arial"/>
                <w:i/>
                <w:sz w:val="20"/>
                <w:szCs w:val="20"/>
                <w:lang w:val="sr-Cyrl-RS" w:eastAsia="ar-SA"/>
              </w:rPr>
              <w:t xml:space="preserve"> дана од дана ступања уговора на снагу.</w:t>
            </w:r>
          </w:p>
        </w:tc>
      </w:tr>
      <w:tr w:rsidR="00355EC8" w:rsidRPr="00355EC8" w:rsidTr="000B775E">
        <w:tc>
          <w:tcPr>
            <w:tcW w:w="2604" w:type="pct"/>
            <w:shd w:val="clear" w:color="auto" w:fill="auto"/>
            <w:vAlign w:val="center"/>
          </w:tcPr>
          <w:p w:rsidR="00DB62EB" w:rsidRPr="000B775E" w:rsidRDefault="001F46C9" w:rsidP="00BD6034">
            <w:pPr>
              <w:spacing w:before="0"/>
              <w:jc w:val="center"/>
              <w:rPr>
                <w:rFonts w:cs="Arial"/>
                <w:b/>
                <w:bCs/>
                <w:i/>
                <w:iCs/>
                <w:sz w:val="20"/>
                <w:szCs w:val="20"/>
                <w:lang w:val="sr-Cyrl-CS"/>
              </w:rPr>
            </w:pPr>
            <w:r w:rsidRPr="000B775E">
              <w:rPr>
                <w:rFonts w:cs="Arial"/>
                <w:b/>
                <w:bCs/>
                <w:i/>
                <w:iCs/>
                <w:sz w:val="20"/>
                <w:szCs w:val="20"/>
                <w:lang w:val="sr-Cyrl-CS"/>
              </w:rPr>
              <w:t>РОК ЗАВРШЕТКА ИЗВОЂЕЊА РАДОВА:</w:t>
            </w:r>
          </w:p>
          <w:p w:rsidR="00DB62EB" w:rsidRPr="000B775E" w:rsidRDefault="001E30FC" w:rsidP="00BD6034">
            <w:pPr>
              <w:rPr>
                <w:rFonts w:cs="Arial"/>
                <w:i/>
                <w:sz w:val="20"/>
                <w:szCs w:val="20"/>
                <w:lang w:val="sr-Latn-RS"/>
              </w:rPr>
            </w:pPr>
            <w:r w:rsidRPr="000B775E">
              <w:rPr>
                <w:rStyle w:val="FontStyle76"/>
                <w:rFonts w:ascii="Arial" w:hAnsi="Arial" w:cs="Arial"/>
                <w:i/>
                <w:color w:val="auto"/>
                <w:lang w:val="sr-Cyrl-RS" w:eastAsia="sr-Cyrl-CS"/>
              </w:rPr>
              <w:t xml:space="preserve">максимално </w:t>
            </w:r>
            <w:r w:rsidR="006B2937" w:rsidRPr="000B775E">
              <w:rPr>
                <w:rStyle w:val="FontStyle76"/>
                <w:rFonts w:ascii="Arial" w:hAnsi="Arial" w:cs="Arial"/>
                <w:i/>
                <w:color w:val="auto"/>
                <w:lang w:val="sr-Latn-RS" w:eastAsia="sr-Cyrl-CS"/>
              </w:rPr>
              <w:t>12</w:t>
            </w:r>
            <w:r w:rsidRPr="000B775E">
              <w:rPr>
                <w:rStyle w:val="FontStyle76"/>
                <w:rFonts w:ascii="Arial" w:hAnsi="Arial" w:cs="Arial"/>
                <w:i/>
                <w:color w:val="auto"/>
                <w:lang w:val="sr-Cyrl-RS" w:eastAsia="sr-Cyrl-CS"/>
              </w:rPr>
              <w:t xml:space="preserve"> </w:t>
            </w:r>
            <w:r w:rsidR="00086B07" w:rsidRPr="000B775E">
              <w:rPr>
                <w:rStyle w:val="FontStyle76"/>
                <w:rFonts w:ascii="Arial" w:hAnsi="Arial" w:cs="Arial"/>
                <w:i/>
                <w:color w:val="auto"/>
                <w:lang w:val="sr-Cyrl-RS" w:eastAsia="sr-Cyrl-CS"/>
              </w:rPr>
              <w:t xml:space="preserve">календарских </w:t>
            </w:r>
            <w:r w:rsidRPr="000B775E">
              <w:rPr>
                <w:rStyle w:val="FontStyle76"/>
                <w:rFonts w:ascii="Arial" w:hAnsi="Arial" w:cs="Arial"/>
                <w:i/>
                <w:color w:val="auto"/>
                <w:lang w:val="sr-Cyrl-RS" w:eastAsia="sr-Cyrl-CS"/>
              </w:rPr>
              <w:t xml:space="preserve">месеци </w:t>
            </w:r>
            <w:r w:rsidRPr="000B775E">
              <w:rPr>
                <w:rStyle w:val="FontStyle76"/>
                <w:rFonts w:ascii="Arial" w:hAnsi="Arial" w:cs="Arial"/>
                <w:i/>
                <w:color w:val="auto"/>
                <w:lang w:val="sr-Cyrl-CS" w:eastAsia="sr-Cyrl-CS"/>
              </w:rPr>
              <w:t xml:space="preserve"> од дана увођења Извођача у посао.</w:t>
            </w:r>
          </w:p>
        </w:tc>
        <w:tc>
          <w:tcPr>
            <w:tcW w:w="2396" w:type="pct"/>
            <w:shd w:val="clear" w:color="auto" w:fill="auto"/>
            <w:vAlign w:val="center"/>
          </w:tcPr>
          <w:p w:rsidR="001F46C9" w:rsidRPr="000B775E" w:rsidRDefault="001F46C9" w:rsidP="00302376">
            <w:pPr>
              <w:spacing w:before="0"/>
              <w:jc w:val="center"/>
              <w:rPr>
                <w:rFonts w:cs="Arial"/>
                <w:b/>
                <w:bCs/>
                <w:i/>
                <w:iCs/>
                <w:color w:val="FF0000"/>
                <w:sz w:val="20"/>
                <w:szCs w:val="20"/>
                <w:lang w:val="sr-Cyrl-CS"/>
              </w:rPr>
            </w:pPr>
          </w:p>
          <w:p w:rsidR="001F46C9" w:rsidRPr="000B775E" w:rsidRDefault="00E80104" w:rsidP="000235F2">
            <w:pPr>
              <w:spacing w:before="0"/>
              <w:jc w:val="center"/>
              <w:rPr>
                <w:rFonts w:cs="Arial"/>
                <w:bCs/>
                <w:i/>
                <w:iCs/>
                <w:color w:val="FF0000"/>
                <w:sz w:val="20"/>
                <w:szCs w:val="20"/>
                <w:lang w:val="sr-Cyrl-CS"/>
              </w:rPr>
            </w:pPr>
            <w:r w:rsidRPr="000B775E">
              <w:rPr>
                <w:rFonts w:cs="Arial"/>
                <w:i/>
                <w:sz w:val="20"/>
                <w:szCs w:val="20"/>
                <w:lang w:val="sr-Cyrl-RS" w:eastAsia="ar-SA"/>
              </w:rPr>
              <w:t>_____________</w:t>
            </w:r>
            <w:r w:rsidR="00086B07" w:rsidRPr="000B775E">
              <w:rPr>
                <w:rFonts w:cs="Arial"/>
                <w:i/>
                <w:sz w:val="20"/>
                <w:szCs w:val="20"/>
                <w:lang w:val="sr-Cyrl-RS" w:eastAsia="ar-SA"/>
              </w:rPr>
              <w:t xml:space="preserve">календарских </w:t>
            </w:r>
            <w:r w:rsidR="001E30FC" w:rsidRPr="000B775E">
              <w:rPr>
                <w:rFonts w:cs="Arial"/>
                <w:i/>
                <w:sz w:val="20"/>
                <w:szCs w:val="20"/>
                <w:lang w:val="sr-Cyrl-RS" w:eastAsia="ar-SA"/>
              </w:rPr>
              <w:t>мес</w:t>
            </w:r>
            <w:r w:rsidR="0021745A" w:rsidRPr="000B775E">
              <w:rPr>
                <w:rFonts w:cs="Arial"/>
                <w:i/>
                <w:sz w:val="20"/>
                <w:szCs w:val="20"/>
                <w:lang w:val="sr-Cyrl-RS" w:eastAsia="ar-SA"/>
              </w:rPr>
              <w:t>е</w:t>
            </w:r>
            <w:r w:rsidR="001E30FC" w:rsidRPr="000B775E">
              <w:rPr>
                <w:rFonts w:cs="Arial"/>
                <w:i/>
                <w:sz w:val="20"/>
                <w:szCs w:val="20"/>
                <w:lang w:val="sr-Cyrl-RS" w:eastAsia="ar-SA"/>
              </w:rPr>
              <w:t>ци</w:t>
            </w:r>
            <w:r w:rsidR="00226BE6" w:rsidRPr="000B775E">
              <w:rPr>
                <w:rFonts w:cs="Arial"/>
                <w:bCs/>
                <w:i/>
                <w:iCs/>
                <w:sz w:val="20"/>
                <w:szCs w:val="20"/>
                <w:lang w:val="sr-Cyrl-CS"/>
              </w:rPr>
              <w:t xml:space="preserve"> </w:t>
            </w:r>
            <w:r w:rsidR="001F46C9" w:rsidRPr="000B775E">
              <w:rPr>
                <w:rFonts w:cs="Arial"/>
                <w:bCs/>
                <w:i/>
                <w:iCs/>
                <w:sz w:val="20"/>
                <w:szCs w:val="20"/>
                <w:lang w:val="sr-Cyrl-CS"/>
              </w:rPr>
              <w:t>од дана увођењ</w:t>
            </w:r>
            <w:r w:rsidR="00612F55" w:rsidRPr="000B775E">
              <w:rPr>
                <w:rFonts w:cs="Arial"/>
                <w:bCs/>
                <w:i/>
                <w:iCs/>
                <w:sz w:val="20"/>
                <w:szCs w:val="20"/>
                <w:lang w:val="sr-Cyrl-CS"/>
              </w:rPr>
              <w:t>а</w:t>
            </w:r>
            <w:r w:rsidR="001F46C9" w:rsidRPr="000B775E">
              <w:rPr>
                <w:rFonts w:cs="Arial"/>
                <w:bCs/>
                <w:i/>
                <w:iCs/>
                <w:sz w:val="20"/>
                <w:szCs w:val="20"/>
                <w:lang w:val="sr-Cyrl-CS"/>
              </w:rPr>
              <w:t xml:space="preserve"> извођача радова у посао</w:t>
            </w:r>
          </w:p>
        </w:tc>
      </w:tr>
      <w:tr w:rsidR="00355EC8" w:rsidRPr="00355EC8" w:rsidTr="000B775E">
        <w:trPr>
          <w:trHeight w:val="1188"/>
        </w:trPr>
        <w:tc>
          <w:tcPr>
            <w:tcW w:w="2604" w:type="pct"/>
            <w:shd w:val="clear" w:color="auto" w:fill="auto"/>
            <w:vAlign w:val="center"/>
          </w:tcPr>
          <w:p w:rsidR="001F46C9" w:rsidRPr="000B775E" w:rsidRDefault="001F46C9" w:rsidP="00302376">
            <w:pPr>
              <w:spacing w:before="0"/>
              <w:jc w:val="center"/>
              <w:rPr>
                <w:rFonts w:cs="Arial"/>
                <w:b/>
                <w:bCs/>
                <w:i/>
                <w:iCs/>
                <w:sz w:val="20"/>
                <w:szCs w:val="20"/>
                <w:lang w:val="sr-Cyrl-CS"/>
              </w:rPr>
            </w:pPr>
            <w:r w:rsidRPr="000B775E">
              <w:rPr>
                <w:rFonts w:cs="Arial"/>
                <w:b/>
                <w:bCs/>
                <w:i/>
                <w:iCs/>
                <w:sz w:val="20"/>
                <w:szCs w:val="20"/>
                <w:lang w:val="sr-Cyrl-CS"/>
              </w:rPr>
              <w:t>ГАРАНТНИ РОК:</w:t>
            </w:r>
          </w:p>
          <w:p w:rsidR="005E100A" w:rsidRPr="000B775E" w:rsidRDefault="005E100A" w:rsidP="005E100A">
            <w:pPr>
              <w:spacing w:before="0"/>
              <w:rPr>
                <w:rFonts w:cs="Arial"/>
                <w:bCs/>
                <w:i/>
                <w:iCs/>
                <w:sz w:val="20"/>
                <w:szCs w:val="20"/>
                <w:lang w:val="ru-RU"/>
              </w:rPr>
            </w:pPr>
            <w:r w:rsidRPr="000B775E">
              <w:rPr>
                <w:rFonts w:cs="Arial"/>
                <w:bCs/>
                <w:i/>
                <w:iCs/>
                <w:sz w:val="20"/>
                <w:szCs w:val="20"/>
                <w:lang w:val="ru-RU"/>
              </w:rPr>
              <w:t>-За изведене радове гарантни период не може бити краћи од пет (5) година, од дана састављања записника о примопредаји изведених радова потписаног од стране овлашћених представника уговорних страна.</w:t>
            </w:r>
          </w:p>
          <w:p w:rsidR="001F46C9" w:rsidRPr="000B775E" w:rsidRDefault="005E100A" w:rsidP="0043495D">
            <w:pPr>
              <w:spacing w:before="0"/>
              <w:rPr>
                <w:rFonts w:cs="Arial"/>
                <w:bCs/>
                <w:i/>
                <w:iCs/>
                <w:sz w:val="20"/>
                <w:szCs w:val="20"/>
                <w:lang w:val="ru-RU"/>
              </w:rPr>
            </w:pPr>
            <w:r w:rsidRPr="000B775E">
              <w:rPr>
                <w:rFonts w:cs="Arial"/>
                <w:bCs/>
                <w:i/>
                <w:iCs/>
                <w:sz w:val="20"/>
                <w:szCs w:val="20"/>
                <w:lang w:val="sr-Cyrl-CS"/>
              </w:rPr>
              <w:t>-За уграђену опрему, гарантни период не може бити краћи од две (2) године, од дана састављања записника о примопредаји изведених радова потписаног од стране овлашћених представника уговорених страна.</w:t>
            </w:r>
          </w:p>
        </w:tc>
        <w:tc>
          <w:tcPr>
            <w:tcW w:w="2396" w:type="pct"/>
            <w:shd w:val="clear" w:color="auto" w:fill="auto"/>
            <w:vAlign w:val="center"/>
          </w:tcPr>
          <w:p w:rsidR="00DB62EB" w:rsidRPr="000B775E" w:rsidRDefault="00DB62EB" w:rsidP="0043495D">
            <w:pPr>
              <w:spacing w:before="0"/>
              <w:rPr>
                <w:rFonts w:cs="Arial"/>
                <w:bCs/>
                <w:i/>
                <w:iCs/>
                <w:sz w:val="20"/>
                <w:szCs w:val="20"/>
                <w:lang w:val="sr-Cyrl-CS"/>
              </w:rPr>
            </w:pPr>
          </w:p>
          <w:p w:rsidR="005E100A" w:rsidRPr="000B775E" w:rsidRDefault="005E100A" w:rsidP="005E100A">
            <w:pPr>
              <w:spacing w:before="0"/>
              <w:rPr>
                <w:rFonts w:cs="Arial"/>
                <w:bCs/>
                <w:i/>
                <w:iCs/>
                <w:sz w:val="20"/>
                <w:szCs w:val="20"/>
                <w:lang w:val="ru-RU"/>
              </w:rPr>
            </w:pPr>
            <w:r w:rsidRPr="000B775E">
              <w:rPr>
                <w:rFonts w:cs="Arial"/>
                <w:bCs/>
                <w:i/>
                <w:iCs/>
                <w:sz w:val="20"/>
                <w:szCs w:val="20"/>
                <w:lang w:val="ru-RU"/>
              </w:rPr>
              <w:t xml:space="preserve">-За изведене радове гарантни период </w:t>
            </w:r>
            <w:r w:rsidRPr="000B775E">
              <w:rPr>
                <w:rFonts w:cs="Arial"/>
                <w:bCs/>
                <w:i/>
                <w:iCs/>
                <w:sz w:val="20"/>
                <w:szCs w:val="20"/>
                <w:lang w:val="sr-Latn-RS"/>
              </w:rPr>
              <w:t>je ______</w:t>
            </w:r>
            <w:r w:rsidRPr="000B775E">
              <w:rPr>
                <w:rFonts w:cs="Arial"/>
                <w:bCs/>
                <w:i/>
                <w:iCs/>
                <w:sz w:val="20"/>
                <w:szCs w:val="20"/>
                <w:lang w:val="ru-RU"/>
              </w:rPr>
              <w:t>година, од дана састављања записника о примопредаји изведених радова потписаног од стране овлашћених представника уговорних страна.</w:t>
            </w:r>
          </w:p>
          <w:p w:rsidR="00DB62EB" w:rsidRPr="000B775E" w:rsidRDefault="005E100A" w:rsidP="00C4727D">
            <w:pPr>
              <w:spacing w:before="0"/>
              <w:rPr>
                <w:rFonts w:cs="Arial"/>
                <w:bCs/>
                <w:i/>
                <w:iCs/>
                <w:sz w:val="20"/>
                <w:szCs w:val="20"/>
                <w:lang w:val="ru-RU"/>
              </w:rPr>
            </w:pPr>
            <w:r w:rsidRPr="000B775E">
              <w:rPr>
                <w:rFonts w:cs="Arial"/>
                <w:bCs/>
                <w:i/>
                <w:iCs/>
                <w:sz w:val="20"/>
                <w:szCs w:val="20"/>
                <w:lang w:val="sr-Cyrl-CS"/>
              </w:rPr>
              <w:t xml:space="preserve">-За уграђену опрему, гарантни период </w:t>
            </w:r>
            <w:r w:rsidRPr="000B775E">
              <w:rPr>
                <w:rFonts w:cs="Arial"/>
                <w:bCs/>
                <w:i/>
                <w:iCs/>
                <w:sz w:val="20"/>
                <w:szCs w:val="20"/>
                <w:lang w:val="sr-Latn-RS"/>
              </w:rPr>
              <w:t>je ______</w:t>
            </w:r>
            <w:r w:rsidRPr="000B775E">
              <w:rPr>
                <w:rFonts w:cs="Arial"/>
                <w:bCs/>
                <w:i/>
                <w:iCs/>
                <w:sz w:val="20"/>
                <w:szCs w:val="20"/>
                <w:lang w:val="sr-Cyrl-CS"/>
              </w:rPr>
              <w:t>године, од дана састављања записника о примопредаји изведених радова потписаног од стране овлашћених представника уговорених страна.</w:t>
            </w:r>
          </w:p>
        </w:tc>
      </w:tr>
      <w:tr w:rsidR="00355EC8" w:rsidRPr="00355EC8" w:rsidTr="000B775E">
        <w:trPr>
          <w:trHeight w:val="818"/>
        </w:trPr>
        <w:tc>
          <w:tcPr>
            <w:tcW w:w="2604" w:type="pct"/>
            <w:shd w:val="clear" w:color="auto" w:fill="auto"/>
            <w:vAlign w:val="center"/>
          </w:tcPr>
          <w:p w:rsidR="00DB62EB" w:rsidRPr="000B775E" w:rsidRDefault="001F46C9" w:rsidP="004C2567">
            <w:pPr>
              <w:rPr>
                <w:rFonts w:cs="Arial"/>
                <w:b/>
                <w:bCs/>
                <w:i/>
                <w:iCs/>
                <w:sz w:val="20"/>
                <w:szCs w:val="20"/>
                <w:lang w:val="sr-Cyrl-RS"/>
              </w:rPr>
            </w:pPr>
            <w:r w:rsidRPr="000B775E">
              <w:rPr>
                <w:rFonts w:cs="Arial"/>
                <w:b/>
                <w:bCs/>
                <w:i/>
                <w:iCs/>
                <w:sz w:val="20"/>
                <w:szCs w:val="20"/>
                <w:lang w:val="sr-Cyrl-CS"/>
              </w:rPr>
              <w:t xml:space="preserve">МЕСТО ИЗВОЂЕЊА РАДОВА: </w:t>
            </w:r>
            <w:r w:rsidR="00D65812" w:rsidRPr="000B775E">
              <w:rPr>
                <w:rFonts w:cs="Arial"/>
                <w:b/>
                <w:bCs/>
                <w:i/>
                <w:iCs/>
                <w:sz w:val="20"/>
                <w:szCs w:val="20"/>
                <w:lang w:val="sr-Cyrl-CS"/>
              </w:rPr>
              <w:t xml:space="preserve">МЕСТО ИЗВОЂЕЊА РАДОВА: </w:t>
            </w:r>
            <w:r w:rsidR="004C2567" w:rsidRPr="000B775E">
              <w:rPr>
                <w:rFonts w:cs="Arial"/>
                <w:bCs/>
                <w:i/>
                <w:iCs/>
                <w:sz w:val="20"/>
                <w:szCs w:val="20"/>
                <w:lang w:val="sr-Cyrl-RS"/>
              </w:rPr>
              <w:t>Насеље Црне Међе 1</w:t>
            </w:r>
          </w:p>
        </w:tc>
        <w:tc>
          <w:tcPr>
            <w:tcW w:w="2396" w:type="pct"/>
            <w:shd w:val="clear" w:color="auto" w:fill="auto"/>
            <w:vAlign w:val="center"/>
          </w:tcPr>
          <w:p w:rsidR="001F46C9" w:rsidRPr="000B775E" w:rsidRDefault="001F46C9" w:rsidP="00A43BAE">
            <w:pPr>
              <w:spacing w:before="0"/>
              <w:jc w:val="center"/>
              <w:rPr>
                <w:rFonts w:cs="Arial"/>
                <w:bCs/>
                <w:i/>
                <w:iCs/>
                <w:sz w:val="20"/>
                <w:szCs w:val="20"/>
                <w:lang w:val="sr-Cyrl-CS"/>
              </w:rPr>
            </w:pPr>
            <w:r w:rsidRPr="000B775E">
              <w:rPr>
                <w:rFonts w:cs="Arial"/>
                <w:bCs/>
                <w:i/>
                <w:iCs/>
                <w:sz w:val="20"/>
                <w:szCs w:val="20"/>
                <w:lang w:val="sr-Cyrl-CS"/>
              </w:rPr>
              <w:t>Сагласан за захтевом наручиоца</w:t>
            </w:r>
          </w:p>
          <w:p w:rsidR="001F46C9" w:rsidRPr="000B775E" w:rsidRDefault="001F46C9" w:rsidP="00A43BAE">
            <w:pPr>
              <w:spacing w:before="0"/>
              <w:jc w:val="center"/>
              <w:rPr>
                <w:rFonts w:cs="Arial"/>
                <w:b/>
                <w:bCs/>
                <w:i/>
                <w:iCs/>
                <w:sz w:val="20"/>
                <w:szCs w:val="20"/>
                <w:lang w:val="sr-Cyrl-CS"/>
              </w:rPr>
            </w:pPr>
            <w:r w:rsidRPr="000B775E">
              <w:rPr>
                <w:rFonts w:cs="Arial"/>
                <w:bCs/>
                <w:i/>
                <w:iCs/>
                <w:sz w:val="20"/>
                <w:szCs w:val="20"/>
                <w:lang w:val="sr-Cyrl-CS"/>
              </w:rPr>
              <w:t>ДА/НЕ (заокружити)</w:t>
            </w:r>
          </w:p>
        </w:tc>
      </w:tr>
      <w:tr w:rsidR="00355EC8" w:rsidRPr="00355EC8" w:rsidTr="00B750DE">
        <w:trPr>
          <w:trHeight w:val="800"/>
        </w:trPr>
        <w:tc>
          <w:tcPr>
            <w:tcW w:w="2604" w:type="pct"/>
            <w:vAlign w:val="center"/>
          </w:tcPr>
          <w:p w:rsidR="001F46C9" w:rsidRPr="00EF6A90" w:rsidRDefault="001F46C9" w:rsidP="00302376">
            <w:pPr>
              <w:spacing w:before="0"/>
              <w:jc w:val="center"/>
              <w:rPr>
                <w:rFonts w:cs="Arial"/>
                <w:b/>
                <w:bCs/>
                <w:i/>
                <w:iCs/>
                <w:sz w:val="20"/>
                <w:szCs w:val="20"/>
                <w:lang w:val="sr-Cyrl-CS"/>
              </w:rPr>
            </w:pPr>
            <w:r w:rsidRPr="00EF6A90">
              <w:rPr>
                <w:rFonts w:cs="Arial"/>
                <w:b/>
                <w:bCs/>
                <w:i/>
                <w:iCs/>
                <w:sz w:val="20"/>
                <w:szCs w:val="20"/>
                <w:lang w:val="sr-Cyrl-CS"/>
              </w:rPr>
              <w:t>РОК ВАЖЕЊА ПОНУДЕ:</w:t>
            </w:r>
          </w:p>
          <w:p w:rsidR="001F46C9" w:rsidRPr="00EF6A90" w:rsidRDefault="001F46C9" w:rsidP="00302376">
            <w:pPr>
              <w:spacing w:before="0"/>
              <w:jc w:val="center"/>
              <w:rPr>
                <w:rFonts w:cs="Arial"/>
                <w:b/>
                <w:bCs/>
                <w:i/>
                <w:iCs/>
                <w:sz w:val="20"/>
                <w:szCs w:val="20"/>
                <w:lang w:val="sr-Cyrl-CS"/>
              </w:rPr>
            </w:pPr>
            <w:r w:rsidRPr="00EF6A90">
              <w:rPr>
                <w:rFonts w:cs="Arial"/>
                <w:bCs/>
                <w:i/>
                <w:iCs/>
                <w:sz w:val="20"/>
                <w:szCs w:val="20"/>
                <w:lang w:val="sr-Cyrl-CS"/>
              </w:rPr>
              <w:t>не може бити краћ</w:t>
            </w:r>
            <w:r w:rsidRPr="00EF6A90">
              <w:rPr>
                <w:rFonts w:cs="Arial"/>
                <w:bCs/>
                <w:i/>
                <w:iCs/>
                <w:sz w:val="20"/>
                <w:szCs w:val="20"/>
                <w:lang w:val="sr-Cyrl-RS"/>
              </w:rPr>
              <w:t>и</w:t>
            </w:r>
            <w:r w:rsidRPr="00EF6A90">
              <w:rPr>
                <w:rFonts w:cs="Arial"/>
                <w:bCs/>
                <w:i/>
                <w:iCs/>
                <w:sz w:val="20"/>
                <w:szCs w:val="20"/>
                <w:lang w:val="sr-Cyrl-CS"/>
              </w:rPr>
              <w:t xml:space="preserve"> од 90 дана од дана отварања понуда</w:t>
            </w:r>
          </w:p>
        </w:tc>
        <w:tc>
          <w:tcPr>
            <w:tcW w:w="2396" w:type="pct"/>
            <w:vAlign w:val="center"/>
          </w:tcPr>
          <w:p w:rsidR="001F46C9" w:rsidRPr="00EF6A90" w:rsidRDefault="001F46C9" w:rsidP="00302376">
            <w:pPr>
              <w:spacing w:before="0"/>
              <w:jc w:val="center"/>
              <w:rPr>
                <w:rFonts w:cs="Arial"/>
                <w:b/>
                <w:bCs/>
                <w:i/>
                <w:iCs/>
                <w:sz w:val="20"/>
                <w:szCs w:val="20"/>
                <w:lang w:val="sr-Cyrl-CS"/>
              </w:rPr>
            </w:pPr>
          </w:p>
          <w:p w:rsidR="001F46C9" w:rsidRPr="00EF6A90" w:rsidRDefault="001F46C9" w:rsidP="00302376">
            <w:pPr>
              <w:spacing w:before="0"/>
              <w:jc w:val="center"/>
              <w:rPr>
                <w:rFonts w:cs="Arial"/>
                <w:b/>
                <w:bCs/>
                <w:i/>
                <w:iCs/>
                <w:sz w:val="20"/>
                <w:szCs w:val="20"/>
                <w:lang w:val="sr-Cyrl-CS"/>
              </w:rPr>
            </w:pPr>
            <w:r w:rsidRPr="00EF6A90">
              <w:rPr>
                <w:rFonts w:cs="Arial"/>
                <w:bCs/>
                <w:i/>
                <w:iCs/>
                <w:sz w:val="20"/>
                <w:szCs w:val="20"/>
                <w:lang w:val="sr-Cyrl-CS"/>
              </w:rPr>
              <w:t>_____ дана од дана отварања понуда</w:t>
            </w:r>
          </w:p>
        </w:tc>
      </w:tr>
      <w:tr w:rsidR="00355EC8" w:rsidRPr="00355EC8" w:rsidTr="00B750DE">
        <w:tc>
          <w:tcPr>
            <w:tcW w:w="5000" w:type="pct"/>
            <w:gridSpan w:val="2"/>
          </w:tcPr>
          <w:p w:rsidR="001F46C9" w:rsidRPr="00EF6A90" w:rsidRDefault="001F46C9" w:rsidP="00687BBB">
            <w:pPr>
              <w:spacing w:before="0"/>
              <w:jc w:val="left"/>
              <w:rPr>
                <w:rFonts w:cs="Arial"/>
                <w:bCs/>
                <w:iCs/>
                <w:sz w:val="20"/>
                <w:szCs w:val="20"/>
                <w:lang w:val="sr-Cyrl-CS"/>
              </w:rPr>
            </w:pPr>
            <w:r w:rsidRPr="00EF6A90">
              <w:rPr>
                <w:rFonts w:cs="Arial"/>
                <w:bCs/>
                <w:iCs/>
                <w:sz w:val="20"/>
                <w:szCs w:val="20"/>
                <w:lang w:val="sr-Cyrl-C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rsidR="00DB62EB" w:rsidRPr="00355EC8" w:rsidRDefault="00BA2C2D" w:rsidP="00A43BAE">
      <w:pPr>
        <w:spacing w:before="0"/>
        <w:rPr>
          <w:rFonts w:cs="Arial"/>
          <w:b/>
          <w:bCs/>
          <w:i/>
          <w:iCs/>
          <w:sz w:val="24"/>
          <w:szCs w:val="24"/>
          <w:lang w:val="sr-Cyrl-CS"/>
        </w:rPr>
      </w:pPr>
      <w:r w:rsidRPr="00355EC8">
        <w:rPr>
          <w:rFonts w:cs="Arial"/>
          <w:b/>
          <w:bCs/>
          <w:i/>
          <w:iCs/>
          <w:sz w:val="24"/>
          <w:szCs w:val="24"/>
          <w:lang w:val="sr-Cyrl-CS"/>
        </w:rPr>
        <w:t xml:space="preserve">           </w:t>
      </w:r>
    </w:p>
    <w:p w:rsidR="000E75A0" w:rsidRPr="00355EC8" w:rsidRDefault="000E75A0" w:rsidP="00A43BAE">
      <w:pPr>
        <w:spacing w:before="0"/>
        <w:rPr>
          <w:rFonts w:eastAsia="TimesNewRomanPSMT" w:cs="Arial"/>
          <w:bCs/>
          <w:sz w:val="24"/>
          <w:szCs w:val="24"/>
          <w:lang w:val="sr-Cyrl-CS"/>
        </w:rPr>
      </w:pPr>
      <w:r w:rsidRPr="00355EC8">
        <w:rPr>
          <w:rFonts w:eastAsia="TimesNewRomanPSMT" w:cs="Arial"/>
          <w:bCs/>
          <w:sz w:val="24"/>
          <w:szCs w:val="24"/>
          <w:lang w:val="sr-Cyrl-CS"/>
        </w:rPr>
        <w:t xml:space="preserve">Датум </w:t>
      </w:r>
      <w:r w:rsidRPr="00355EC8">
        <w:rPr>
          <w:rFonts w:eastAsia="TimesNewRomanPSMT" w:cs="Arial"/>
          <w:bCs/>
          <w:sz w:val="24"/>
          <w:szCs w:val="24"/>
          <w:lang w:val="sr-Cyrl-CS"/>
        </w:rPr>
        <w:tab/>
      </w:r>
      <w:r w:rsidRPr="00355EC8">
        <w:rPr>
          <w:rFonts w:eastAsia="TimesNewRomanPSMT" w:cs="Arial"/>
          <w:bCs/>
          <w:sz w:val="24"/>
          <w:szCs w:val="24"/>
          <w:lang w:val="sr-Cyrl-CS"/>
        </w:rPr>
        <w:tab/>
      </w:r>
      <w:r w:rsidRPr="00355EC8">
        <w:rPr>
          <w:rFonts w:eastAsia="TimesNewRomanPSMT" w:cs="Arial"/>
          <w:bCs/>
          <w:sz w:val="24"/>
          <w:szCs w:val="24"/>
          <w:lang w:val="sr-Cyrl-CS"/>
        </w:rPr>
        <w:tab/>
      </w:r>
      <w:r w:rsidRPr="00355EC8">
        <w:rPr>
          <w:rFonts w:eastAsia="TimesNewRomanPSMT" w:cs="Arial"/>
          <w:bCs/>
          <w:sz w:val="24"/>
          <w:szCs w:val="24"/>
          <w:lang w:val="sr-Cyrl-CS"/>
        </w:rPr>
        <w:tab/>
        <w:t xml:space="preserve">             </w:t>
      </w:r>
      <w:r w:rsidR="00BA2C2D" w:rsidRPr="00355EC8">
        <w:rPr>
          <w:rFonts w:eastAsia="TimesNewRomanPSMT" w:cs="Arial"/>
          <w:bCs/>
          <w:sz w:val="24"/>
          <w:szCs w:val="24"/>
          <w:lang w:val="sr-Cyrl-CS"/>
        </w:rPr>
        <w:t xml:space="preserve">                </w:t>
      </w:r>
      <w:r w:rsidRPr="00355EC8">
        <w:rPr>
          <w:rFonts w:eastAsia="TimesNewRomanPSMT" w:cs="Arial"/>
          <w:bCs/>
          <w:sz w:val="24"/>
          <w:szCs w:val="24"/>
          <w:lang w:val="sr-Cyrl-CS"/>
        </w:rPr>
        <w:t xml:space="preserve"> </w:t>
      </w:r>
      <w:r w:rsidR="00BA2C2D" w:rsidRPr="00355EC8">
        <w:rPr>
          <w:rFonts w:eastAsia="TimesNewRomanPSMT" w:cs="Arial"/>
          <w:bCs/>
          <w:sz w:val="24"/>
          <w:szCs w:val="24"/>
          <w:lang w:val="sr-Cyrl-CS"/>
        </w:rPr>
        <w:t xml:space="preserve">        </w:t>
      </w:r>
      <w:r w:rsidRPr="00355EC8">
        <w:rPr>
          <w:rFonts w:eastAsia="TimesNewRomanPSMT" w:cs="Arial"/>
          <w:bCs/>
          <w:sz w:val="24"/>
          <w:szCs w:val="24"/>
          <w:lang w:val="sr-Cyrl-CS"/>
        </w:rPr>
        <w:t>Понуђач</w:t>
      </w:r>
    </w:p>
    <w:p w:rsidR="000E75A0" w:rsidRPr="00355EC8" w:rsidRDefault="000E75A0" w:rsidP="000E75A0">
      <w:pPr>
        <w:spacing w:before="0"/>
        <w:rPr>
          <w:rFonts w:eastAsia="TimesNewRomanPS-BoldMT" w:cs="Arial"/>
          <w:b/>
          <w:bCs/>
          <w:i/>
          <w:iCs/>
          <w:sz w:val="24"/>
          <w:szCs w:val="24"/>
          <w:lang w:val="sr-Cyrl-CS"/>
        </w:rPr>
      </w:pPr>
      <w:r w:rsidRPr="00355EC8">
        <w:rPr>
          <w:rFonts w:eastAsia="TimesNewRomanPS-BoldMT" w:cs="Arial"/>
          <w:b/>
          <w:bCs/>
          <w:i/>
          <w:iCs/>
          <w:sz w:val="24"/>
          <w:szCs w:val="24"/>
          <w:lang w:val="sr-Cyrl-CS"/>
        </w:rPr>
        <w:t>________________________</w:t>
      </w:r>
      <w:r w:rsidR="00BA2C2D" w:rsidRPr="00355EC8">
        <w:rPr>
          <w:rFonts w:eastAsia="TimesNewRomanPS-BoldMT" w:cs="Arial"/>
          <w:b/>
          <w:bCs/>
          <w:i/>
          <w:iCs/>
          <w:sz w:val="24"/>
          <w:szCs w:val="24"/>
          <w:lang w:val="sr-Cyrl-CS"/>
        </w:rPr>
        <w:t xml:space="preserve">          </w:t>
      </w:r>
      <w:r w:rsidRPr="00355EC8">
        <w:rPr>
          <w:rFonts w:eastAsia="TimesNewRomanPS-BoldMT" w:cs="Arial"/>
          <w:b/>
          <w:bCs/>
          <w:i/>
          <w:iCs/>
          <w:sz w:val="24"/>
          <w:szCs w:val="24"/>
          <w:lang w:val="sr-Cyrl-CS"/>
        </w:rPr>
        <w:t xml:space="preserve">        М.П.</w:t>
      </w:r>
      <w:r w:rsidRPr="00355EC8">
        <w:rPr>
          <w:rFonts w:eastAsia="TimesNewRomanPS-BoldMT" w:cs="Arial"/>
          <w:b/>
          <w:bCs/>
          <w:i/>
          <w:iCs/>
          <w:sz w:val="24"/>
          <w:szCs w:val="24"/>
          <w:lang w:val="sr-Cyrl-CS"/>
        </w:rPr>
        <w:tab/>
        <w:t xml:space="preserve">              </w:t>
      </w:r>
      <w:r w:rsidR="00BA2C2D" w:rsidRPr="00355EC8">
        <w:rPr>
          <w:rFonts w:eastAsia="TimesNewRomanPS-BoldMT" w:cs="Arial"/>
          <w:b/>
          <w:bCs/>
          <w:i/>
          <w:iCs/>
          <w:sz w:val="24"/>
          <w:szCs w:val="24"/>
          <w:lang w:val="sr-Cyrl-CS"/>
        </w:rPr>
        <w:t>___</w:t>
      </w:r>
      <w:r w:rsidRPr="00355EC8">
        <w:rPr>
          <w:rFonts w:eastAsia="TimesNewRomanPS-BoldMT" w:cs="Arial"/>
          <w:b/>
          <w:bCs/>
          <w:i/>
          <w:iCs/>
          <w:sz w:val="24"/>
          <w:szCs w:val="24"/>
          <w:lang w:val="sr-Cyrl-CS"/>
        </w:rPr>
        <w:t xml:space="preserve">__________________                                      </w:t>
      </w:r>
    </w:p>
    <w:p w:rsidR="00BA2C2D" w:rsidRPr="00355EC8" w:rsidRDefault="000E75A0" w:rsidP="00A43BAE">
      <w:pPr>
        <w:spacing w:before="0"/>
        <w:rPr>
          <w:rFonts w:eastAsia="TimesNewRomanPS-BoldMT" w:cs="Arial"/>
          <w:bCs/>
          <w:i/>
          <w:iCs/>
          <w:sz w:val="20"/>
          <w:szCs w:val="20"/>
          <w:lang w:val="sr-Cyrl-RS"/>
        </w:rPr>
      </w:pPr>
      <w:r w:rsidRPr="00355EC8">
        <w:rPr>
          <w:rFonts w:cs="Arial"/>
          <w:b/>
          <w:bCs/>
          <w:i/>
          <w:iCs/>
          <w:sz w:val="20"/>
          <w:szCs w:val="20"/>
          <w:u w:val="single"/>
          <w:lang w:val="sr-Cyrl-CS"/>
        </w:rPr>
        <w:t>Напомене:</w:t>
      </w:r>
      <w:r w:rsidR="00BA2C2D" w:rsidRPr="00355EC8">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rsidR="005A5BE1" w:rsidRDefault="00BA2C2D" w:rsidP="00A43BAE">
      <w:pPr>
        <w:autoSpaceDE w:val="0"/>
        <w:autoSpaceDN w:val="0"/>
        <w:adjustRightInd w:val="0"/>
        <w:spacing w:before="0"/>
        <w:rPr>
          <w:rFonts w:eastAsia="TimesNewRomanPS-BoldMT" w:cs="Arial"/>
          <w:bCs/>
          <w:i/>
          <w:iCs/>
          <w:sz w:val="20"/>
          <w:szCs w:val="20"/>
          <w:lang w:val="ru-RU"/>
        </w:rPr>
      </w:pPr>
      <w:r w:rsidRPr="00355EC8">
        <w:rPr>
          <w:rFonts w:eastAsia="TimesNewRomanPS-BoldMT" w:cs="Arial"/>
          <w:bCs/>
          <w:i/>
          <w:iCs/>
          <w:sz w:val="20"/>
          <w:szCs w:val="20"/>
          <w:lang w:val="sr-Cyrl-RS"/>
        </w:rPr>
        <w:t xml:space="preserve">- </w:t>
      </w:r>
      <w:r w:rsidRPr="00355EC8">
        <w:rPr>
          <w:rFonts w:eastAsia="TimesNewRomanPS-BoldMT" w:cs="Arial"/>
          <w:bCs/>
          <w:i/>
          <w:iCs/>
          <w:sz w:val="20"/>
          <w:szCs w:val="20"/>
          <w:lang w:val="ru-RU"/>
        </w:rPr>
        <w:t>Уколико понуђачи подносе заједничку понуду,</w:t>
      </w:r>
      <w:r w:rsidRPr="00355EC8">
        <w:rPr>
          <w:rFonts w:eastAsia="TimesNewRomanPS-BoldMT" w:cs="Arial"/>
          <w:bCs/>
          <w:i/>
          <w:iCs/>
          <w:sz w:val="20"/>
          <w:szCs w:val="20"/>
          <w:lang w:val="sr-Cyrl-RS"/>
        </w:rPr>
        <w:t xml:space="preserve"> </w:t>
      </w:r>
      <w:r w:rsidRPr="00355EC8">
        <w:rPr>
          <w:rFonts w:eastAsia="TimesNewRomanPS-BoldMT" w:cs="Arial"/>
          <w:bCs/>
          <w:i/>
          <w:iCs/>
          <w:sz w:val="20"/>
          <w:szCs w:val="20"/>
          <w:lang w:val="ru-RU"/>
        </w:rPr>
        <w:t>група понуђача може да о</w:t>
      </w:r>
      <w:r w:rsidRPr="00355EC8">
        <w:rPr>
          <w:rFonts w:eastAsia="TimesNewRomanPS-BoldMT" w:cs="Arial"/>
          <w:bCs/>
          <w:i/>
          <w:iCs/>
          <w:sz w:val="20"/>
          <w:szCs w:val="20"/>
          <w:lang w:val="sr-Cyrl-RS"/>
        </w:rPr>
        <w:t>власти</w:t>
      </w:r>
      <w:r w:rsidRPr="00355EC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DB62EB" w:rsidRPr="00355EC8">
        <w:rPr>
          <w:rFonts w:eastAsia="TimesNewRomanPS-BoldMT" w:cs="Arial"/>
          <w:bCs/>
          <w:i/>
          <w:iCs/>
          <w:sz w:val="20"/>
          <w:szCs w:val="20"/>
          <w:lang w:val="ru-RU"/>
        </w:rPr>
        <w:t>).</w:t>
      </w:r>
    </w:p>
    <w:p w:rsidR="005A5BE1" w:rsidRDefault="005A5BE1" w:rsidP="00A43BAE">
      <w:pPr>
        <w:autoSpaceDE w:val="0"/>
        <w:autoSpaceDN w:val="0"/>
        <w:adjustRightInd w:val="0"/>
        <w:spacing w:before="0"/>
        <w:rPr>
          <w:rFonts w:eastAsia="TimesNewRomanPS-BoldMT" w:cs="Arial"/>
          <w:bCs/>
          <w:i/>
          <w:iCs/>
          <w:sz w:val="20"/>
          <w:szCs w:val="20"/>
          <w:lang w:val="ru-RU"/>
        </w:rPr>
      </w:pPr>
    </w:p>
    <w:p w:rsidR="00C438FF" w:rsidRPr="0056435D" w:rsidRDefault="00BA778F" w:rsidP="00F851A4">
      <w:pPr>
        <w:pStyle w:val="KDObrazac"/>
        <w:spacing w:before="0"/>
        <w:rPr>
          <w:sz w:val="24"/>
          <w:szCs w:val="24"/>
          <w:lang w:val="ru-RU"/>
        </w:rPr>
      </w:pPr>
      <w:bookmarkStart w:id="248" w:name="_Toc442559925"/>
      <w:r w:rsidRPr="0056435D">
        <w:rPr>
          <w:sz w:val="24"/>
          <w:szCs w:val="24"/>
          <w:lang w:val="sr-Latn-RS"/>
        </w:rPr>
        <w:t>O</w:t>
      </w:r>
      <w:r w:rsidR="00C438FF" w:rsidRPr="0056435D">
        <w:rPr>
          <w:sz w:val="24"/>
          <w:szCs w:val="24"/>
          <w:lang w:val="ru-RU"/>
        </w:rPr>
        <w:t xml:space="preserve">БРАЗАЦ </w:t>
      </w:r>
      <w:bookmarkEnd w:id="248"/>
      <w:r w:rsidR="00C438FF" w:rsidRPr="0056435D">
        <w:rPr>
          <w:sz w:val="24"/>
          <w:szCs w:val="24"/>
          <w:lang w:val="ru-RU"/>
        </w:rPr>
        <w:t>2.</w:t>
      </w:r>
    </w:p>
    <w:p w:rsidR="00C438FF" w:rsidRPr="0056435D" w:rsidRDefault="00C438FF" w:rsidP="00C438FF">
      <w:pPr>
        <w:spacing w:before="0"/>
        <w:jc w:val="center"/>
        <w:rPr>
          <w:rFonts w:cs="Arial"/>
          <w:b/>
          <w:sz w:val="24"/>
          <w:szCs w:val="24"/>
          <w:lang w:val="ru-RU"/>
        </w:rPr>
      </w:pPr>
      <w:r w:rsidRPr="0056435D">
        <w:rPr>
          <w:rFonts w:cs="Arial"/>
          <w:b/>
          <w:sz w:val="24"/>
          <w:szCs w:val="24"/>
          <w:lang w:val="ru-RU"/>
        </w:rPr>
        <w:t>ОБРАЗАЦ СТРУКУТРЕ ЦЕНЕ</w:t>
      </w:r>
    </w:p>
    <w:p w:rsidR="00E80104" w:rsidRPr="00B26648" w:rsidRDefault="00C438FF" w:rsidP="00E80104">
      <w:pPr>
        <w:pStyle w:val="Heading10"/>
        <w:ind w:left="0" w:firstLine="0"/>
        <w:jc w:val="both"/>
        <w:rPr>
          <w:rFonts w:cs="Arial"/>
          <w:sz w:val="24"/>
          <w:szCs w:val="24"/>
          <w:lang w:val="sr-Cyrl-RS"/>
        </w:rPr>
      </w:pPr>
      <w:r w:rsidRPr="00B26648">
        <w:rPr>
          <w:rFonts w:cs="Arial"/>
          <w:sz w:val="24"/>
          <w:szCs w:val="24"/>
          <w:u w:val="single"/>
        </w:rPr>
        <w:t>Предмет:</w:t>
      </w:r>
      <w:r w:rsidR="004969B7">
        <w:rPr>
          <w:rFonts w:cs="Arial"/>
          <w:sz w:val="24"/>
          <w:szCs w:val="24"/>
          <w:u w:val="single"/>
          <w:lang w:val="sr-Latn-RS"/>
        </w:rPr>
        <w:t xml:space="preserve"> </w:t>
      </w:r>
      <w:r w:rsidRPr="00B26648">
        <w:rPr>
          <w:rFonts w:cs="Arial"/>
          <w:sz w:val="24"/>
          <w:szCs w:val="24"/>
          <w:lang w:val="sr-Cyrl-RS"/>
        </w:rPr>
        <w:t xml:space="preserve"> </w:t>
      </w:r>
      <w:r w:rsidR="00D23045" w:rsidRPr="00B26648">
        <w:rPr>
          <w:rFonts w:cs="Arial"/>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223B11" w:rsidRPr="00B26648">
        <w:rPr>
          <w:rFonts w:cs="Arial"/>
          <w:sz w:val="24"/>
          <w:szCs w:val="24"/>
          <w:lang w:val="ru-RU"/>
        </w:rPr>
        <w:t xml:space="preserve"> </w:t>
      </w:r>
      <w:r w:rsidR="00E80104" w:rsidRPr="00B26648">
        <w:rPr>
          <w:rFonts w:cs="Arial"/>
          <w:sz w:val="24"/>
          <w:szCs w:val="24"/>
          <w:lang w:val="ru-RU"/>
        </w:rPr>
        <w:t xml:space="preserve">Јавна набавка број </w:t>
      </w:r>
      <w:r w:rsidR="004969B7">
        <w:rPr>
          <w:rFonts w:cs="Arial"/>
          <w:sz w:val="24"/>
          <w:szCs w:val="24"/>
          <w:lang w:val="sr-Cyrl-RS"/>
        </w:rPr>
        <w:t>ЈНГ/4000/0178/</w:t>
      </w:r>
      <w:r w:rsidR="004969B7">
        <w:rPr>
          <w:rFonts w:cs="Arial"/>
          <w:sz w:val="24"/>
          <w:szCs w:val="24"/>
          <w:lang w:val="sr-Latn-RS"/>
        </w:rPr>
        <w:t xml:space="preserve">1/ </w:t>
      </w:r>
      <w:r w:rsidR="004969B7">
        <w:rPr>
          <w:rFonts w:cs="Arial"/>
          <w:sz w:val="24"/>
          <w:szCs w:val="24"/>
          <w:lang w:val="sr-Cyrl-RS"/>
        </w:rPr>
        <w:t>2019, јана бр.4010</w:t>
      </w:r>
      <w:r w:rsidR="00D23045" w:rsidRPr="00B26648">
        <w:rPr>
          <w:rFonts w:cs="Arial"/>
          <w:sz w:val="24"/>
          <w:szCs w:val="24"/>
          <w:lang w:val="sr-Cyrl-RS"/>
        </w:rPr>
        <w:t>/2019</w:t>
      </w:r>
    </w:p>
    <w:tbl>
      <w:tblPr>
        <w:tblW w:w="11340" w:type="dxa"/>
        <w:tblInd w:w="-400" w:type="dxa"/>
        <w:tblLayout w:type="fixed"/>
        <w:tblLook w:val="04A0" w:firstRow="1" w:lastRow="0" w:firstColumn="1" w:lastColumn="0" w:noHBand="0" w:noVBand="1"/>
      </w:tblPr>
      <w:tblGrid>
        <w:gridCol w:w="10"/>
        <w:gridCol w:w="227"/>
        <w:gridCol w:w="790"/>
        <w:gridCol w:w="20"/>
        <w:gridCol w:w="33"/>
        <w:gridCol w:w="1270"/>
        <w:gridCol w:w="1445"/>
        <w:gridCol w:w="889"/>
        <w:gridCol w:w="266"/>
        <w:gridCol w:w="10"/>
        <w:gridCol w:w="1520"/>
        <w:gridCol w:w="10"/>
        <w:gridCol w:w="136"/>
        <w:gridCol w:w="574"/>
        <w:gridCol w:w="42"/>
        <w:gridCol w:w="284"/>
        <w:gridCol w:w="856"/>
        <w:gridCol w:w="100"/>
        <w:gridCol w:w="216"/>
        <w:gridCol w:w="932"/>
        <w:gridCol w:w="12"/>
        <w:gridCol w:w="226"/>
        <w:gridCol w:w="1440"/>
        <w:gridCol w:w="32"/>
      </w:tblGrid>
      <w:tr w:rsidR="00BC49E2" w:rsidRPr="00BC49E2" w:rsidTr="005B6773">
        <w:trPr>
          <w:gridBefore w:val="2"/>
          <w:gridAfter w:val="1"/>
          <w:wBefore w:w="237" w:type="dxa"/>
          <w:wAfter w:w="32" w:type="dxa"/>
          <w:trHeight w:val="276"/>
        </w:trPr>
        <w:tc>
          <w:tcPr>
            <w:tcW w:w="810" w:type="dxa"/>
            <w:gridSpan w:val="2"/>
            <w:tcBorders>
              <w:top w:val="nil"/>
              <w:left w:val="nil"/>
              <w:bottom w:val="nil"/>
              <w:right w:val="nil"/>
            </w:tcBorders>
            <w:shd w:val="clear" w:color="auto" w:fill="auto"/>
            <w:noWrap/>
            <w:vAlign w:val="center"/>
          </w:tcPr>
          <w:p w:rsidR="00BC49E2" w:rsidRPr="00BC49E2" w:rsidRDefault="00BC49E2" w:rsidP="000036DE">
            <w:pPr>
              <w:spacing w:before="0"/>
              <w:jc w:val="left"/>
              <w:rPr>
                <w:rFonts w:cs="Arial"/>
                <w:b/>
                <w:bCs/>
                <w:sz w:val="20"/>
                <w:szCs w:val="20"/>
              </w:rPr>
            </w:pPr>
          </w:p>
        </w:tc>
        <w:tc>
          <w:tcPr>
            <w:tcW w:w="1303" w:type="dxa"/>
            <w:gridSpan w:val="2"/>
            <w:tcBorders>
              <w:top w:val="nil"/>
              <w:left w:val="nil"/>
              <w:bottom w:val="nil"/>
              <w:right w:val="nil"/>
            </w:tcBorders>
            <w:shd w:val="clear" w:color="auto" w:fill="auto"/>
            <w:noWrap/>
            <w:vAlign w:val="bottom"/>
          </w:tcPr>
          <w:p w:rsidR="00BC49E2" w:rsidRPr="00BC49E2" w:rsidRDefault="00BC49E2" w:rsidP="00BC49E2">
            <w:pPr>
              <w:spacing w:before="0"/>
              <w:jc w:val="center"/>
              <w:rPr>
                <w:rFonts w:ascii="Times New Roman" w:hAnsi="Times New Roman"/>
                <w:sz w:val="20"/>
                <w:szCs w:val="20"/>
              </w:rPr>
            </w:pPr>
          </w:p>
        </w:tc>
        <w:tc>
          <w:tcPr>
            <w:tcW w:w="4276" w:type="dxa"/>
            <w:gridSpan w:val="7"/>
            <w:tcBorders>
              <w:top w:val="nil"/>
              <w:left w:val="nil"/>
              <w:bottom w:val="nil"/>
              <w:right w:val="nil"/>
            </w:tcBorders>
            <w:shd w:val="clear" w:color="auto" w:fill="auto"/>
            <w:noWrap/>
            <w:vAlign w:val="bottom"/>
          </w:tcPr>
          <w:p w:rsidR="00BC49E2" w:rsidRPr="00BC49E2" w:rsidRDefault="00BC49E2" w:rsidP="00BC49E2">
            <w:pPr>
              <w:spacing w:before="0"/>
              <w:jc w:val="left"/>
              <w:rPr>
                <w:rFonts w:ascii="Times New Roman" w:hAnsi="Times New Roman"/>
                <w:sz w:val="20"/>
                <w:szCs w:val="20"/>
              </w:rPr>
            </w:pPr>
          </w:p>
        </w:tc>
        <w:tc>
          <w:tcPr>
            <w:tcW w:w="900" w:type="dxa"/>
            <w:gridSpan w:val="3"/>
            <w:tcBorders>
              <w:top w:val="nil"/>
              <w:left w:val="nil"/>
              <w:bottom w:val="nil"/>
              <w:right w:val="nil"/>
            </w:tcBorders>
            <w:shd w:val="clear" w:color="auto" w:fill="auto"/>
            <w:noWrap/>
            <w:vAlign w:val="bottom"/>
          </w:tcPr>
          <w:p w:rsidR="00BC49E2" w:rsidRPr="00BC49E2" w:rsidRDefault="00BC49E2" w:rsidP="00BC49E2">
            <w:pPr>
              <w:spacing w:before="0"/>
              <w:jc w:val="left"/>
              <w:rPr>
                <w:rFonts w:ascii="Times New Roman" w:hAnsi="Times New Roman"/>
                <w:sz w:val="20"/>
                <w:szCs w:val="20"/>
              </w:rPr>
            </w:pPr>
          </w:p>
        </w:tc>
        <w:tc>
          <w:tcPr>
            <w:tcW w:w="1172" w:type="dxa"/>
            <w:gridSpan w:val="3"/>
            <w:tcBorders>
              <w:top w:val="nil"/>
              <w:left w:val="nil"/>
              <w:bottom w:val="nil"/>
              <w:right w:val="nil"/>
            </w:tcBorders>
            <w:shd w:val="clear" w:color="auto" w:fill="auto"/>
            <w:noWrap/>
            <w:vAlign w:val="bottom"/>
          </w:tcPr>
          <w:p w:rsidR="00BC49E2" w:rsidRPr="00BC49E2" w:rsidRDefault="00BC49E2" w:rsidP="00BC49E2">
            <w:pPr>
              <w:spacing w:before="0"/>
              <w:jc w:val="center"/>
              <w:rPr>
                <w:rFonts w:ascii="Times New Roman" w:hAnsi="Times New Roman"/>
                <w:sz w:val="20"/>
                <w:szCs w:val="20"/>
              </w:rPr>
            </w:pPr>
          </w:p>
        </w:tc>
        <w:tc>
          <w:tcPr>
            <w:tcW w:w="1170" w:type="dxa"/>
            <w:gridSpan w:val="3"/>
            <w:tcBorders>
              <w:top w:val="nil"/>
              <w:left w:val="nil"/>
              <w:bottom w:val="nil"/>
              <w:right w:val="nil"/>
            </w:tcBorders>
            <w:shd w:val="clear" w:color="auto" w:fill="auto"/>
            <w:noWrap/>
            <w:vAlign w:val="bottom"/>
          </w:tcPr>
          <w:p w:rsidR="00BC49E2" w:rsidRPr="00BC49E2" w:rsidRDefault="00BC49E2" w:rsidP="00BC49E2">
            <w:pPr>
              <w:spacing w:before="0"/>
              <w:jc w:val="right"/>
              <w:rPr>
                <w:rFonts w:ascii="Times New Roman" w:hAnsi="Times New Roman"/>
                <w:sz w:val="20"/>
                <w:szCs w:val="20"/>
              </w:rPr>
            </w:pPr>
          </w:p>
        </w:tc>
        <w:tc>
          <w:tcPr>
            <w:tcW w:w="1440" w:type="dxa"/>
            <w:tcBorders>
              <w:top w:val="nil"/>
              <w:left w:val="nil"/>
              <w:bottom w:val="nil"/>
              <w:right w:val="nil"/>
            </w:tcBorders>
            <w:shd w:val="clear" w:color="auto" w:fill="auto"/>
            <w:noWrap/>
            <w:vAlign w:val="bottom"/>
          </w:tcPr>
          <w:p w:rsidR="00BC49E2" w:rsidRPr="00BC49E2" w:rsidRDefault="00BC49E2" w:rsidP="00BC49E2">
            <w:pPr>
              <w:spacing w:before="0"/>
              <w:jc w:val="right"/>
              <w:rPr>
                <w:rFonts w:ascii="Times New Roman" w:hAnsi="Times New Roman"/>
                <w:sz w:val="20"/>
                <w:szCs w:val="20"/>
              </w:rPr>
            </w:pPr>
          </w:p>
        </w:tc>
      </w:tr>
      <w:tr w:rsidR="009960C2" w:rsidRPr="009960C2" w:rsidTr="005B6773">
        <w:trPr>
          <w:gridBefore w:val="1"/>
          <w:wBefore w:w="10" w:type="dxa"/>
          <w:trHeight w:val="405"/>
        </w:trPr>
        <w:tc>
          <w:tcPr>
            <w:tcW w:w="11330" w:type="dxa"/>
            <w:gridSpan w:val="2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960C2" w:rsidRPr="009960C2" w:rsidRDefault="009960C2" w:rsidP="009960C2">
            <w:r w:rsidRPr="009960C2">
              <w:t>ОБРАЗАЦ СТРУКТУРЕ ЦЕНЕ</w:t>
            </w:r>
          </w:p>
        </w:tc>
      </w:tr>
      <w:tr w:rsidR="009960C2" w:rsidRPr="009960C2" w:rsidTr="005B6773">
        <w:trPr>
          <w:gridBefore w:val="1"/>
          <w:wBefore w:w="10" w:type="dxa"/>
          <w:trHeight w:val="300"/>
        </w:trPr>
        <w:tc>
          <w:tcPr>
            <w:tcW w:w="11330" w:type="dxa"/>
            <w:gridSpan w:val="2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9960C2" w:rsidRDefault="009960C2" w:rsidP="009960C2">
            <w:r w:rsidRPr="009960C2">
              <w:t>Понуђач:</w:t>
            </w:r>
          </w:p>
        </w:tc>
      </w:tr>
      <w:tr w:rsidR="009960C2" w:rsidRPr="009960C2" w:rsidTr="005B6773">
        <w:trPr>
          <w:gridBefore w:val="1"/>
          <w:wBefore w:w="10" w:type="dxa"/>
          <w:trHeight w:val="300"/>
        </w:trPr>
        <w:tc>
          <w:tcPr>
            <w:tcW w:w="11330" w:type="dxa"/>
            <w:gridSpan w:val="2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9960C2" w:rsidRDefault="009960C2" w:rsidP="009960C2">
            <w:r w:rsidRPr="009960C2">
              <w:t>Број понуде:</w:t>
            </w:r>
          </w:p>
        </w:tc>
      </w:tr>
      <w:tr w:rsidR="009960C2" w:rsidRPr="009960C2" w:rsidTr="005B6773">
        <w:trPr>
          <w:gridBefore w:val="1"/>
          <w:wBefore w:w="10" w:type="dxa"/>
          <w:trHeight w:val="300"/>
        </w:trPr>
        <w:tc>
          <w:tcPr>
            <w:tcW w:w="11330" w:type="dxa"/>
            <w:gridSpan w:val="2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9960C2" w:rsidRDefault="009960C2" w:rsidP="009960C2">
            <w:r w:rsidRPr="009960C2">
              <w:t>Датум понуде:</w:t>
            </w:r>
          </w:p>
        </w:tc>
      </w:tr>
      <w:tr w:rsidR="009960C2" w:rsidRPr="009960C2" w:rsidTr="005B6773">
        <w:trPr>
          <w:gridBefore w:val="1"/>
          <w:wBefore w:w="10" w:type="dxa"/>
          <w:trHeight w:val="300"/>
        </w:trPr>
        <w:tc>
          <w:tcPr>
            <w:tcW w:w="11330" w:type="dxa"/>
            <w:gridSpan w:val="2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9960C2" w:rsidRDefault="009960C2" w:rsidP="009960C2">
            <w:r w:rsidRPr="009960C2">
              <w:t>Објекат: Основна школа "Диша Ђурђевић" у Црним Међама КП 4413/1 КО Шопић</w:t>
            </w:r>
          </w:p>
        </w:tc>
      </w:tr>
      <w:tr w:rsidR="009960C2" w:rsidRPr="009960C2" w:rsidTr="005B6773">
        <w:trPr>
          <w:gridBefore w:val="1"/>
          <w:wBefore w:w="10" w:type="dxa"/>
          <w:trHeight w:val="528"/>
        </w:trPr>
        <w:tc>
          <w:tcPr>
            <w:tcW w:w="11330" w:type="dxa"/>
            <w:gridSpan w:val="23"/>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9960C2" w:rsidRDefault="009960C2" w:rsidP="009960C2">
            <w:r w:rsidRPr="009960C2">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9960C2" w:rsidTr="005B6773">
        <w:trPr>
          <w:gridBefore w:val="1"/>
          <w:wBefore w:w="10" w:type="dxa"/>
          <w:trHeight w:val="300"/>
        </w:trPr>
        <w:tc>
          <w:tcPr>
            <w:tcW w:w="11330" w:type="dxa"/>
            <w:gridSpan w:val="2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9960C2" w:rsidRDefault="009960C2" w:rsidP="009960C2">
            <w:r w:rsidRPr="009960C2">
              <w:t>Врста радова: А. Грађевинско занатски радови</w:t>
            </w:r>
          </w:p>
        </w:tc>
      </w:tr>
      <w:tr w:rsidR="009960C2" w:rsidRPr="009960C2" w:rsidTr="005B6773">
        <w:trPr>
          <w:gridBefore w:val="1"/>
          <w:wBefore w:w="10" w:type="dxa"/>
          <w:trHeight w:val="300"/>
        </w:trPr>
        <w:tc>
          <w:tcPr>
            <w:tcW w:w="11330" w:type="dxa"/>
            <w:gridSpan w:val="2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9960C2" w:rsidRDefault="009960C2" w:rsidP="009960C2">
            <w:r w:rsidRPr="009960C2">
              <w:t>Наручилац: "ЈП Електропривреда Србије", Огранак РБ "Колубара", Лазаревац</w:t>
            </w:r>
          </w:p>
        </w:tc>
      </w:tr>
      <w:tr w:rsidR="009960C2" w:rsidRPr="009960C2" w:rsidTr="005B6773">
        <w:trPr>
          <w:gridBefore w:val="1"/>
          <w:wBefore w:w="10" w:type="dxa"/>
          <w:trHeight w:val="810"/>
        </w:trPr>
        <w:tc>
          <w:tcPr>
            <w:tcW w:w="11330" w:type="dxa"/>
            <w:gridSpan w:val="23"/>
            <w:tcBorders>
              <w:top w:val="single" w:sz="8" w:space="0" w:color="auto"/>
              <w:left w:val="single" w:sz="8" w:space="0" w:color="auto"/>
              <w:bottom w:val="single" w:sz="8" w:space="0" w:color="auto"/>
              <w:right w:val="nil"/>
            </w:tcBorders>
            <w:shd w:val="clear" w:color="auto" w:fill="auto"/>
            <w:vAlign w:val="center"/>
            <w:hideMark/>
          </w:tcPr>
          <w:p w:rsidR="009960C2" w:rsidRPr="009960C2" w:rsidRDefault="009960C2" w:rsidP="009960C2">
            <w:r w:rsidRPr="009960C2">
              <w:t>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w:t>
            </w:r>
          </w:p>
        </w:tc>
      </w:tr>
      <w:tr w:rsidR="009960C2" w:rsidRPr="009960C2" w:rsidTr="005B6773">
        <w:trPr>
          <w:gridBefore w:val="1"/>
          <w:wBefore w:w="10" w:type="dxa"/>
          <w:trHeight w:val="1596"/>
        </w:trPr>
        <w:tc>
          <w:tcPr>
            <w:tcW w:w="1017" w:type="dxa"/>
            <w:gridSpan w:val="2"/>
            <w:tcBorders>
              <w:top w:val="nil"/>
              <w:left w:val="single" w:sz="8" w:space="0" w:color="auto"/>
              <w:bottom w:val="nil"/>
              <w:right w:val="single" w:sz="4" w:space="0" w:color="auto"/>
            </w:tcBorders>
            <w:shd w:val="clear" w:color="auto" w:fill="auto"/>
            <w:vAlign w:val="center"/>
            <w:hideMark/>
          </w:tcPr>
          <w:p w:rsidR="009960C2" w:rsidRPr="009960C2" w:rsidRDefault="009960C2" w:rsidP="009960C2">
            <w:r w:rsidRPr="009960C2">
              <w:t>Ред.</w:t>
            </w:r>
            <w:r w:rsidRPr="009960C2">
              <w:br/>
              <w:t>Бр.</w:t>
            </w:r>
          </w:p>
        </w:tc>
        <w:tc>
          <w:tcPr>
            <w:tcW w:w="3933" w:type="dxa"/>
            <w:gridSpan w:val="7"/>
            <w:tcBorders>
              <w:top w:val="nil"/>
              <w:left w:val="nil"/>
              <w:bottom w:val="nil"/>
              <w:right w:val="nil"/>
            </w:tcBorders>
            <w:shd w:val="clear" w:color="auto" w:fill="auto"/>
            <w:vAlign w:val="center"/>
            <w:hideMark/>
          </w:tcPr>
          <w:p w:rsidR="009960C2" w:rsidRPr="009960C2" w:rsidRDefault="009960C2" w:rsidP="009960C2">
            <w:r w:rsidRPr="009960C2">
              <w:t>Опис радова</w:t>
            </w:r>
          </w:p>
        </w:tc>
        <w:tc>
          <w:tcPr>
            <w:tcW w:w="1530" w:type="dxa"/>
            <w:gridSpan w:val="2"/>
            <w:tcBorders>
              <w:top w:val="nil"/>
              <w:left w:val="single" w:sz="4" w:space="0" w:color="auto"/>
              <w:bottom w:val="nil"/>
              <w:right w:val="single" w:sz="4" w:space="0" w:color="auto"/>
            </w:tcBorders>
            <w:shd w:val="clear" w:color="auto" w:fill="auto"/>
            <w:vAlign w:val="center"/>
            <w:hideMark/>
          </w:tcPr>
          <w:p w:rsidR="009960C2" w:rsidRPr="009960C2" w:rsidRDefault="009960C2" w:rsidP="009960C2">
            <w:r w:rsidRPr="009960C2">
              <w:t>Понуђено одговарајуће добро (назив,тип,произвођач и тех.подаци)</w:t>
            </w:r>
          </w:p>
        </w:tc>
        <w:tc>
          <w:tcPr>
            <w:tcW w:w="752" w:type="dxa"/>
            <w:gridSpan w:val="3"/>
            <w:tcBorders>
              <w:top w:val="nil"/>
              <w:left w:val="nil"/>
              <w:bottom w:val="nil"/>
              <w:right w:val="single" w:sz="4" w:space="0" w:color="auto"/>
            </w:tcBorders>
            <w:shd w:val="clear" w:color="auto" w:fill="auto"/>
            <w:vAlign w:val="center"/>
            <w:hideMark/>
          </w:tcPr>
          <w:p w:rsidR="009960C2" w:rsidRPr="009960C2" w:rsidRDefault="009960C2" w:rsidP="009960C2">
            <w:r w:rsidRPr="009960C2">
              <w:t>Јед. мере</w:t>
            </w:r>
          </w:p>
        </w:tc>
        <w:tc>
          <w:tcPr>
            <w:tcW w:w="1240" w:type="dxa"/>
            <w:gridSpan w:val="3"/>
            <w:tcBorders>
              <w:top w:val="nil"/>
              <w:left w:val="nil"/>
              <w:bottom w:val="nil"/>
              <w:right w:val="single" w:sz="4" w:space="0" w:color="auto"/>
            </w:tcBorders>
            <w:shd w:val="clear" w:color="auto" w:fill="auto"/>
            <w:vAlign w:val="center"/>
            <w:hideMark/>
          </w:tcPr>
          <w:p w:rsidR="009960C2" w:rsidRPr="009960C2" w:rsidRDefault="009960C2" w:rsidP="009960C2">
            <w:r w:rsidRPr="009960C2">
              <w:t>Количина</w:t>
            </w:r>
          </w:p>
        </w:tc>
        <w:tc>
          <w:tcPr>
            <w:tcW w:w="1160" w:type="dxa"/>
            <w:gridSpan w:val="3"/>
            <w:tcBorders>
              <w:top w:val="nil"/>
              <w:left w:val="nil"/>
              <w:bottom w:val="nil"/>
              <w:right w:val="single" w:sz="4" w:space="0" w:color="auto"/>
            </w:tcBorders>
            <w:shd w:val="clear" w:color="auto" w:fill="auto"/>
            <w:vAlign w:val="center"/>
            <w:hideMark/>
          </w:tcPr>
          <w:p w:rsidR="009960C2" w:rsidRPr="009960C2" w:rsidRDefault="009960C2" w:rsidP="009960C2">
            <w:r w:rsidRPr="009960C2">
              <w:t>Цена</w:t>
            </w:r>
          </w:p>
        </w:tc>
        <w:tc>
          <w:tcPr>
            <w:tcW w:w="1698" w:type="dxa"/>
            <w:gridSpan w:val="3"/>
            <w:tcBorders>
              <w:top w:val="nil"/>
              <w:left w:val="nil"/>
              <w:bottom w:val="nil"/>
              <w:right w:val="single" w:sz="8" w:space="0" w:color="auto"/>
            </w:tcBorders>
            <w:shd w:val="clear" w:color="auto" w:fill="auto"/>
            <w:vAlign w:val="center"/>
            <w:hideMark/>
          </w:tcPr>
          <w:p w:rsidR="009960C2" w:rsidRPr="009960C2" w:rsidRDefault="009960C2" w:rsidP="009960C2">
            <w:r w:rsidRPr="009960C2">
              <w:t>Износ</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9"/>
        </w:trPr>
        <w:tc>
          <w:tcPr>
            <w:tcW w:w="1017" w:type="dxa"/>
            <w:gridSpan w:val="2"/>
            <w:tcBorders>
              <w:top w:val="nil"/>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А.I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ДЕМОНТАЖЕ И РУШЕЊА</w:t>
            </w:r>
          </w:p>
        </w:tc>
      </w:tr>
      <w:tr w:rsidR="009960C2" w:rsidRPr="009960C2" w:rsidTr="005B6773">
        <w:trPr>
          <w:gridBefore w:val="1"/>
          <w:wBefore w:w="10" w:type="dxa"/>
          <w:trHeight w:val="56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A.I.1</w:t>
            </w:r>
          </w:p>
        </w:tc>
        <w:tc>
          <w:tcPr>
            <w:tcW w:w="3933" w:type="dxa"/>
            <w:gridSpan w:val="7"/>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Демонтажа постојећег прозора школе.                                         Обрачун по m².                                    </w:t>
            </w:r>
          </w:p>
        </w:tc>
        <w:tc>
          <w:tcPr>
            <w:tcW w:w="1530" w:type="dxa"/>
            <w:gridSpan w:val="2"/>
            <w:tcBorders>
              <w:top w:val="single" w:sz="4" w:space="0" w:color="auto"/>
              <w:left w:val="single" w:sz="4" w:space="0" w:color="auto"/>
              <w:bottom w:val="single" w:sz="4" w:space="0" w:color="auto"/>
              <w:right w:val="nil"/>
            </w:tcBorders>
            <w:shd w:val="clear" w:color="auto" w:fill="auto"/>
            <w:vAlign w:val="center"/>
            <w:hideMark/>
          </w:tcPr>
          <w:p w:rsidR="009960C2" w:rsidRPr="009960C2" w:rsidRDefault="009960C2" w:rsidP="009960C2">
            <w:r w:rsidRPr="009960C2">
              <w:t>x</w:t>
            </w:r>
          </w:p>
        </w:tc>
        <w:tc>
          <w:tcPr>
            <w:tcW w:w="752" w:type="dxa"/>
            <w:gridSpan w:val="3"/>
            <w:tcBorders>
              <w:top w:val="nil"/>
              <w:left w:val="single" w:sz="4" w:space="0" w:color="auto"/>
              <w:bottom w:val="single" w:sz="4" w:space="0" w:color="auto"/>
              <w:right w:val="single" w:sz="4" w:space="0" w:color="auto"/>
            </w:tcBorders>
            <w:shd w:val="clear" w:color="auto" w:fill="auto"/>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585"/>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A.I.2</w:t>
            </w:r>
          </w:p>
        </w:tc>
        <w:tc>
          <w:tcPr>
            <w:tcW w:w="3933" w:type="dxa"/>
            <w:gridSpan w:val="7"/>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Рушење дела зида постојеће школе, део око прозора.                                         Обрачун по m².                                    </w:t>
            </w:r>
          </w:p>
        </w:tc>
        <w:tc>
          <w:tcPr>
            <w:tcW w:w="1530" w:type="dxa"/>
            <w:gridSpan w:val="2"/>
            <w:tcBorders>
              <w:top w:val="single" w:sz="4" w:space="0" w:color="auto"/>
              <w:left w:val="single" w:sz="4" w:space="0" w:color="auto"/>
              <w:bottom w:val="single" w:sz="4" w:space="0" w:color="auto"/>
              <w:right w:val="nil"/>
            </w:tcBorders>
            <w:shd w:val="clear" w:color="auto" w:fill="auto"/>
            <w:vAlign w:val="center"/>
            <w:hideMark/>
          </w:tcPr>
          <w:p w:rsidR="009960C2" w:rsidRPr="009960C2" w:rsidRDefault="009960C2" w:rsidP="009960C2">
            <w:r w:rsidRPr="009960C2">
              <w:t>x</w:t>
            </w:r>
          </w:p>
        </w:tc>
        <w:tc>
          <w:tcPr>
            <w:tcW w:w="752" w:type="dxa"/>
            <w:gridSpan w:val="3"/>
            <w:tcBorders>
              <w:top w:val="nil"/>
              <w:left w:val="single" w:sz="4" w:space="0" w:color="auto"/>
              <w:bottom w:val="single" w:sz="4" w:space="0" w:color="auto"/>
              <w:right w:val="single" w:sz="4" w:space="0" w:color="auto"/>
            </w:tcBorders>
            <w:shd w:val="clear" w:color="auto" w:fill="auto"/>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auto"/>
            </w:tcBorders>
            <w:shd w:val="clear" w:color="000000" w:fill="D9D9D9"/>
            <w:vAlign w:val="center"/>
            <w:hideMark/>
          </w:tcPr>
          <w:p w:rsidR="009960C2" w:rsidRPr="009960C2" w:rsidRDefault="009960C2" w:rsidP="009960C2">
            <w:r w:rsidRPr="009960C2">
              <w:t>УКУПНО ДЕМОНТАЖЕ И РУШЕЊА:</w:t>
            </w:r>
          </w:p>
        </w:tc>
        <w:tc>
          <w:tcPr>
            <w:tcW w:w="169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 A.II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ЗЕМЉАНИ РАДОВИ</w:t>
            </w:r>
          </w:p>
        </w:tc>
      </w:tr>
      <w:tr w:rsidR="009960C2" w:rsidRPr="009960C2" w:rsidTr="00B02F0D">
        <w:trPr>
          <w:gridBefore w:val="1"/>
          <w:wBefore w:w="10" w:type="dxa"/>
          <w:trHeight w:val="186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A.II.1</w:t>
            </w:r>
          </w:p>
        </w:tc>
        <w:tc>
          <w:tcPr>
            <w:tcW w:w="3933" w:type="dxa"/>
            <w:gridSpan w:val="7"/>
            <w:tcBorders>
              <w:top w:val="nil"/>
              <w:left w:val="nil"/>
              <w:bottom w:val="single" w:sz="4" w:space="0" w:color="auto"/>
              <w:right w:val="nil"/>
            </w:tcBorders>
            <w:shd w:val="clear" w:color="auto" w:fill="auto"/>
            <w:hideMark/>
          </w:tcPr>
          <w:p w:rsidR="009960C2" w:rsidRPr="009960C2" w:rsidRDefault="009960C2" w:rsidP="009960C2">
            <w:r w:rsidRPr="009960C2">
              <w:t xml:space="preserve">Машинско чишћење терена и скидање површинског слоја земље дебљине d=30cm. Употребљив хумус, за завршну обраду одвојити на посебну депонију, што улази у цену. Вишак земље утоварити на камион и одвести на депонију коју одреди инвеститор, удаљености до 10 km.                                         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230.00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B02F0D">
        <w:trPr>
          <w:gridBefore w:val="1"/>
          <w:wBefore w:w="10" w:type="dxa"/>
          <w:trHeight w:val="111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A.II.2</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Машински ископ земље III категорије у за темеље са одвозом вишка земље на депонију коју одреди инвеститор, удаљености до 10km.</w:t>
            </w:r>
            <w:r w:rsidRPr="009960C2">
              <w:br/>
              <w:t xml:space="preserve">Обрачун по m³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206.00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135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A.II.3</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тампона испод подне плоче од природног шљунковито-песковитог материјала у дебљини d=20cm са машинским набијањем до постизања захтеване збијености.                                           </w:t>
            </w:r>
            <w:r w:rsidRPr="009960C2">
              <w:br/>
              <w:t>Обрачун по m³ тампона у збијеном стању.</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136.00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13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A.II.4</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тампона испод темеља од природног шљунковито-песковитог материјала у дебљини d=10cm са машинским набијањем до постизања захтеване збијености.                                           </w:t>
            </w:r>
            <w:r w:rsidRPr="009960C2">
              <w:br/>
              <w:t>Обрачун по m³ тампона у збијеном стању.</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19.00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14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A.II.5</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Насипање земље испод подних плоча у слојевима од 20cm, квасити водом и набити до потребне збијености. За насипање користити земљу депоновану приликом ископа.                                              </w:t>
            </w:r>
            <w:r w:rsidRPr="009960C2">
              <w:br/>
              <w:t xml:space="preserve">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272.00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13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A.II.6</w:t>
            </w:r>
          </w:p>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 xml:space="preserve">Насипање и набијање земље око темеља, темељних зидова, унутар и ван габарита објекта. Земљу насипати у слојевима од по 30cm са машинским набијањем до постизања потребне збијености. </w:t>
            </w:r>
            <w:r w:rsidRPr="009960C2">
              <w:br/>
              <w:t xml:space="preserve">Обрачун по m³ набијене земље.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60.00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78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A.II.7</w:t>
            </w:r>
          </w:p>
        </w:tc>
        <w:tc>
          <w:tcPr>
            <w:tcW w:w="3933" w:type="dxa"/>
            <w:gridSpan w:val="7"/>
            <w:tcBorders>
              <w:top w:val="single" w:sz="4" w:space="0" w:color="auto"/>
              <w:left w:val="nil"/>
              <w:bottom w:val="nil"/>
              <w:right w:val="single" w:sz="4" w:space="0" w:color="auto"/>
            </w:tcBorders>
            <w:shd w:val="clear" w:color="auto" w:fill="auto"/>
            <w:vAlign w:val="center"/>
            <w:hideMark/>
          </w:tcPr>
          <w:p w:rsidR="009960C2" w:rsidRPr="009960C2" w:rsidRDefault="009960C2" w:rsidP="009960C2">
            <w:r w:rsidRPr="009960C2">
              <w:t xml:space="preserve">Одвоз вишка земље са градилишне депоније  на депонију.                                     </w:t>
            </w:r>
            <w:r w:rsidRPr="009960C2">
              <w:br/>
              <w:t xml:space="preserve">Обрачун по m³  земље. </w:t>
            </w:r>
          </w:p>
        </w:tc>
        <w:tc>
          <w:tcPr>
            <w:tcW w:w="1530" w:type="dxa"/>
            <w:gridSpan w:val="2"/>
            <w:tcBorders>
              <w:top w:val="nil"/>
              <w:left w:val="single" w:sz="4" w:space="0" w:color="auto"/>
              <w:bottom w:val="single" w:sz="8"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20.00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auto"/>
            </w:tcBorders>
            <w:shd w:val="clear" w:color="000000" w:fill="D9D9D9"/>
            <w:vAlign w:val="center"/>
            <w:hideMark/>
          </w:tcPr>
          <w:p w:rsidR="009960C2" w:rsidRPr="009960C2" w:rsidRDefault="009960C2" w:rsidP="009960C2">
            <w:r w:rsidRPr="009960C2">
              <w:t>УКУПНО ЗЕМЉАНИ РАДОВИ:</w:t>
            </w:r>
          </w:p>
        </w:tc>
        <w:tc>
          <w:tcPr>
            <w:tcW w:w="169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A.III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ЗИДАРСКИ РАДОВИ</w:t>
            </w:r>
          </w:p>
        </w:tc>
      </w:tr>
      <w:tr w:rsidR="009960C2" w:rsidRPr="009960C2" w:rsidTr="005B6773">
        <w:trPr>
          <w:gridBefore w:val="1"/>
          <w:wBefore w:w="10" w:type="dxa"/>
          <w:trHeight w:val="158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A.III.1</w:t>
            </w:r>
          </w:p>
        </w:tc>
        <w:tc>
          <w:tcPr>
            <w:tcW w:w="3933" w:type="dxa"/>
            <w:gridSpan w:val="7"/>
            <w:tcBorders>
              <w:top w:val="nil"/>
              <w:left w:val="nil"/>
              <w:bottom w:val="single" w:sz="4" w:space="0" w:color="auto"/>
              <w:right w:val="nil"/>
            </w:tcBorders>
            <w:shd w:val="clear" w:color="auto" w:fill="auto"/>
            <w:hideMark/>
          </w:tcPr>
          <w:p w:rsidR="009960C2" w:rsidRPr="009960C2" w:rsidRDefault="009960C2" w:rsidP="009960C2">
            <w:r w:rsidRPr="009960C2">
              <w:t>Зидање зидова шупљим глиненим блоковима димензија 19x19x25cm у продужном малтеру размере 1:2:6. Дебљина зида је 25cm. Блокове пре уградње квасити водом. По завршеном зидању спојнице очистити до дубине 2cm. У цену улази и помоћна скела.</w:t>
            </w:r>
            <w:r w:rsidRPr="009960C2">
              <w:br/>
              <w:t xml:space="preserve">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210.00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53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A.III.2</w:t>
            </w:r>
          </w:p>
        </w:tc>
        <w:tc>
          <w:tcPr>
            <w:tcW w:w="3933" w:type="dxa"/>
            <w:gridSpan w:val="7"/>
            <w:tcBorders>
              <w:top w:val="nil"/>
              <w:left w:val="nil"/>
              <w:bottom w:val="single" w:sz="4" w:space="0" w:color="auto"/>
              <w:right w:val="nil"/>
            </w:tcBorders>
            <w:shd w:val="clear" w:color="auto" w:fill="auto"/>
            <w:vAlign w:val="center"/>
            <w:hideMark/>
          </w:tcPr>
          <w:p w:rsidR="009960C2" w:rsidRPr="009960C2" w:rsidRDefault="009960C2" w:rsidP="009960C2">
            <w:r w:rsidRPr="009960C2">
              <w:t xml:space="preserve">Зидање зида у земљи бетонским блоковима димензија 19x19x25cm у цементном малтеру размере 1:2:6. </w:t>
            </w:r>
            <w:r w:rsidRPr="009960C2">
              <w:lastRenderedPageBreak/>
              <w:t xml:space="preserve">Дебљина зида је 25cm. Блокове пре уградње квасити водом. По завршеном зидању спојнице очистити до дубине 2cm. У цену улази и помоћна скела. </w:t>
            </w:r>
            <w:r w:rsidRPr="009960C2">
              <w:br/>
              <w:t xml:space="preserve">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lastRenderedPageBreak/>
              <w:t>x</w:t>
            </w:r>
          </w:p>
        </w:tc>
        <w:tc>
          <w:tcPr>
            <w:tcW w:w="752"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32.00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1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A.III.3</w:t>
            </w:r>
          </w:p>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 xml:space="preserve">Зидање преградних зидова дебљине12cm шупљом опеком у продужном малтеру размере 1:2:6 са израдом серклажа. На висини од 200cm урадити армирано бетонске серклаже димензија 12x15cm. Марка бетона је МБ 20, а арматура серклажа 2Ø8, узенгије Ø6/25. Превез радити на пола опеке, а везу са осталим зидовима на правилан начин. По завршеном зидању спојнице очистити. У цену улази израда серклажа, арматура, оплата и помоћна скела .                                                     Обрачун по m².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160.00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0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A.III.4</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Зидање преградних зидова дебљине7cm - туш кабине - шупљом опеком у продужном малтеру размере 1:2:6 са израдом серклажа. Зид је висине 220cm, на висини од 200cm урадити армирано бетонске серклаже. Марка бетона је МБ 20, а арматура серклажа 2Ø8, узенгије Ø6/25. Превез радити на пола опеке, а везу са осталим зидовима на правилан начин. По завршеном зидању спојнице очистити. У цену улази израда серклажа, арматура, оплата и помоћна скела .                                                     Обрачун по m².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16.00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A.III.5</w:t>
            </w:r>
          </w:p>
        </w:tc>
        <w:tc>
          <w:tcPr>
            <w:tcW w:w="3933" w:type="dxa"/>
            <w:gridSpan w:val="7"/>
            <w:tcBorders>
              <w:top w:val="single" w:sz="4" w:space="0" w:color="auto"/>
              <w:left w:val="nil"/>
              <w:bottom w:val="single" w:sz="4" w:space="0" w:color="auto"/>
              <w:right w:val="nil"/>
            </w:tcBorders>
            <w:shd w:val="clear" w:color="auto" w:fill="auto"/>
            <w:vAlign w:val="bottom"/>
            <w:hideMark/>
          </w:tcPr>
          <w:p w:rsidR="009960C2" w:rsidRPr="009960C2" w:rsidRDefault="009960C2" w:rsidP="009960C2">
            <w:r w:rsidRPr="009960C2">
              <w:t>Малтерисање унутрашњих зидова продужним малтером 1:3:9 у свему према грађевинским нормама. Површине до 3,00m² се не одбијају, а преко 3,00m² се обрачунавају према грађевинским нормама.Цена скеле обрачуната је кроз  зидање.</w:t>
            </w:r>
            <w:r w:rsidRPr="009960C2">
              <w:br/>
              <w:t>Обрачун по m² омалтерисане површине.</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1,190.00</w:t>
            </w:r>
          </w:p>
        </w:tc>
        <w:tc>
          <w:tcPr>
            <w:tcW w:w="1160" w:type="dxa"/>
            <w:gridSpan w:val="3"/>
            <w:tcBorders>
              <w:top w:val="nil"/>
              <w:left w:val="nil"/>
              <w:bottom w:val="nil"/>
              <w:right w:val="nil"/>
            </w:tcBorders>
            <w:shd w:val="clear" w:color="auto" w:fill="auto"/>
            <w:noWrap/>
            <w:vAlign w:val="bottom"/>
            <w:hideMark/>
          </w:tcPr>
          <w:p w:rsidR="009960C2" w:rsidRPr="009960C2" w:rsidRDefault="009960C2" w:rsidP="009960C2"/>
        </w:tc>
        <w:tc>
          <w:tcPr>
            <w:tcW w:w="1698" w:type="dxa"/>
            <w:gridSpan w:val="3"/>
            <w:tcBorders>
              <w:top w:val="nil"/>
              <w:left w:val="single" w:sz="4" w:space="0" w:color="auto"/>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16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A.III.6</w:t>
            </w:r>
          </w:p>
        </w:tc>
        <w:tc>
          <w:tcPr>
            <w:tcW w:w="3933" w:type="dxa"/>
            <w:gridSpan w:val="7"/>
            <w:tcBorders>
              <w:top w:val="single" w:sz="4" w:space="0" w:color="auto"/>
              <w:left w:val="nil"/>
              <w:bottom w:val="single" w:sz="4" w:space="0" w:color="auto"/>
              <w:right w:val="nil"/>
            </w:tcBorders>
            <w:shd w:val="clear" w:color="auto" w:fill="auto"/>
            <w:vAlign w:val="bottom"/>
            <w:hideMark/>
          </w:tcPr>
          <w:p w:rsidR="009960C2" w:rsidRPr="009960C2" w:rsidRDefault="009960C2" w:rsidP="009960C2">
            <w:r w:rsidRPr="009960C2">
              <w:t>Малтерисање унутрашњих зидова цементним малтером 1:3:9 у свему према грађевинским нормама. Површине до 3,00 м2 се не одбијају, а преко 3,00 м2 се обрачунавају према грађевинским нормама.</w:t>
            </w:r>
            <w:r w:rsidRPr="009960C2">
              <w:br/>
              <w:t>Цена скеле обрачуната је кроз  зидање.</w:t>
            </w:r>
            <w:r w:rsidRPr="009960C2">
              <w:br/>
              <w:t xml:space="preserve">Обрачун по m² омалтерисане површине.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160.00</w:t>
            </w:r>
          </w:p>
        </w:tc>
        <w:tc>
          <w:tcPr>
            <w:tcW w:w="11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104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A.III.7</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Малтерисање плафона продужним малтером 1:3:9 у свему према грађевинским нормама. </w:t>
            </w:r>
            <w:r w:rsidRPr="009960C2">
              <w:br/>
              <w:t>Цена скеле обрачуната је кроз  зидање.</w:t>
            </w:r>
            <w:r w:rsidRPr="009960C2">
              <w:br/>
              <w:t xml:space="preserve">Обрачун по m² омалтерисане површине.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m²   </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75.00</w:t>
            </w:r>
          </w:p>
        </w:tc>
        <w:tc>
          <w:tcPr>
            <w:tcW w:w="11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9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A.III.8</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цементне кошуљице, дебљине 6 cm. Подлогу пре наношења кошуљице очистити и опрати. Малтер за кошуљицу справити са просејаним шљунком “јединицом“, размере 1:3. Горњу површину кошуљице равно испердашити и неговати док не очврсне. Раде се спојнице, ради спречевања пуцања кошуљице. Обрачун по m².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688.00</w:t>
            </w:r>
          </w:p>
        </w:tc>
        <w:tc>
          <w:tcPr>
            <w:tcW w:w="1160"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148"/>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A.III.9</w:t>
            </w:r>
          </w:p>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 xml:space="preserve">Израда  цементне кошуљице, дебљине 4 cm - као подлога за бехатон плоче. Подлогу пре наношења кошуљице очистити и опрати. Малтер за кошуљицу справити са просејаним шљунком “јединицом“, размере 1:3. Горњу површину кошуљице равно испердашити и неговати док не очврсне. Раде се спојнице, ради спречевања пуцања кошуљице. </w:t>
            </w:r>
            <w:r w:rsidRPr="009960C2">
              <w:br w:type="page"/>
              <w:t xml:space="preserve">Обрачун по m².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50.00</w:t>
            </w:r>
          </w:p>
        </w:tc>
        <w:tc>
          <w:tcPr>
            <w:tcW w:w="1160" w:type="dxa"/>
            <w:gridSpan w:val="3"/>
            <w:tcBorders>
              <w:top w:val="single" w:sz="4" w:space="0" w:color="auto"/>
              <w:left w:val="nil"/>
              <w:bottom w:val="nil"/>
              <w:right w:val="single" w:sz="4" w:space="0" w:color="auto"/>
            </w:tcBorders>
            <w:shd w:val="clear" w:color="auto" w:fill="auto"/>
            <w:noWrap/>
            <w:vAlign w:val="bottom"/>
            <w:hideMark/>
          </w:tcPr>
          <w:p w:rsidR="009960C2" w:rsidRPr="009960C2" w:rsidRDefault="009960C2" w:rsidP="009960C2">
            <w:r w:rsidRPr="009960C2">
              <w:t> </w:t>
            </w:r>
          </w:p>
        </w:tc>
        <w:tc>
          <w:tcPr>
            <w:tcW w:w="1698" w:type="dxa"/>
            <w:gridSpan w:val="3"/>
            <w:tcBorders>
              <w:top w:val="single" w:sz="4" w:space="0" w:color="auto"/>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78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A.III.10</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Полирање  цементне кошуљице до црног сјаја - завршна облога у радионици и машинској просторији. Обрачун по m².                   </w:t>
            </w:r>
          </w:p>
        </w:tc>
        <w:tc>
          <w:tcPr>
            <w:tcW w:w="1530" w:type="dxa"/>
            <w:gridSpan w:val="2"/>
            <w:tcBorders>
              <w:top w:val="nil"/>
              <w:left w:val="single" w:sz="4" w:space="0" w:color="auto"/>
              <w:bottom w:val="single" w:sz="8"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37.00</w:t>
            </w:r>
          </w:p>
        </w:tc>
        <w:tc>
          <w:tcPr>
            <w:tcW w:w="1160" w:type="dxa"/>
            <w:gridSpan w:val="3"/>
            <w:tcBorders>
              <w:top w:val="single" w:sz="4" w:space="0" w:color="auto"/>
              <w:left w:val="nil"/>
              <w:bottom w:val="nil"/>
              <w:right w:val="single" w:sz="4" w:space="0" w:color="auto"/>
            </w:tcBorders>
            <w:shd w:val="clear" w:color="auto" w:fill="auto"/>
            <w:noWrap/>
            <w:vAlign w:val="bottom"/>
            <w:hideMark/>
          </w:tcPr>
          <w:p w:rsidR="009960C2" w:rsidRPr="009960C2" w:rsidRDefault="009960C2" w:rsidP="009960C2">
            <w:r w:rsidRPr="009960C2">
              <w:t> </w:t>
            </w:r>
          </w:p>
        </w:tc>
        <w:tc>
          <w:tcPr>
            <w:tcW w:w="1698" w:type="dxa"/>
            <w:gridSpan w:val="3"/>
            <w:tcBorders>
              <w:top w:val="single" w:sz="4" w:space="0" w:color="auto"/>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000000"/>
            </w:tcBorders>
            <w:shd w:val="clear" w:color="000000" w:fill="D9D9D9"/>
            <w:vAlign w:val="center"/>
            <w:hideMark/>
          </w:tcPr>
          <w:p w:rsidR="009960C2" w:rsidRPr="009960C2" w:rsidRDefault="009960C2" w:rsidP="009960C2">
            <w:r w:rsidRPr="009960C2">
              <w:t>УКУПНО ЗИДАРСКИ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center"/>
            <w:hideMark/>
          </w:tcPr>
          <w:p w:rsidR="009960C2" w:rsidRPr="009960C2" w:rsidRDefault="009960C2" w:rsidP="009960C2"/>
        </w:tc>
        <w:tc>
          <w:tcPr>
            <w:tcW w:w="3933" w:type="dxa"/>
            <w:gridSpan w:val="7"/>
            <w:tcBorders>
              <w:top w:val="nil"/>
              <w:left w:val="nil"/>
              <w:bottom w:val="nil"/>
              <w:right w:val="nil"/>
            </w:tcBorders>
            <w:shd w:val="clear" w:color="auto" w:fill="auto"/>
            <w:vAlign w:val="center"/>
            <w:hideMark/>
          </w:tcPr>
          <w:p w:rsidR="009960C2" w:rsidRPr="009960C2" w:rsidRDefault="009960C2" w:rsidP="009960C2"/>
        </w:tc>
        <w:tc>
          <w:tcPr>
            <w:tcW w:w="1530" w:type="dxa"/>
            <w:gridSpan w:val="2"/>
            <w:tcBorders>
              <w:top w:val="nil"/>
              <w:left w:val="nil"/>
              <w:bottom w:val="nil"/>
              <w:right w:val="nil"/>
            </w:tcBorders>
            <w:shd w:val="clear" w:color="auto" w:fill="auto"/>
            <w:vAlign w:val="center"/>
            <w:hideMark/>
          </w:tcPr>
          <w:p w:rsidR="009960C2" w:rsidRPr="009960C2" w:rsidRDefault="009960C2" w:rsidP="009960C2"/>
        </w:tc>
        <w:tc>
          <w:tcPr>
            <w:tcW w:w="752" w:type="dxa"/>
            <w:gridSpan w:val="3"/>
            <w:tcBorders>
              <w:top w:val="nil"/>
              <w:left w:val="nil"/>
              <w:bottom w:val="nil"/>
              <w:right w:val="nil"/>
            </w:tcBorders>
            <w:shd w:val="clear" w:color="auto" w:fill="auto"/>
            <w:noWrap/>
            <w:vAlign w:val="bottom"/>
            <w:hideMark/>
          </w:tcPr>
          <w:p w:rsidR="009960C2" w:rsidRPr="009960C2" w:rsidRDefault="009960C2" w:rsidP="009960C2"/>
        </w:tc>
        <w:tc>
          <w:tcPr>
            <w:tcW w:w="1240" w:type="dxa"/>
            <w:gridSpan w:val="3"/>
            <w:tcBorders>
              <w:top w:val="nil"/>
              <w:left w:val="nil"/>
              <w:bottom w:val="nil"/>
              <w:right w:val="nil"/>
            </w:tcBorders>
            <w:shd w:val="clear" w:color="auto" w:fill="auto"/>
            <w:vAlign w:val="bottom"/>
            <w:hideMark/>
          </w:tcPr>
          <w:p w:rsidR="009960C2" w:rsidRPr="009960C2" w:rsidRDefault="009960C2" w:rsidP="009960C2"/>
        </w:tc>
        <w:tc>
          <w:tcPr>
            <w:tcW w:w="1160" w:type="dxa"/>
            <w:gridSpan w:val="3"/>
            <w:tcBorders>
              <w:top w:val="nil"/>
              <w:left w:val="nil"/>
              <w:bottom w:val="nil"/>
              <w:right w:val="nil"/>
            </w:tcBorders>
            <w:shd w:val="clear" w:color="auto" w:fill="auto"/>
            <w:vAlign w:val="bottom"/>
            <w:hideMark/>
          </w:tcPr>
          <w:p w:rsidR="009960C2" w:rsidRPr="009960C2" w:rsidRDefault="009960C2" w:rsidP="009960C2"/>
        </w:tc>
        <w:tc>
          <w:tcPr>
            <w:tcW w:w="1698" w:type="dxa"/>
            <w:gridSpan w:val="3"/>
            <w:tcBorders>
              <w:top w:val="nil"/>
              <w:left w:val="nil"/>
              <w:bottom w:val="nil"/>
              <w:right w:val="nil"/>
            </w:tcBorders>
            <w:shd w:val="clear" w:color="auto" w:fill="auto"/>
            <w:noWrap/>
            <w:vAlign w:val="bottom"/>
            <w:hideMark/>
          </w:tcPr>
          <w:p w:rsidR="009960C2" w:rsidRPr="009960C2" w:rsidRDefault="009960C2" w:rsidP="009960C2"/>
        </w:tc>
      </w:tr>
      <w:tr w:rsidR="009960C2" w:rsidRPr="009960C2" w:rsidTr="005B6773">
        <w:trPr>
          <w:gridBefore w:val="1"/>
          <w:wBefore w:w="10" w:type="dxa"/>
          <w:trHeight w:val="300"/>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A.IV     </w:t>
            </w:r>
          </w:p>
        </w:tc>
        <w:tc>
          <w:tcPr>
            <w:tcW w:w="10313" w:type="dxa"/>
            <w:gridSpan w:val="21"/>
            <w:tcBorders>
              <w:top w:val="single" w:sz="8" w:space="0" w:color="auto"/>
              <w:left w:val="nil"/>
              <w:bottom w:val="single" w:sz="8" w:space="0" w:color="auto"/>
              <w:right w:val="single" w:sz="8" w:space="0" w:color="auto"/>
            </w:tcBorders>
            <w:shd w:val="clear" w:color="000000" w:fill="D9D9D9"/>
            <w:noWrap/>
            <w:vAlign w:val="center"/>
            <w:hideMark/>
          </w:tcPr>
          <w:p w:rsidR="009960C2" w:rsidRPr="009960C2" w:rsidRDefault="009960C2" w:rsidP="009960C2">
            <w:r w:rsidRPr="009960C2">
              <w:t>БЕТОНСКИ И АРМИРАНО БЕТОНСКИ РАДОВИ</w:t>
            </w:r>
          </w:p>
        </w:tc>
      </w:tr>
      <w:tr w:rsidR="009960C2" w:rsidRPr="009960C2" w:rsidTr="00B02F0D">
        <w:trPr>
          <w:gridBefore w:val="1"/>
          <w:wBefore w:w="10" w:type="dxa"/>
          <w:trHeight w:val="216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A.IV.1     </w:t>
            </w:r>
          </w:p>
        </w:tc>
        <w:tc>
          <w:tcPr>
            <w:tcW w:w="3933" w:type="dxa"/>
            <w:gridSpan w:val="7"/>
            <w:tcBorders>
              <w:top w:val="nil"/>
              <w:left w:val="nil"/>
              <w:bottom w:val="single" w:sz="4" w:space="0" w:color="auto"/>
              <w:right w:val="nil"/>
            </w:tcBorders>
            <w:shd w:val="clear" w:color="auto" w:fill="auto"/>
            <w:hideMark/>
          </w:tcPr>
          <w:p w:rsidR="009960C2" w:rsidRPr="009960C2" w:rsidRDefault="009960C2" w:rsidP="009960C2">
            <w:r w:rsidRPr="009960C2">
              <w:t>Израда армирано бетонских темеља самаца марке МБ 30. Темеље армирати по пројекту, детаљима и статичком прорачуну. Бетонирање радити преко претходно разастртог шљунка дебљине предвиђене пројектом. Бетон уградити и неговати по прописима. Уколико је потребно користити оплату без повећања цене.</w:t>
            </w:r>
            <w:r w:rsidRPr="009960C2">
              <w:br/>
              <w:t>Обрачун по m³</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54.00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2124"/>
        </w:trPr>
        <w:tc>
          <w:tcPr>
            <w:tcW w:w="101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A.IV.2</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Израда армирано бетонских темељних трака марке МБ 30. Темеље армирати по пројекту, детаљима и статичком прорачуну. Бетонирање радити преко претходно разастртог шљунка дебљине предвиђене пројектом. Бетон уградити и неговати по прописима. Уколико је потребно користити оплату без повећања цене.</w:t>
            </w:r>
            <w:r w:rsidRPr="009960C2">
              <w:br/>
              <w:t>Обрачун по m³</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m³ </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23.00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08"/>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A.IV.3</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Израда армирано бетонских темељних зидова и темељних греда МБ 30. Израдити оплату темељних зидова и армирати по пројекту, детаљима и статичком прорачуну. Бетон уградити и неговати по прописима. У цену улази и оплата.</w:t>
            </w:r>
            <w:r w:rsidRPr="009960C2">
              <w:br/>
              <w:t xml:space="preserve">Обрачун по  m³ .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m³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5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A.IV.4</w:t>
            </w:r>
          </w:p>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Израда армирано бетонске плоче на тлу, дебљине 15 cm, марке МБ 30. Плочу армирати по пројекту, детаљима и статичком прорачуну. Бетон уградити и неговати по прописима. У цену улази оплата и арматура +-Q188.</w:t>
            </w:r>
            <w:r w:rsidRPr="009960C2">
              <w:br/>
              <w:t xml:space="preserve">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67.00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A.IV.5</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армирано бетонске плоче на тлу, дебљине 10 cm, марке МБ 30. Плочу армирати по пројекту, детаљима и статичком прорачуну. Бетон уградити и неговати по прописима. У цену улази оплата и арматура +-Q188. </w:t>
            </w:r>
            <w:r w:rsidRPr="009960C2">
              <w:br/>
              <w:t xml:space="preserve">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24.00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59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A.IV.6</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армирано бетонске међуспратне плоче (таванице), дебљине 12cm, марке МБ 30. Плочу армирати по пројекту, детаљима и статичком прорачуну. Бетон уградити и неговати по прописима. Користи се оплата са подупирачима.                                                   Обрачун по m²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33.00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159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A.IV.7</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армирано бетонских вертикалних серклажа и стубова  марке МБ 30. Израдити оплату и армирати по пројекту, детаљима и статичком прорачуну. Бетон уградити и неговати по прописима. У цену улазе и оплата, подупирачи, и помоћна скела. </w:t>
            </w:r>
            <w:r w:rsidRPr="009960C2">
              <w:br/>
              <w:t xml:space="preserve">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46.00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162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A.IV.8</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армирано бетонских греда  марке МБ 30. Израдити оплату и армирати по пројекту, детаљима и статичком прорачуну. Бетон уградити и неговати по прописима. У цену улазе и оплата, подупирачи, и помоћна скела.                                               </w:t>
            </w:r>
            <w:r w:rsidRPr="009960C2">
              <w:br w:type="page"/>
              <w:t xml:space="preserve">Обрачун по m³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52.00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2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A.IV.8a</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армирано бетонских греда  марке МБ 30, носача фасадне опеке. Израдити оплату и конструктивно армирати. Бетон уградити и неговати по прописима. У цену улазе и оплата, подупирачи, и помоћна скела.                                                           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89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A.IV.9</w:t>
            </w:r>
          </w:p>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 xml:space="preserve">Израда армирано бетонских хоризонталних серклажа,надпрозорника и надвратника  марке МБ 30 (у зиду од 25 cm). Израдити оплату и армирати по пројекту, детаљима и статичком прорачуну. Бетон уградити и неговати по прописима. У цену улазе и оплата, подупирачи, и помоћна скела.                                               Обрачун по m³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3.00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1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A.IV.10</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Израдити АБ надвратнике на местима предвиђеним пројектом у преградним зидовима 12. Димензије надвратникa 12x20cm, МБ 25.</w:t>
            </w:r>
            <w:r w:rsidRPr="009960C2">
              <w:br/>
              <w:t xml:space="preserve">Обрачун по m.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8.00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23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A.IV.11</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 xml:space="preserve">Израда армирано бетонских стреха,олука и венаца марке бетона МБ30. изардити оплату са подупирачима и армирати по пројекту детаљима и статичком прорачуну                                      </w:t>
            </w:r>
            <w:r w:rsidRPr="009960C2">
              <w:br/>
              <w:t>Обрачун по m³.</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8.00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148"/>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A.IV.12</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Израда спољашњих степеница, армирано бетонских косих плоча и подеста степеништа марке МБ 30 (темељ,коса плоча и газиште). Израдити оплату косих плоча и подеста и армирати по пројекту, детаљима и статичком прорачуну. Бетон уградити и неговати по прописима. У цену улази и оплата, подупирачи, и помоћна скела.</w:t>
            </w:r>
            <w:r w:rsidRPr="009960C2">
              <w:br/>
              <w:t>Обрачун по m³.</w:t>
            </w:r>
            <w:r w:rsidRPr="009960C2">
              <w:br/>
              <w:t xml:space="preserve">                       </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m³</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85"/>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w:t>
            </w:r>
          </w:p>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БЕТОНСКА ГАЛАНТЕРИЈА</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tc>
        <w:tc>
          <w:tcPr>
            <w:tcW w:w="752"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759"/>
        </w:trPr>
        <w:tc>
          <w:tcPr>
            <w:tcW w:w="1017" w:type="dxa"/>
            <w:gridSpan w:val="2"/>
            <w:tcBorders>
              <w:top w:val="nil"/>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lastRenderedPageBreak/>
              <w:t>A.IV.13</w:t>
            </w:r>
          </w:p>
        </w:tc>
        <w:tc>
          <w:tcPr>
            <w:tcW w:w="3933" w:type="dxa"/>
            <w:gridSpan w:val="7"/>
            <w:tcBorders>
              <w:top w:val="single" w:sz="4" w:space="0" w:color="auto"/>
              <w:left w:val="nil"/>
              <w:bottom w:val="nil"/>
              <w:right w:val="nil"/>
            </w:tcBorders>
            <w:shd w:val="clear" w:color="auto" w:fill="auto"/>
            <w:hideMark/>
          </w:tcPr>
          <w:p w:rsidR="009960C2" w:rsidRPr="009960C2" w:rsidRDefault="009960C2" w:rsidP="009960C2">
            <w:r w:rsidRPr="009960C2">
              <w:t>Набавка, транспорт и поплочавање  бехатон плочама, дебљине 3cm на улазни део - степениште-чело и газиште, подесте и рампе, у слоју каменог агрегата фракције 0-4 мм. Плоче правилно нивелисати и сложити у смеру од најдебље подлоге. Плоче се не требају полагати претесно, ширини фуге одређују дистанцери на плочама. Поплочаној површини се фуге попуњавају каменим агрегатом фракције 0-2 мм. При полагању пазити на одводњавање воде са поплочаних површина. Након очишћене површине, потребно је сабити површину вибро плочом која бити обложена гуменом облогом. Боја бехатон плоча по избору стручног надзора.</w:t>
            </w:r>
            <w:r w:rsidRPr="009960C2">
              <w:br/>
              <w:t xml:space="preserve">Обрачун по m². </w:t>
            </w:r>
          </w:p>
        </w:tc>
        <w:tc>
          <w:tcPr>
            <w:tcW w:w="1530" w:type="dxa"/>
            <w:gridSpan w:val="2"/>
            <w:tcBorders>
              <w:top w:val="nil"/>
              <w:left w:val="single" w:sz="4" w:space="0" w:color="auto"/>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48.00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000000"/>
            </w:tcBorders>
            <w:shd w:val="clear" w:color="000000" w:fill="D9D9D9"/>
            <w:vAlign w:val="center"/>
            <w:hideMark/>
          </w:tcPr>
          <w:p w:rsidR="009960C2" w:rsidRPr="009960C2" w:rsidRDefault="009960C2" w:rsidP="009960C2">
            <w:r w:rsidRPr="009960C2">
              <w:t>УКУПНО БЕТОНСКИ И АРМИРАНО-БЕТОНСКИ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bottom"/>
            <w:hideMark/>
          </w:tcPr>
          <w:p w:rsidR="009960C2" w:rsidRPr="009960C2" w:rsidRDefault="009960C2" w:rsidP="009960C2"/>
        </w:tc>
        <w:tc>
          <w:tcPr>
            <w:tcW w:w="2768" w:type="dxa"/>
            <w:gridSpan w:val="4"/>
            <w:tcBorders>
              <w:top w:val="nil"/>
              <w:left w:val="nil"/>
              <w:bottom w:val="nil"/>
              <w:right w:val="nil"/>
            </w:tcBorders>
            <w:shd w:val="clear" w:color="auto" w:fill="auto"/>
            <w:noWrap/>
            <w:vAlign w:val="bottom"/>
            <w:hideMark/>
          </w:tcPr>
          <w:p w:rsidR="009960C2" w:rsidRPr="009960C2" w:rsidRDefault="009960C2" w:rsidP="009960C2"/>
        </w:tc>
        <w:tc>
          <w:tcPr>
            <w:tcW w:w="889" w:type="dxa"/>
            <w:tcBorders>
              <w:top w:val="nil"/>
              <w:left w:val="nil"/>
              <w:bottom w:val="nil"/>
              <w:right w:val="nil"/>
            </w:tcBorders>
            <w:shd w:val="clear" w:color="auto" w:fill="auto"/>
            <w:noWrap/>
            <w:vAlign w:val="bottom"/>
            <w:hideMark/>
          </w:tcPr>
          <w:p w:rsidR="009960C2" w:rsidRPr="009960C2" w:rsidRDefault="009960C2" w:rsidP="009960C2"/>
        </w:tc>
        <w:tc>
          <w:tcPr>
            <w:tcW w:w="276" w:type="dxa"/>
            <w:gridSpan w:val="2"/>
            <w:tcBorders>
              <w:top w:val="nil"/>
              <w:left w:val="nil"/>
              <w:bottom w:val="nil"/>
              <w:right w:val="nil"/>
            </w:tcBorders>
            <w:shd w:val="clear" w:color="auto" w:fill="auto"/>
            <w:noWrap/>
            <w:vAlign w:val="bottom"/>
            <w:hideMark/>
          </w:tcPr>
          <w:p w:rsidR="009960C2" w:rsidRPr="009960C2" w:rsidRDefault="009960C2" w:rsidP="009960C2"/>
        </w:tc>
        <w:tc>
          <w:tcPr>
            <w:tcW w:w="1530" w:type="dxa"/>
            <w:gridSpan w:val="2"/>
            <w:tcBorders>
              <w:top w:val="nil"/>
              <w:left w:val="nil"/>
              <w:bottom w:val="nil"/>
              <w:right w:val="nil"/>
            </w:tcBorders>
            <w:shd w:val="clear" w:color="auto" w:fill="auto"/>
            <w:noWrap/>
            <w:vAlign w:val="bottom"/>
            <w:hideMark/>
          </w:tcPr>
          <w:p w:rsidR="009960C2" w:rsidRPr="009960C2" w:rsidRDefault="009960C2" w:rsidP="009960C2"/>
        </w:tc>
        <w:tc>
          <w:tcPr>
            <w:tcW w:w="752" w:type="dxa"/>
            <w:gridSpan w:val="3"/>
            <w:tcBorders>
              <w:top w:val="nil"/>
              <w:left w:val="nil"/>
              <w:bottom w:val="nil"/>
              <w:right w:val="nil"/>
            </w:tcBorders>
            <w:shd w:val="clear" w:color="auto" w:fill="auto"/>
            <w:noWrap/>
            <w:vAlign w:val="bottom"/>
            <w:hideMark/>
          </w:tcPr>
          <w:p w:rsidR="009960C2" w:rsidRPr="009960C2" w:rsidRDefault="009960C2" w:rsidP="009960C2"/>
        </w:tc>
        <w:tc>
          <w:tcPr>
            <w:tcW w:w="1240" w:type="dxa"/>
            <w:gridSpan w:val="3"/>
            <w:tcBorders>
              <w:top w:val="nil"/>
              <w:left w:val="nil"/>
              <w:bottom w:val="nil"/>
              <w:right w:val="nil"/>
            </w:tcBorders>
            <w:shd w:val="clear" w:color="auto" w:fill="auto"/>
            <w:noWrap/>
            <w:vAlign w:val="bottom"/>
            <w:hideMark/>
          </w:tcPr>
          <w:p w:rsidR="009960C2" w:rsidRPr="009960C2" w:rsidRDefault="009960C2" w:rsidP="009960C2"/>
        </w:tc>
        <w:tc>
          <w:tcPr>
            <w:tcW w:w="1160" w:type="dxa"/>
            <w:gridSpan w:val="3"/>
            <w:tcBorders>
              <w:top w:val="nil"/>
              <w:left w:val="nil"/>
              <w:bottom w:val="nil"/>
              <w:right w:val="nil"/>
            </w:tcBorders>
            <w:shd w:val="clear" w:color="auto" w:fill="auto"/>
            <w:noWrap/>
            <w:vAlign w:val="bottom"/>
            <w:hideMark/>
          </w:tcPr>
          <w:p w:rsidR="009960C2" w:rsidRPr="009960C2" w:rsidRDefault="009960C2" w:rsidP="009960C2"/>
        </w:tc>
        <w:tc>
          <w:tcPr>
            <w:tcW w:w="1698" w:type="dxa"/>
            <w:gridSpan w:val="3"/>
            <w:tcBorders>
              <w:top w:val="nil"/>
              <w:left w:val="nil"/>
              <w:bottom w:val="nil"/>
              <w:right w:val="nil"/>
            </w:tcBorders>
            <w:shd w:val="clear" w:color="auto" w:fill="auto"/>
            <w:noWrap/>
            <w:vAlign w:val="bottom"/>
            <w:hideMark/>
          </w:tcPr>
          <w:p w:rsidR="009960C2" w:rsidRPr="009960C2" w:rsidRDefault="009960C2" w:rsidP="009960C2"/>
        </w:tc>
      </w:tr>
      <w:tr w:rsidR="009960C2" w:rsidRPr="009960C2" w:rsidTr="005B6773">
        <w:trPr>
          <w:gridBefore w:val="1"/>
          <w:wBefore w:w="10" w:type="dxa"/>
          <w:trHeight w:val="279"/>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A.V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АРМИРАЧКИ  РАДОВИ</w:t>
            </w:r>
          </w:p>
        </w:tc>
      </w:tr>
      <w:tr w:rsidR="009960C2" w:rsidRPr="009960C2" w:rsidTr="005B6773">
        <w:trPr>
          <w:gridBefore w:val="1"/>
          <w:wBefore w:w="10" w:type="dxa"/>
          <w:trHeight w:val="2139"/>
        </w:trPr>
        <w:tc>
          <w:tcPr>
            <w:tcW w:w="1017" w:type="dxa"/>
            <w:gridSpan w:val="2"/>
            <w:tcBorders>
              <w:top w:val="single" w:sz="4" w:space="0" w:color="auto"/>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A.V.1</w:t>
            </w:r>
          </w:p>
        </w:tc>
        <w:tc>
          <w:tcPr>
            <w:tcW w:w="3933" w:type="dxa"/>
            <w:gridSpan w:val="7"/>
            <w:tcBorders>
              <w:top w:val="single" w:sz="4" w:space="0" w:color="auto"/>
              <w:left w:val="nil"/>
              <w:bottom w:val="nil"/>
              <w:right w:val="single" w:sz="4" w:space="0" w:color="auto"/>
            </w:tcBorders>
            <w:shd w:val="clear" w:color="auto" w:fill="auto"/>
            <w:hideMark/>
          </w:tcPr>
          <w:p w:rsidR="009960C2" w:rsidRPr="009960C2" w:rsidRDefault="009960C2" w:rsidP="009960C2">
            <w:r w:rsidRPr="009960C2">
              <w:t>Набавка, транспорт и постављање арматуре. Арматуру очистити, исећи, савити и уградити према пројекту и статичким детаљима. Арматуру пре бетонирања мора да прегледа и писменим путем одобри статичар. Количина је процењена, пројектом за извођење статичар ће дати тачну спецификацију. Ценом бетонских радова обухваћена је и арматура.                                              Обрачун по килограму.</w:t>
            </w:r>
          </w:p>
        </w:tc>
        <w:tc>
          <w:tcPr>
            <w:tcW w:w="1530" w:type="dxa"/>
            <w:gridSpan w:val="2"/>
            <w:tcBorders>
              <w:top w:val="single" w:sz="4" w:space="0" w:color="auto"/>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nil"/>
              <w:right w:val="single" w:sz="4" w:space="0" w:color="auto"/>
            </w:tcBorders>
            <w:shd w:val="clear" w:color="auto" w:fill="auto"/>
            <w:noWrap/>
            <w:vAlign w:val="bottom"/>
            <w:hideMark/>
          </w:tcPr>
          <w:p w:rsidR="009960C2" w:rsidRPr="009960C2" w:rsidRDefault="009960C2" w:rsidP="009960C2">
            <w:r w:rsidRPr="009960C2">
              <w:t>kg</w:t>
            </w:r>
          </w:p>
        </w:tc>
        <w:tc>
          <w:tcPr>
            <w:tcW w:w="124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50,000.00</w:t>
            </w:r>
          </w:p>
        </w:tc>
        <w:tc>
          <w:tcPr>
            <w:tcW w:w="116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nil"/>
            </w:tcBorders>
            <w:shd w:val="clear" w:color="000000" w:fill="D9D9D9"/>
            <w:vAlign w:val="center"/>
            <w:hideMark/>
          </w:tcPr>
          <w:p w:rsidR="009960C2" w:rsidRPr="009960C2" w:rsidRDefault="009960C2" w:rsidP="009960C2">
            <w:r w:rsidRPr="009960C2">
              <w:t>УКУПНО АРМИРАЧКИ РАДОВИ:</w:t>
            </w:r>
          </w:p>
        </w:tc>
        <w:tc>
          <w:tcPr>
            <w:tcW w:w="169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bottom"/>
            <w:hideMark/>
          </w:tcPr>
          <w:p w:rsidR="009960C2" w:rsidRPr="009960C2" w:rsidRDefault="009960C2" w:rsidP="009960C2"/>
        </w:tc>
        <w:tc>
          <w:tcPr>
            <w:tcW w:w="2768" w:type="dxa"/>
            <w:gridSpan w:val="4"/>
            <w:tcBorders>
              <w:top w:val="nil"/>
              <w:left w:val="nil"/>
              <w:bottom w:val="nil"/>
              <w:right w:val="nil"/>
            </w:tcBorders>
            <w:shd w:val="clear" w:color="auto" w:fill="auto"/>
            <w:noWrap/>
            <w:vAlign w:val="bottom"/>
            <w:hideMark/>
          </w:tcPr>
          <w:p w:rsidR="009960C2" w:rsidRPr="009960C2" w:rsidRDefault="009960C2" w:rsidP="009960C2"/>
        </w:tc>
        <w:tc>
          <w:tcPr>
            <w:tcW w:w="889" w:type="dxa"/>
            <w:tcBorders>
              <w:top w:val="nil"/>
              <w:left w:val="nil"/>
              <w:bottom w:val="nil"/>
              <w:right w:val="nil"/>
            </w:tcBorders>
            <w:shd w:val="clear" w:color="auto" w:fill="auto"/>
            <w:noWrap/>
            <w:vAlign w:val="bottom"/>
            <w:hideMark/>
          </w:tcPr>
          <w:p w:rsidR="009960C2" w:rsidRPr="009960C2" w:rsidRDefault="009960C2" w:rsidP="009960C2"/>
        </w:tc>
        <w:tc>
          <w:tcPr>
            <w:tcW w:w="276" w:type="dxa"/>
            <w:gridSpan w:val="2"/>
            <w:tcBorders>
              <w:top w:val="nil"/>
              <w:left w:val="nil"/>
              <w:bottom w:val="nil"/>
              <w:right w:val="nil"/>
            </w:tcBorders>
            <w:shd w:val="clear" w:color="auto" w:fill="auto"/>
            <w:noWrap/>
            <w:vAlign w:val="bottom"/>
            <w:hideMark/>
          </w:tcPr>
          <w:p w:rsidR="009960C2" w:rsidRPr="009960C2" w:rsidRDefault="009960C2" w:rsidP="009960C2"/>
        </w:tc>
        <w:tc>
          <w:tcPr>
            <w:tcW w:w="1530" w:type="dxa"/>
            <w:gridSpan w:val="2"/>
            <w:tcBorders>
              <w:top w:val="nil"/>
              <w:left w:val="nil"/>
              <w:bottom w:val="nil"/>
              <w:right w:val="nil"/>
            </w:tcBorders>
            <w:shd w:val="clear" w:color="auto" w:fill="auto"/>
            <w:noWrap/>
            <w:vAlign w:val="bottom"/>
            <w:hideMark/>
          </w:tcPr>
          <w:p w:rsidR="009960C2" w:rsidRPr="009960C2" w:rsidRDefault="009960C2" w:rsidP="009960C2"/>
        </w:tc>
        <w:tc>
          <w:tcPr>
            <w:tcW w:w="752" w:type="dxa"/>
            <w:gridSpan w:val="3"/>
            <w:tcBorders>
              <w:top w:val="nil"/>
              <w:left w:val="nil"/>
              <w:bottom w:val="nil"/>
              <w:right w:val="nil"/>
            </w:tcBorders>
            <w:shd w:val="clear" w:color="auto" w:fill="auto"/>
            <w:noWrap/>
            <w:vAlign w:val="bottom"/>
            <w:hideMark/>
          </w:tcPr>
          <w:p w:rsidR="009960C2" w:rsidRPr="009960C2" w:rsidRDefault="009960C2" w:rsidP="009960C2"/>
        </w:tc>
        <w:tc>
          <w:tcPr>
            <w:tcW w:w="1240" w:type="dxa"/>
            <w:gridSpan w:val="3"/>
            <w:tcBorders>
              <w:top w:val="nil"/>
              <w:left w:val="nil"/>
              <w:bottom w:val="nil"/>
              <w:right w:val="nil"/>
            </w:tcBorders>
            <w:shd w:val="clear" w:color="auto" w:fill="auto"/>
            <w:noWrap/>
            <w:vAlign w:val="bottom"/>
            <w:hideMark/>
          </w:tcPr>
          <w:p w:rsidR="009960C2" w:rsidRPr="009960C2" w:rsidRDefault="009960C2" w:rsidP="009960C2"/>
        </w:tc>
        <w:tc>
          <w:tcPr>
            <w:tcW w:w="1160" w:type="dxa"/>
            <w:gridSpan w:val="3"/>
            <w:tcBorders>
              <w:top w:val="nil"/>
              <w:left w:val="nil"/>
              <w:bottom w:val="nil"/>
              <w:right w:val="nil"/>
            </w:tcBorders>
            <w:shd w:val="clear" w:color="auto" w:fill="auto"/>
            <w:noWrap/>
            <w:vAlign w:val="bottom"/>
            <w:hideMark/>
          </w:tcPr>
          <w:p w:rsidR="009960C2" w:rsidRPr="009960C2" w:rsidRDefault="009960C2" w:rsidP="009960C2"/>
        </w:tc>
        <w:tc>
          <w:tcPr>
            <w:tcW w:w="1698" w:type="dxa"/>
            <w:gridSpan w:val="3"/>
            <w:tcBorders>
              <w:top w:val="nil"/>
              <w:left w:val="nil"/>
              <w:bottom w:val="nil"/>
              <w:right w:val="nil"/>
            </w:tcBorders>
            <w:shd w:val="clear" w:color="auto" w:fill="auto"/>
            <w:noWrap/>
            <w:vAlign w:val="bottom"/>
            <w:hideMark/>
          </w:tcPr>
          <w:p w:rsidR="009960C2" w:rsidRPr="009960C2" w:rsidRDefault="009960C2" w:rsidP="009960C2"/>
        </w:tc>
      </w:tr>
      <w:tr w:rsidR="009960C2" w:rsidRPr="009960C2" w:rsidTr="005B6773">
        <w:trPr>
          <w:gridBefore w:val="1"/>
          <w:wBefore w:w="10" w:type="dxa"/>
          <w:trHeight w:val="300"/>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A.VI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ТЕСАРСКИ РАДОВИ</w:t>
            </w:r>
          </w:p>
        </w:tc>
      </w:tr>
      <w:tr w:rsidR="009960C2" w:rsidRPr="009960C2" w:rsidTr="005B6773">
        <w:trPr>
          <w:gridBefore w:val="1"/>
          <w:wBefore w:w="10" w:type="dxa"/>
          <w:trHeight w:val="515"/>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A.VI.1</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xml:space="preserve">Израда и монтажа класичне дрвене кровне конструкције, конструктивних  димензија. Урадити све прописане тесарске везе кровних елемената и ојачања од флах гвожђа, котви, завртњева, кламфи и слично.                              Обрачун по m² хоризонталне  пројекције.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235.00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4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A.VI.2</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xml:space="preserve">Израда, транспорт и монтажа дрвене кровне конструкције уз употребу скеле,ЛЛД дрвене конструкције, за једноводни кров  димензија према статичком </w:t>
            </w:r>
            <w:r w:rsidRPr="009960C2">
              <w:lastRenderedPageBreak/>
              <w:t xml:space="preserve">прорачуну и детаљима.                             Обрачун по m² хоризонталне  пројекције.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lastRenderedPageBreak/>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443.00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8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A.VI.3</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xml:space="preserve">Израда, транспорт и монтажа класичне дрвене кровне конструкције уз употребу скеле, за једноводни кров  димензија према статичком прорачуну и детаљима - део пасареле.                                 </w:t>
            </w:r>
            <w:r w:rsidRPr="009960C2">
              <w:br/>
              <w:t xml:space="preserve">Обрачун по m² хоризонталне  пројекције.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4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A.VI.4</w:t>
            </w:r>
          </w:p>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 xml:space="preserve">Летвисање крова летвама 2x4/5cmm, (хоризонталне и вертикалне даске) преко дашчане оплате уз употребу скеле, за стварање ваздушног простора испод покривача. Летвисање извести сувим, правим и квалитетним јеловим летвама, оптималне дужине.                                                  </w:t>
            </w:r>
            <w:r w:rsidRPr="009960C2">
              <w:br/>
              <w:t xml:space="preserve">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715.00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4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A.VI.5</w:t>
            </w:r>
          </w:p>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 xml:space="preserve">Летвисање крова летвама 3/5cm уз употребу скеле,преко бетонске подлоге косог крова. Летвисање извести сувим, правим и квалитетним јеловим летвама, оптималне дужине.                                                                          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23.00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5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A.VI.6</w:t>
            </w:r>
          </w:p>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дашчане облоге 24mm од суве, праве и квалитетне јелове даске уз употребу скеле, оптималне дужине поставити на додир и заковати. Део сале - дупли слој због термике.                                          </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1,167.00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080"/>
        </w:trPr>
        <w:tc>
          <w:tcPr>
            <w:tcW w:w="1017" w:type="dxa"/>
            <w:gridSpan w:val="2"/>
            <w:tcBorders>
              <w:top w:val="nil"/>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A.VI.7</w:t>
            </w:r>
          </w:p>
        </w:tc>
        <w:tc>
          <w:tcPr>
            <w:tcW w:w="3933" w:type="dxa"/>
            <w:gridSpan w:val="7"/>
            <w:tcBorders>
              <w:top w:val="single" w:sz="4" w:space="0" w:color="auto"/>
              <w:left w:val="nil"/>
              <w:bottom w:val="nil"/>
              <w:right w:val="single" w:sz="4" w:space="0" w:color="auto"/>
            </w:tcBorders>
            <w:shd w:val="clear" w:color="auto" w:fill="auto"/>
            <w:hideMark/>
          </w:tcPr>
          <w:p w:rsidR="009960C2" w:rsidRPr="009960C2" w:rsidRDefault="009960C2" w:rsidP="009960C2">
            <w:r w:rsidRPr="009960C2">
              <w:t xml:space="preserve">Набавка, транспорт и постављање дрвених штафни 8/16cm за слој термоизолације на ЛЛД носач - фискултурна сала уз употребу скеле.                                          </w:t>
            </w:r>
            <w:r w:rsidRPr="009960C2">
              <w:br/>
              <w:t>Обрачун по m² косе пројекције .</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452.00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auto"/>
            </w:tcBorders>
            <w:shd w:val="clear" w:color="000000" w:fill="D9D9D9"/>
            <w:vAlign w:val="center"/>
            <w:hideMark/>
          </w:tcPr>
          <w:p w:rsidR="009960C2" w:rsidRPr="009960C2" w:rsidRDefault="009960C2" w:rsidP="009960C2">
            <w:r w:rsidRPr="009960C2">
              <w:t>УКУПНО ТЕСАРСКИ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center"/>
            <w:hideMark/>
          </w:tcPr>
          <w:p w:rsidR="009960C2" w:rsidRPr="009960C2" w:rsidRDefault="009960C2" w:rsidP="009960C2"/>
        </w:tc>
        <w:tc>
          <w:tcPr>
            <w:tcW w:w="3933" w:type="dxa"/>
            <w:gridSpan w:val="7"/>
            <w:tcBorders>
              <w:top w:val="nil"/>
              <w:left w:val="nil"/>
              <w:bottom w:val="nil"/>
              <w:right w:val="nil"/>
            </w:tcBorders>
            <w:shd w:val="clear" w:color="auto" w:fill="auto"/>
            <w:vAlign w:val="center"/>
            <w:hideMark/>
          </w:tcPr>
          <w:p w:rsidR="009960C2" w:rsidRPr="009960C2" w:rsidRDefault="009960C2" w:rsidP="009960C2"/>
        </w:tc>
        <w:tc>
          <w:tcPr>
            <w:tcW w:w="1530" w:type="dxa"/>
            <w:gridSpan w:val="2"/>
            <w:tcBorders>
              <w:top w:val="nil"/>
              <w:left w:val="nil"/>
              <w:bottom w:val="nil"/>
              <w:right w:val="nil"/>
            </w:tcBorders>
            <w:shd w:val="clear" w:color="auto" w:fill="auto"/>
            <w:vAlign w:val="center"/>
            <w:hideMark/>
          </w:tcPr>
          <w:p w:rsidR="009960C2" w:rsidRPr="009960C2" w:rsidRDefault="009960C2" w:rsidP="009960C2"/>
        </w:tc>
        <w:tc>
          <w:tcPr>
            <w:tcW w:w="752" w:type="dxa"/>
            <w:gridSpan w:val="3"/>
            <w:tcBorders>
              <w:top w:val="nil"/>
              <w:left w:val="nil"/>
              <w:bottom w:val="nil"/>
              <w:right w:val="nil"/>
            </w:tcBorders>
            <w:shd w:val="clear" w:color="auto" w:fill="auto"/>
            <w:noWrap/>
            <w:vAlign w:val="bottom"/>
            <w:hideMark/>
          </w:tcPr>
          <w:p w:rsidR="009960C2" w:rsidRPr="009960C2" w:rsidRDefault="009960C2" w:rsidP="009960C2"/>
        </w:tc>
        <w:tc>
          <w:tcPr>
            <w:tcW w:w="1240" w:type="dxa"/>
            <w:gridSpan w:val="3"/>
            <w:tcBorders>
              <w:top w:val="nil"/>
              <w:left w:val="nil"/>
              <w:bottom w:val="nil"/>
              <w:right w:val="nil"/>
            </w:tcBorders>
            <w:shd w:val="clear" w:color="auto" w:fill="auto"/>
            <w:vAlign w:val="bottom"/>
            <w:hideMark/>
          </w:tcPr>
          <w:p w:rsidR="009960C2" w:rsidRPr="009960C2" w:rsidRDefault="009960C2" w:rsidP="009960C2"/>
        </w:tc>
        <w:tc>
          <w:tcPr>
            <w:tcW w:w="1160" w:type="dxa"/>
            <w:gridSpan w:val="3"/>
            <w:tcBorders>
              <w:top w:val="nil"/>
              <w:left w:val="nil"/>
              <w:bottom w:val="nil"/>
              <w:right w:val="nil"/>
            </w:tcBorders>
            <w:shd w:val="clear" w:color="auto" w:fill="auto"/>
            <w:vAlign w:val="bottom"/>
            <w:hideMark/>
          </w:tcPr>
          <w:p w:rsidR="009960C2" w:rsidRPr="009960C2" w:rsidRDefault="009960C2" w:rsidP="009960C2"/>
        </w:tc>
        <w:tc>
          <w:tcPr>
            <w:tcW w:w="1698" w:type="dxa"/>
            <w:gridSpan w:val="3"/>
            <w:tcBorders>
              <w:top w:val="nil"/>
              <w:left w:val="nil"/>
              <w:bottom w:val="nil"/>
              <w:right w:val="nil"/>
            </w:tcBorders>
            <w:shd w:val="clear" w:color="auto" w:fill="auto"/>
            <w:noWrap/>
            <w:vAlign w:val="bottom"/>
            <w:hideMark/>
          </w:tcPr>
          <w:p w:rsidR="009960C2" w:rsidRPr="009960C2" w:rsidRDefault="009960C2" w:rsidP="009960C2"/>
        </w:tc>
      </w:tr>
      <w:tr w:rsidR="009960C2" w:rsidRPr="009960C2" w:rsidTr="005B6773">
        <w:trPr>
          <w:gridBefore w:val="1"/>
          <w:wBefore w:w="10" w:type="dxa"/>
          <w:trHeight w:val="300"/>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A.VII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ПОКРИВАЧКИ РАДОВИ</w:t>
            </w:r>
          </w:p>
        </w:tc>
      </w:tr>
      <w:tr w:rsidR="009960C2" w:rsidRPr="009960C2" w:rsidTr="005B6773">
        <w:trPr>
          <w:gridBefore w:val="1"/>
          <w:wBefore w:w="10" w:type="dxa"/>
          <w:trHeight w:val="1368"/>
        </w:trPr>
        <w:tc>
          <w:tcPr>
            <w:tcW w:w="1017" w:type="dxa"/>
            <w:gridSpan w:val="2"/>
            <w:tcBorders>
              <w:top w:val="single" w:sz="4" w:space="0" w:color="auto"/>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A.VII.1</w:t>
            </w:r>
          </w:p>
        </w:tc>
        <w:tc>
          <w:tcPr>
            <w:tcW w:w="3933" w:type="dxa"/>
            <w:gridSpan w:val="7"/>
            <w:tcBorders>
              <w:top w:val="nil"/>
              <w:left w:val="nil"/>
              <w:bottom w:val="nil"/>
              <w:right w:val="single" w:sz="4" w:space="0" w:color="auto"/>
            </w:tcBorders>
            <w:shd w:val="clear" w:color="auto" w:fill="auto"/>
            <w:hideMark/>
          </w:tcPr>
          <w:p w:rsidR="009960C2" w:rsidRPr="009960C2" w:rsidRDefault="009960C2" w:rsidP="009960C2">
            <w:r w:rsidRPr="009960C2">
              <w:t xml:space="preserve">Набавка и постављање профилисаног пластифицираног лима d=0.7mm на део крова под нагибом 11º, са снегобранима. Висина таласа је 40mm. Боја по избору пројектанта.                                     </w:t>
            </w:r>
            <w:r w:rsidRPr="009960C2">
              <w:br/>
              <w:t>Обрачун по m² косе пројекције.</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715.00</w:t>
            </w:r>
          </w:p>
        </w:tc>
        <w:tc>
          <w:tcPr>
            <w:tcW w:w="116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auto"/>
            </w:tcBorders>
            <w:shd w:val="clear" w:color="000000" w:fill="D9D9D9"/>
            <w:vAlign w:val="center"/>
            <w:hideMark/>
          </w:tcPr>
          <w:p w:rsidR="009960C2" w:rsidRPr="009960C2" w:rsidRDefault="009960C2" w:rsidP="009960C2">
            <w:r w:rsidRPr="009960C2">
              <w:lastRenderedPageBreak/>
              <w:t>УКУПНО ПОКРИВАЧКИ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center"/>
            <w:hideMark/>
          </w:tcPr>
          <w:p w:rsidR="009960C2" w:rsidRPr="009960C2" w:rsidRDefault="009960C2" w:rsidP="009960C2"/>
        </w:tc>
        <w:tc>
          <w:tcPr>
            <w:tcW w:w="2768" w:type="dxa"/>
            <w:gridSpan w:val="4"/>
            <w:tcBorders>
              <w:top w:val="nil"/>
              <w:left w:val="nil"/>
              <w:bottom w:val="nil"/>
              <w:right w:val="nil"/>
            </w:tcBorders>
            <w:shd w:val="clear" w:color="auto" w:fill="auto"/>
            <w:vAlign w:val="center"/>
            <w:hideMark/>
          </w:tcPr>
          <w:p w:rsidR="009960C2" w:rsidRPr="009960C2" w:rsidRDefault="009960C2" w:rsidP="009960C2"/>
        </w:tc>
        <w:tc>
          <w:tcPr>
            <w:tcW w:w="889" w:type="dxa"/>
            <w:tcBorders>
              <w:top w:val="nil"/>
              <w:left w:val="nil"/>
              <w:bottom w:val="nil"/>
              <w:right w:val="nil"/>
            </w:tcBorders>
            <w:shd w:val="clear" w:color="auto" w:fill="auto"/>
            <w:vAlign w:val="center"/>
            <w:hideMark/>
          </w:tcPr>
          <w:p w:rsidR="009960C2" w:rsidRPr="009960C2" w:rsidRDefault="009960C2" w:rsidP="009960C2"/>
        </w:tc>
        <w:tc>
          <w:tcPr>
            <w:tcW w:w="276" w:type="dxa"/>
            <w:gridSpan w:val="2"/>
            <w:tcBorders>
              <w:top w:val="nil"/>
              <w:left w:val="nil"/>
              <w:bottom w:val="nil"/>
              <w:right w:val="nil"/>
            </w:tcBorders>
            <w:shd w:val="clear" w:color="auto" w:fill="auto"/>
            <w:vAlign w:val="center"/>
            <w:hideMark/>
          </w:tcPr>
          <w:p w:rsidR="009960C2" w:rsidRPr="009960C2" w:rsidRDefault="009960C2" w:rsidP="009960C2"/>
        </w:tc>
        <w:tc>
          <w:tcPr>
            <w:tcW w:w="1530" w:type="dxa"/>
            <w:gridSpan w:val="2"/>
            <w:tcBorders>
              <w:top w:val="nil"/>
              <w:left w:val="nil"/>
              <w:bottom w:val="nil"/>
              <w:right w:val="nil"/>
            </w:tcBorders>
            <w:shd w:val="clear" w:color="auto" w:fill="auto"/>
            <w:vAlign w:val="center"/>
            <w:hideMark/>
          </w:tcPr>
          <w:p w:rsidR="009960C2" w:rsidRPr="009960C2" w:rsidRDefault="009960C2" w:rsidP="009960C2"/>
        </w:tc>
        <w:tc>
          <w:tcPr>
            <w:tcW w:w="752" w:type="dxa"/>
            <w:gridSpan w:val="3"/>
            <w:tcBorders>
              <w:top w:val="nil"/>
              <w:left w:val="nil"/>
              <w:bottom w:val="nil"/>
              <w:right w:val="nil"/>
            </w:tcBorders>
            <w:shd w:val="clear" w:color="auto" w:fill="auto"/>
            <w:noWrap/>
            <w:vAlign w:val="bottom"/>
            <w:hideMark/>
          </w:tcPr>
          <w:p w:rsidR="009960C2" w:rsidRPr="009960C2" w:rsidRDefault="009960C2" w:rsidP="009960C2"/>
        </w:tc>
        <w:tc>
          <w:tcPr>
            <w:tcW w:w="1240" w:type="dxa"/>
            <w:gridSpan w:val="3"/>
            <w:tcBorders>
              <w:top w:val="nil"/>
              <w:left w:val="nil"/>
              <w:bottom w:val="nil"/>
              <w:right w:val="nil"/>
            </w:tcBorders>
            <w:shd w:val="clear" w:color="auto" w:fill="auto"/>
            <w:vAlign w:val="bottom"/>
            <w:hideMark/>
          </w:tcPr>
          <w:p w:rsidR="009960C2" w:rsidRPr="009960C2" w:rsidRDefault="009960C2" w:rsidP="009960C2"/>
        </w:tc>
        <w:tc>
          <w:tcPr>
            <w:tcW w:w="1160" w:type="dxa"/>
            <w:gridSpan w:val="3"/>
            <w:tcBorders>
              <w:top w:val="nil"/>
              <w:left w:val="nil"/>
              <w:bottom w:val="nil"/>
              <w:right w:val="nil"/>
            </w:tcBorders>
            <w:shd w:val="clear" w:color="auto" w:fill="auto"/>
            <w:vAlign w:val="bottom"/>
            <w:hideMark/>
          </w:tcPr>
          <w:p w:rsidR="009960C2" w:rsidRPr="009960C2" w:rsidRDefault="009960C2" w:rsidP="009960C2"/>
        </w:tc>
        <w:tc>
          <w:tcPr>
            <w:tcW w:w="1698" w:type="dxa"/>
            <w:gridSpan w:val="3"/>
            <w:tcBorders>
              <w:top w:val="nil"/>
              <w:left w:val="nil"/>
              <w:bottom w:val="nil"/>
              <w:right w:val="nil"/>
            </w:tcBorders>
            <w:shd w:val="clear" w:color="auto" w:fill="auto"/>
            <w:noWrap/>
            <w:vAlign w:val="bottom"/>
            <w:hideMark/>
          </w:tcPr>
          <w:p w:rsidR="009960C2" w:rsidRPr="009960C2" w:rsidRDefault="009960C2" w:rsidP="009960C2"/>
        </w:tc>
      </w:tr>
      <w:tr w:rsidR="009960C2" w:rsidRPr="009960C2" w:rsidTr="005B6773">
        <w:trPr>
          <w:gridBefore w:val="1"/>
          <w:wBefore w:w="10" w:type="dxa"/>
          <w:trHeight w:val="300"/>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A.VIII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ИЗОЛАТЕРСКИ РАДОВИ</w:t>
            </w:r>
          </w:p>
        </w:tc>
      </w:tr>
      <w:tr w:rsidR="009960C2" w:rsidRPr="009960C2" w:rsidTr="005B6773">
        <w:trPr>
          <w:gridBefore w:val="1"/>
          <w:wBefore w:w="10" w:type="dxa"/>
          <w:trHeight w:val="515"/>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A.VIII.1</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Израда хидроизолације преко бетонске подлоге изнад тла.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180°C, стално мешати и нанети врућу у слоју 2-3mm. Битуменску траку залепити одмах, са преклопом 15cm.                                            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900.00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95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A.VIII.2</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Израда хидроизолационог премаза испод плочица у тоалетима у приземљу као и испод плочица зидова туш кабине - до висине 200цм. Хладни премаз битулит "А" нанети четком или прскањем, на температури вишој од 10°.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10цм, посебну пажњу посветити варењу спојева.                                           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60.00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1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A.VIII.3</w:t>
            </w:r>
          </w:p>
        </w:tc>
        <w:tc>
          <w:tcPr>
            <w:tcW w:w="3933" w:type="dxa"/>
            <w:gridSpan w:val="7"/>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Набавка, транспорт и постављање тврдопресоване термоизолације од минералне вуне на поду d=10cm.                                            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700.00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11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A.VIII.4</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термоизолације од минералне вуне на поду поткровља d=10cm - пратеће просторије + пасарела.                                            </w:t>
            </w:r>
            <w:r w:rsidRPr="009960C2">
              <w:br/>
              <w:t xml:space="preserve">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265.00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1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A.VIII.5</w:t>
            </w:r>
          </w:p>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термоизолације од минералне вуне (камена вуна) на косину крова сале d=16cm-споља уз употребу скеле.                                            </w:t>
            </w:r>
            <w:r w:rsidRPr="009960C2">
              <w:br/>
              <w:t xml:space="preserve">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452.00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1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A.VIII.6</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тврдопресоване термоизолације од минералне вуне на месту дилатације објекта d=5cm.                                            </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1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A.VIII.7</w:t>
            </w:r>
          </w:p>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минералне вуне на фасаду - у сендвич зиду d=10cm.                                            </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230.00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4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A.VIII.8</w:t>
            </w:r>
          </w:p>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ПВЦ фолије у поду, преко слоја термоизолације у приземљу.                                             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794.00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795"/>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A.VIII.9</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xml:space="preserve">Набавка, транспорт и постављање ПВЦ фолије преко термоизолације у поткровљу - пратеће просторије.                                             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290.00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5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A.VIII.10</w:t>
            </w:r>
          </w:p>
        </w:tc>
        <w:tc>
          <w:tcPr>
            <w:tcW w:w="3933" w:type="dxa"/>
            <w:gridSpan w:val="7"/>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Набавка, транспорт и постављање парне бране испод термоизолације на крову уз употребу скеле.                                             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778.00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A.VIII.11</w:t>
            </w:r>
          </w:p>
        </w:tc>
        <w:tc>
          <w:tcPr>
            <w:tcW w:w="3933" w:type="dxa"/>
            <w:gridSpan w:val="7"/>
            <w:tcBorders>
              <w:top w:val="nil"/>
              <w:left w:val="nil"/>
              <w:bottom w:val="nil"/>
              <w:right w:val="single" w:sz="4" w:space="0" w:color="auto"/>
            </w:tcBorders>
            <w:shd w:val="clear" w:color="auto" w:fill="auto"/>
            <w:hideMark/>
          </w:tcPr>
          <w:p w:rsidR="009960C2" w:rsidRPr="009960C2" w:rsidRDefault="009960C2" w:rsidP="009960C2">
            <w:r w:rsidRPr="009960C2">
              <w:t>Набавка, транспорт и постављање паропропусне водонепропусне фолије преко дашчане облоге.                       Обрачун по m².</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778.00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auto"/>
            </w:tcBorders>
            <w:shd w:val="clear" w:color="000000" w:fill="D9D9D9"/>
            <w:vAlign w:val="center"/>
            <w:hideMark/>
          </w:tcPr>
          <w:p w:rsidR="009960C2" w:rsidRPr="009960C2" w:rsidRDefault="009960C2" w:rsidP="009960C2">
            <w:r w:rsidRPr="009960C2">
              <w:t>УКУПНО ИЗОЛАТЕРСКИ  РАДОВИ:</w:t>
            </w:r>
          </w:p>
        </w:tc>
        <w:tc>
          <w:tcPr>
            <w:tcW w:w="169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center"/>
            <w:hideMark/>
          </w:tcPr>
          <w:p w:rsidR="009960C2" w:rsidRPr="009960C2" w:rsidRDefault="009960C2" w:rsidP="009960C2"/>
        </w:tc>
        <w:tc>
          <w:tcPr>
            <w:tcW w:w="2768" w:type="dxa"/>
            <w:gridSpan w:val="4"/>
            <w:tcBorders>
              <w:top w:val="nil"/>
              <w:left w:val="nil"/>
              <w:bottom w:val="nil"/>
              <w:right w:val="nil"/>
            </w:tcBorders>
            <w:shd w:val="clear" w:color="auto" w:fill="auto"/>
            <w:vAlign w:val="center"/>
            <w:hideMark/>
          </w:tcPr>
          <w:p w:rsidR="009960C2" w:rsidRPr="009960C2" w:rsidRDefault="009960C2" w:rsidP="009960C2"/>
        </w:tc>
        <w:tc>
          <w:tcPr>
            <w:tcW w:w="889" w:type="dxa"/>
            <w:tcBorders>
              <w:top w:val="nil"/>
              <w:left w:val="nil"/>
              <w:bottom w:val="nil"/>
              <w:right w:val="nil"/>
            </w:tcBorders>
            <w:shd w:val="clear" w:color="auto" w:fill="auto"/>
            <w:vAlign w:val="center"/>
            <w:hideMark/>
          </w:tcPr>
          <w:p w:rsidR="009960C2" w:rsidRPr="009960C2" w:rsidRDefault="009960C2" w:rsidP="009960C2"/>
        </w:tc>
        <w:tc>
          <w:tcPr>
            <w:tcW w:w="276" w:type="dxa"/>
            <w:gridSpan w:val="2"/>
            <w:tcBorders>
              <w:top w:val="nil"/>
              <w:left w:val="nil"/>
              <w:bottom w:val="nil"/>
              <w:right w:val="nil"/>
            </w:tcBorders>
            <w:shd w:val="clear" w:color="auto" w:fill="auto"/>
            <w:vAlign w:val="center"/>
            <w:hideMark/>
          </w:tcPr>
          <w:p w:rsidR="009960C2" w:rsidRPr="009960C2" w:rsidRDefault="009960C2" w:rsidP="009960C2"/>
        </w:tc>
        <w:tc>
          <w:tcPr>
            <w:tcW w:w="1530" w:type="dxa"/>
            <w:gridSpan w:val="2"/>
            <w:tcBorders>
              <w:top w:val="nil"/>
              <w:left w:val="nil"/>
              <w:bottom w:val="nil"/>
              <w:right w:val="nil"/>
            </w:tcBorders>
            <w:shd w:val="clear" w:color="auto" w:fill="auto"/>
            <w:vAlign w:val="center"/>
            <w:hideMark/>
          </w:tcPr>
          <w:p w:rsidR="009960C2" w:rsidRPr="009960C2" w:rsidRDefault="009960C2" w:rsidP="009960C2"/>
        </w:tc>
        <w:tc>
          <w:tcPr>
            <w:tcW w:w="752" w:type="dxa"/>
            <w:gridSpan w:val="3"/>
            <w:tcBorders>
              <w:top w:val="nil"/>
              <w:left w:val="nil"/>
              <w:bottom w:val="nil"/>
              <w:right w:val="nil"/>
            </w:tcBorders>
            <w:shd w:val="clear" w:color="auto" w:fill="auto"/>
            <w:vAlign w:val="center"/>
            <w:hideMark/>
          </w:tcPr>
          <w:p w:rsidR="009960C2" w:rsidRPr="009960C2" w:rsidRDefault="009960C2" w:rsidP="009960C2"/>
        </w:tc>
        <w:tc>
          <w:tcPr>
            <w:tcW w:w="1240" w:type="dxa"/>
            <w:gridSpan w:val="3"/>
            <w:tcBorders>
              <w:top w:val="nil"/>
              <w:left w:val="nil"/>
              <w:bottom w:val="nil"/>
              <w:right w:val="nil"/>
            </w:tcBorders>
            <w:shd w:val="clear" w:color="auto" w:fill="auto"/>
            <w:vAlign w:val="center"/>
            <w:hideMark/>
          </w:tcPr>
          <w:p w:rsidR="009960C2" w:rsidRPr="009960C2" w:rsidRDefault="009960C2" w:rsidP="009960C2"/>
        </w:tc>
        <w:tc>
          <w:tcPr>
            <w:tcW w:w="1160" w:type="dxa"/>
            <w:gridSpan w:val="3"/>
            <w:tcBorders>
              <w:top w:val="nil"/>
              <w:left w:val="nil"/>
              <w:bottom w:val="nil"/>
              <w:right w:val="nil"/>
            </w:tcBorders>
            <w:shd w:val="clear" w:color="auto" w:fill="auto"/>
            <w:vAlign w:val="center"/>
            <w:hideMark/>
          </w:tcPr>
          <w:p w:rsidR="009960C2" w:rsidRPr="009960C2" w:rsidRDefault="009960C2" w:rsidP="009960C2"/>
        </w:tc>
        <w:tc>
          <w:tcPr>
            <w:tcW w:w="1698" w:type="dxa"/>
            <w:gridSpan w:val="3"/>
            <w:tcBorders>
              <w:top w:val="nil"/>
              <w:left w:val="nil"/>
              <w:bottom w:val="nil"/>
              <w:right w:val="nil"/>
            </w:tcBorders>
            <w:shd w:val="clear" w:color="auto" w:fill="auto"/>
            <w:vAlign w:val="bottom"/>
            <w:hideMark/>
          </w:tcPr>
          <w:p w:rsidR="009960C2" w:rsidRPr="009960C2" w:rsidRDefault="009960C2" w:rsidP="009960C2"/>
        </w:tc>
      </w:tr>
      <w:tr w:rsidR="009960C2" w:rsidRPr="009960C2" w:rsidTr="005B6773">
        <w:trPr>
          <w:gridBefore w:val="1"/>
          <w:wBefore w:w="10" w:type="dxa"/>
          <w:trHeight w:val="300"/>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A.IX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ГРАЂЕВИНСКА СТОЛАРИЈА</w:t>
            </w:r>
          </w:p>
        </w:tc>
      </w:tr>
      <w:tr w:rsidR="009960C2" w:rsidRPr="009960C2" w:rsidTr="005B6773">
        <w:trPr>
          <w:gridBefore w:val="1"/>
          <w:wBefore w:w="10" w:type="dxa"/>
          <w:trHeight w:val="288"/>
        </w:trPr>
        <w:tc>
          <w:tcPr>
            <w:tcW w:w="1017"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9960C2" w:rsidRPr="009960C2" w:rsidRDefault="009960C2" w:rsidP="009960C2">
            <w:r w:rsidRPr="009960C2">
              <w:t> </w:t>
            </w:r>
          </w:p>
        </w:tc>
        <w:tc>
          <w:tcPr>
            <w:tcW w:w="10313" w:type="dxa"/>
            <w:gridSpan w:val="21"/>
            <w:tcBorders>
              <w:top w:val="single" w:sz="8" w:space="0" w:color="auto"/>
              <w:left w:val="nil"/>
              <w:bottom w:val="single" w:sz="4" w:space="0" w:color="auto"/>
              <w:right w:val="single" w:sz="8" w:space="0" w:color="000000"/>
            </w:tcBorders>
            <w:shd w:val="clear" w:color="000000" w:fill="D9D9D9"/>
            <w:vAlign w:val="center"/>
            <w:hideMark/>
          </w:tcPr>
          <w:p w:rsidR="009960C2" w:rsidRPr="009960C2" w:rsidRDefault="009960C2" w:rsidP="009960C2">
            <w:r w:rsidRPr="009960C2">
              <w:t>СПОЉНА ПВЦ СТОЛАРИЈА</w:t>
            </w:r>
          </w:p>
        </w:tc>
      </w:tr>
      <w:tr w:rsidR="005B6773" w:rsidRPr="009960C2" w:rsidTr="005B6773">
        <w:trPr>
          <w:gridBefore w:val="1"/>
          <w:wBefore w:w="10" w:type="dxa"/>
          <w:trHeight w:val="1485"/>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A.IX.1</w:t>
            </w:r>
          </w:p>
        </w:tc>
        <w:tc>
          <w:tcPr>
            <w:tcW w:w="10313" w:type="dxa"/>
            <w:gridSpan w:val="21"/>
            <w:tcBorders>
              <w:top w:val="single" w:sz="4" w:space="0" w:color="auto"/>
              <w:left w:val="nil"/>
              <w:bottom w:val="nil"/>
              <w:right w:val="single" w:sz="8" w:space="0" w:color="auto"/>
            </w:tcBorders>
            <w:shd w:val="clear" w:color="auto" w:fill="auto"/>
            <w:hideMark/>
          </w:tcPr>
          <w:p w:rsidR="005B6773" w:rsidRPr="009960C2" w:rsidRDefault="005B6773" w:rsidP="009960C2">
            <w:r w:rsidRPr="009960C2">
              <w:t xml:space="preserve">Израда, транспорт и постављање застакљених ПВЦ прозора са унутрашњом подпрозорном даском и спољним ПВЦ солбанком. Прозоре израдити од петокоморних ПВЦ профила и термо прекидом, по шеми столарије и детаљима. Боја ПВЦ столарије је бела.                                              </w:t>
            </w:r>
            <w:r w:rsidRPr="009960C2">
              <w:br/>
              <w:t xml:space="preserve">Обрачун по ком.                                                                                                                      </w:t>
            </w:r>
          </w:p>
        </w:tc>
      </w:tr>
      <w:tr w:rsidR="009960C2" w:rsidRPr="009960C2" w:rsidTr="005B6773">
        <w:trPr>
          <w:gridBefore w:val="1"/>
          <w:wBefore w:w="10" w:type="dxa"/>
          <w:trHeight w:val="28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1. Димензија 160/80 cm, двокрилни. Поз. I</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3.00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52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2. Димензија 160/80 cm.,двокрилни -са мат стаклом, свалачионице и тоалети  Поз. I -а</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1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3. Димензија 160/170 cm, двокрилни. Поз.II</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8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4. Димензија 100/80 cm. Поз. III</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58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5. Димензија 390/350 cm.,вишеделни прозор -прозор се не отвара Поз. IV</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6.00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540"/>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6. Димензија 390/80 cm.троделни, отвара се једно крило само на вентус Поз. IV</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6.00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1410"/>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A.IX.2</w:t>
            </w:r>
          </w:p>
        </w:tc>
        <w:tc>
          <w:tcPr>
            <w:tcW w:w="10313" w:type="dxa"/>
            <w:gridSpan w:val="21"/>
            <w:tcBorders>
              <w:top w:val="nil"/>
              <w:left w:val="nil"/>
              <w:bottom w:val="single" w:sz="4" w:space="0" w:color="auto"/>
              <w:right w:val="single" w:sz="8" w:space="0" w:color="auto"/>
            </w:tcBorders>
            <w:shd w:val="clear" w:color="auto" w:fill="auto"/>
            <w:hideMark/>
          </w:tcPr>
          <w:p w:rsidR="005B6773" w:rsidRPr="009960C2" w:rsidRDefault="005B6773" w:rsidP="009960C2">
            <w:r w:rsidRPr="009960C2">
              <w:t xml:space="preserve">Израда, транспорт и постављање застакљених ПВЦ прозора са унутрашњом подпрозорном даском и спољним ПВЦ солбанком. Прозоре израдити од петокоморних ПВЦ профила и термо прекидом, по шеми столарије и детаљима. Боја ПВЦ столарије је бела. У склопу прозора је и метална решетка за вентилацију. прозор се не отвара.                                             </w:t>
            </w:r>
            <w:r w:rsidRPr="009960C2">
              <w:br w:type="page"/>
              <w:t xml:space="preserve">Обрачун по ком.                                                                                                                           </w:t>
            </w:r>
          </w:p>
        </w:tc>
      </w:tr>
      <w:tr w:rsidR="009960C2" w:rsidRPr="009960C2" w:rsidTr="005B6773">
        <w:trPr>
          <w:gridBefore w:val="1"/>
          <w:wBefore w:w="10" w:type="dxa"/>
          <w:trHeight w:val="330"/>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6. Димензија 390/180cm. Поз. VI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4.00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1302"/>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lastRenderedPageBreak/>
              <w:t>A.IX.3</w:t>
            </w:r>
          </w:p>
        </w:tc>
        <w:tc>
          <w:tcPr>
            <w:tcW w:w="10313" w:type="dxa"/>
            <w:gridSpan w:val="21"/>
            <w:tcBorders>
              <w:top w:val="single" w:sz="4" w:space="0" w:color="auto"/>
              <w:left w:val="single" w:sz="4" w:space="0" w:color="auto"/>
              <w:bottom w:val="nil"/>
              <w:right w:val="single" w:sz="8" w:space="0" w:color="auto"/>
            </w:tcBorders>
            <w:shd w:val="clear" w:color="auto" w:fill="auto"/>
            <w:hideMark/>
          </w:tcPr>
          <w:p w:rsidR="005B6773" w:rsidRPr="009960C2" w:rsidRDefault="005B6773" w:rsidP="009960C2">
            <w:r w:rsidRPr="009960C2">
              <w:t xml:space="preserve">Израда, транспорт и постављање спољне фиксне једноделне ПВЦ преграде. Преграду израдити од петокоморних ПВЦ профила, са термо прекидом, испуном и системом заптивања ЕПДМ гумом, по шеми столарије и детаљима. Преграду застаклити двоструким стаклом дебљине 4+12+4mm. мере проверити на лицу места. Боја ПВЦ столарије је по избору пројектанта.                              </w:t>
            </w:r>
          </w:p>
          <w:p w:rsidR="005B6773" w:rsidRPr="009960C2" w:rsidRDefault="005B6773" w:rsidP="009960C2"/>
        </w:tc>
      </w:tr>
      <w:tr w:rsidR="009960C2" w:rsidRPr="009960C2" w:rsidTr="005B6773">
        <w:trPr>
          <w:gridBefore w:val="1"/>
          <w:wBefore w:w="10" w:type="dxa"/>
          <w:trHeight w:val="55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single" w:sz="4" w:space="0" w:color="auto"/>
              <w:bottom w:val="single" w:sz="4" w:space="0" w:color="auto"/>
              <w:right w:val="single" w:sz="4" w:space="0" w:color="auto"/>
            </w:tcBorders>
            <w:shd w:val="clear" w:color="auto" w:fill="auto"/>
            <w:hideMark/>
          </w:tcPr>
          <w:p w:rsidR="009960C2" w:rsidRPr="009960C2" w:rsidRDefault="009960C2" w:rsidP="009960C2">
            <w:r w:rsidRPr="009960C2">
              <w:t>а. Димензија 220/220cm. -улаз, једноделна преграда           Поз VII</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3.00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525"/>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single" w:sz="4" w:space="0" w:color="auto"/>
              <w:bottom w:val="single" w:sz="4" w:space="0" w:color="auto"/>
              <w:right w:val="single" w:sz="4" w:space="0" w:color="auto"/>
            </w:tcBorders>
            <w:shd w:val="clear" w:color="auto" w:fill="auto"/>
            <w:hideMark/>
          </w:tcPr>
          <w:p w:rsidR="009960C2" w:rsidRPr="009960C2" w:rsidRDefault="009960C2" w:rsidP="009960C2">
            <w:r w:rsidRPr="009960C2">
              <w:t>б. Димензија 310/60cm. - постојећи зид -косина изнад пасареле     Поз X</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525"/>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A.IX.4</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 xml:space="preserve">Израда, транспорт и постављање спољних двокрилних улазних ПВЦ врата. Врата израдити од петокоморних ПВЦ профила, са термо прекидом, испуном и системом заптивања ЕПДМ гумом, по шеми столарије и детаљима. Поставити оков од  алуминијума, браву са цилиндер улошком и три кључа, три шарке по крилу, по избору пројектанта. Врата застаклити двоструким стаклом дебљине 4+12+4mm. Врата поседују хидраулични механизам за затварање од ливеног алуминјума.  Боја ПВЦ столарије је по избору пројектанта                                </w:t>
            </w:r>
          </w:p>
        </w:tc>
      </w:tr>
      <w:tr w:rsidR="009960C2" w:rsidRPr="009960C2" w:rsidTr="005B6773">
        <w:trPr>
          <w:gridBefore w:val="1"/>
          <w:wBefore w:w="10" w:type="dxa"/>
          <w:trHeight w:val="300"/>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а. Димензија180/220cm. - улаз, двокрилна врата     Поз VIII</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б. Димензија160/220+60cm. - улаз, двокрилна врата     Поз IX</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8" w:space="0" w:color="auto"/>
              <w:bottom w:val="single" w:sz="4" w:space="0" w:color="auto"/>
              <w:right w:val="nil"/>
            </w:tcBorders>
            <w:shd w:val="clear" w:color="000000" w:fill="D9D9D9"/>
            <w:noWrap/>
            <w:vAlign w:val="center"/>
            <w:hideMark/>
          </w:tcPr>
          <w:p w:rsidR="009960C2" w:rsidRPr="009960C2" w:rsidRDefault="009960C2" w:rsidP="009960C2">
            <w:r w:rsidRPr="009960C2">
              <w:t> </w:t>
            </w:r>
          </w:p>
        </w:tc>
        <w:tc>
          <w:tcPr>
            <w:tcW w:w="10313" w:type="dxa"/>
            <w:gridSpan w:val="21"/>
            <w:tcBorders>
              <w:top w:val="single" w:sz="4" w:space="0" w:color="auto"/>
              <w:left w:val="nil"/>
              <w:bottom w:val="single" w:sz="4" w:space="0" w:color="auto"/>
              <w:right w:val="single" w:sz="8" w:space="0" w:color="000000"/>
            </w:tcBorders>
            <w:shd w:val="clear" w:color="000000" w:fill="D9D9D9"/>
            <w:vAlign w:val="center"/>
            <w:hideMark/>
          </w:tcPr>
          <w:p w:rsidR="009960C2" w:rsidRPr="009960C2" w:rsidRDefault="009960C2" w:rsidP="009960C2">
            <w:r w:rsidRPr="009960C2">
              <w:t>УНУТРАШЊА ДРВЕНА СТОЛАРИЈА</w:t>
            </w:r>
          </w:p>
        </w:tc>
      </w:tr>
      <w:tr w:rsidR="005B6773" w:rsidRPr="009960C2" w:rsidTr="005B6773">
        <w:trPr>
          <w:gridBefore w:val="1"/>
          <w:wBefore w:w="10" w:type="dxa"/>
          <w:trHeight w:val="2167"/>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A.IX.5</w:t>
            </w:r>
          </w:p>
        </w:tc>
        <w:tc>
          <w:tcPr>
            <w:tcW w:w="10313" w:type="dxa"/>
            <w:gridSpan w:val="21"/>
            <w:tcBorders>
              <w:top w:val="single" w:sz="4" w:space="0" w:color="auto"/>
              <w:left w:val="nil"/>
              <w:bottom w:val="single" w:sz="4" w:space="0" w:color="auto"/>
              <w:right w:val="single" w:sz="8" w:space="0" w:color="auto"/>
            </w:tcBorders>
            <w:shd w:val="clear" w:color="auto" w:fill="auto"/>
            <w:vAlign w:val="center"/>
            <w:hideMark/>
          </w:tcPr>
          <w:p w:rsidR="005B6773" w:rsidRPr="009960C2" w:rsidRDefault="005B6773" w:rsidP="009960C2">
            <w:r w:rsidRPr="009960C2">
              <w:t>Израда, транспорт и постављање једнокрилних врата од медијапана са надсветлом. Крило је равно резано 42mm, са испуном од картонског саћа, облога 4mm по шеми столарије. Надсветло застаклити равним провидним стаклом дебљине 4mm. Шток је раван (равни первајзи).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бојити завршно, крило и шток, полиуретанском бојом по избору пројектанта. На поду поставити гумени одбојник.</w:t>
            </w:r>
            <w:r w:rsidRPr="009960C2">
              <w:br/>
              <w:t xml:space="preserve">Обрачун по комаду.                                                                                                                          </w:t>
            </w:r>
          </w:p>
          <w:p w:rsidR="005B6773" w:rsidRPr="009960C2" w:rsidRDefault="005B6773" w:rsidP="009960C2"/>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1. Димензија 100x200+40 cm. Поз. 1</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3.00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2096"/>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A.IX.6</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Израда, транспорт и постављање једнокрилних врата од медијапана. Крило је равно резано 42mm, са испуном од картонског саћа, облога 4mm по шеми столарије. Шток је раван (равни первајзи).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бојити завршно, крило и шток, полиуретанском бојом по избору пројектанта. На поду поставити гумени одбојник.</w:t>
            </w:r>
            <w:r w:rsidRPr="009960C2">
              <w:br/>
              <w:t xml:space="preserve">Обрачун по комаду.                                                                                                                         </w:t>
            </w:r>
          </w:p>
          <w:p w:rsidR="005B6773" w:rsidRPr="009960C2" w:rsidRDefault="005B6773" w:rsidP="009960C2"/>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1. Димензија 100x220 cm. Поз. 2</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2119"/>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A.IX.7</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Израда, транспорт и постављање једнокрилних врата од медијапана у тоалетима. Крило је равно резано 42mm, са испуном од картонског саћа, облога 4mm по шеми столарије. Шток је раван (равни первајзи).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бојити завршно, крило и шток, полиуретанском бојом по избору пројектанта. На поду поставити гумени одбојник.</w:t>
            </w:r>
            <w:r w:rsidRPr="009960C2">
              <w:br w:type="page"/>
              <w:t xml:space="preserve">У доњем делу крила и око браве постоји лимена опшивка. Боја врата по избору пројектанта.                                                      Обрачун по ком.                                                                                                                         </w:t>
            </w:r>
          </w:p>
          <w:p w:rsidR="005B6773" w:rsidRPr="009960C2" w:rsidRDefault="005B6773" w:rsidP="009960C2"/>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1. Димензија 90x220 cm. Поз. 4</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2. Димензија 80x220 cm. Поз. 5</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2011"/>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lastRenderedPageBreak/>
              <w:t>A.IX.8</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Израда, транспорт и постављање двокрилних врата од медијапана. Крило је равно резано 42mm, са испуном од картонског саћа, облога 4mm по шеми столарије. Шток је раван (равни первајзи).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бојити завршно, крило и шток, полиуретанском бојом по избору пројектанта. На поду поставити гумени одбојник.</w:t>
            </w:r>
            <w:r w:rsidRPr="009960C2">
              <w:br/>
              <w:t xml:space="preserve">Обрачун по комаду.                                                                                                                        </w:t>
            </w:r>
          </w:p>
          <w:p w:rsidR="005B6773" w:rsidRPr="009960C2" w:rsidRDefault="005B6773" w:rsidP="009960C2"/>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1. Димензија 220x220 cm. Поз. 3</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1764"/>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A.IX.9</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 xml:space="preserve">Израда, транспорт и постављање дрвене фиксне стаклене преграде у сали, у зид дебљине 25cm. Рам преграде је од бојеног медијапана, полиуретанска боја по избору пројектанта (равни первајзи). Преграда је застакљена памплекс стаклом дебљине 6mm. Стакло уградити уз ивицу ка професорској просторији - због заштитне мреже у сали.                                            </w:t>
            </w:r>
            <w:r w:rsidRPr="009960C2">
              <w:br/>
              <w:t xml:space="preserve">Обрачун по ком.                                                                                                                           </w:t>
            </w:r>
          </w:p>
          <w:p w:rsidR="005B6773" w:rsidRPr="009960C2" w:rsidRDefault="005B6773" w:rsidP="009960C2"/>
        </w:tc>
      </w:tr>
      <w:tr w:rsidR="009960C2" w:rsidRPr="009960C2" w:rsidTr="005B6773">
        <w:trPr>
          <w:gridBefore w:val="1"/>
          <w:wBefore w:w="10" w:type="dxa"/>
          <w:trHeight w:val="264"/>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1. Димензија 140x110 cm. Поз. 6</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8" w:space="0" w:color="auto"/>
              <w:bottom w:val="single" w:sz="4" w:space="0" w:color="auto"/>
              <w:right w:val="nil"/>
            </w:tcBorders>
            <w:shd w:val="clear" w:color="000000" w:fill="D9D9D9"/>
            <w:noWrap/>
            <w:vAlign w:val="center"/>
            <w:hideMark/>
          </w:tcPr>
          <w:p w:rsidR="009960C2" w:rsidRPr="009960C2" w:rsidRDefault="009960C2" w:rsidP="009960C2">
            <w:r w:rsidRPr="009960C2">
              <w:t> </w:t>
            </w:r>
          </w:p>
        </w:tc>
        <w:tc>
          <w:tcPr>
            <w:tcW w:w="10313" w:type="dxa"/>
            <w:gridSpan w:val="21"/>
            <w:tcBorders>
              <w:top w:val="single" w:sz="4" w:space="0" w:color="auto"/>
              <w:left w:val="nil"/>
              <w:bottom w:val="single" w:sz="4" w:space="0" w:color="auto"/>
              <w:right w:val="single" w:sz="8" w:space="0" w:color="000000"/>
            </w:tcBorders>
            <w:shd w:val="clear" w:color="000000" w:fill="D9D9D9"/>
            <w:vAlign w:val="center"/>
            <w:hideMark/>
          </w:tcPr>
          <w:p w:rsidR="009960C2" w:rsidRPr="009960C2" w:rsidRDefault="009960C2" w:rsidP="009960C2">
            <w:r w:rsidRPr="009960C2">
              <w:t>УНУТРАШЊА ПВЦ СТОЛАРИЈА</w:t>
            </w:r>
          </w:p>
        </w:tc>
      </w:tr>
      <w:tr w:rsidR="005B6773" w:rsidRPr="009960C2" w:rsidTr="005B6773">
        <w:trPr>
          <w:gridBefore w:val="1"/>
          <w:wBefore w:w="10" w:type="dxa"/>
          <w:trHeight w:val="1347"/>
        </w:trPr>
        <w:tc>
          <w:tcPr>
            <w:tcW w:w="1017" w:type="dxa"/>
            <w:gridSpan w:val="2"/>
            <w:vMerge w:val="restart"/>
            <w:tcBorders>
              <w:top w:val="nil"/>
              <w:left w:val="single" w:sz="8" w:space="0" w:color="auto"/>
              <w:bottom w:val="nil"/>
              <w:right w:val="single" w:sz="4" w:space="0" w:color="auto"/>
            </w:tcBorders>
            <w:shd w:val="clear" w:color="auto" w:fill="auto"/>
            <w:noWrap/>
            <w:vAlign w:val="center"/>
            <w:hideMark/>
          </w:tcPr>
          <w:p w:rsidR="005B6773" w:rsidRPr="009960C2" w:rsidRDefault="005B6773" w:rsidP="009960C2">
            <w:r w:rsidRPr="009960C2">
              <w:t>A.IX.10</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 xml:space="preserve">Израда, транспорт и постављање унутрашњих једнокрилних ПВЦ врата на туш кабинама.  Поставити оков од  алуминијума, округла брава од нерђајућег челика је уграђена у панел и опремљена је са индикатором заузетости и са могућношћу за отварање у случају нужде. Боја ПВЦ столарије је по избору стручног надзора.                                </w:t>
            </w:r>
          </w:p>
          <w:p w:rsidR="005B6773" w:rsidRPr="009960C2" w:rsidRDefault="005B6773" w:rsidP="009960C2"/>
        </w:tc>
      </w:tr>
      <w:tr w:rsidR="009960C2" w:rsidRPr="009960C2" w:rsidTr="005B6773">
        <w:trPr>
          <w:gridBefore w:val="1"/>
          <w:wBefore w:w="10" w:type="dxa"/>
          <w:trHeight w:val="276"/>
        </w:trPr>
        <w:tc>
          <w:tcPr>
            <w:tcW w:w="1017" w:type="dxa"/>
            <w:gridSpan w:val="2"/>
            <w:vMerge/>
            <w:tcBorders>
              <w:top w:val="nil"/>
              <w:left w:val="single" w:sz="8" w:space="0" w:color="auto"/>
              <w:bottom w:val="nil"/>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nil"/>
              <w:right w:val="nil"/>
            </w:tcBorders>
            <w:shd w:val="clear" w:color="auto" w:fill="auto"/>
            <w:vAlign w:val="center"/>
            <w:hideMark/>
          </w:tcPr>
          <w:p w:rsidR="009960C2" w:rsidRPr="009960C2" w:rsidRDefault="009960C2" w:rsidP="009960C2">
            <w:r w:rsidRPr="009960C2">
              <w:t>1. Димензија 70x160 cm. Поз. 7</w:t>
            </w:r>
          </w:p>
        </w:tc>
        <w:tc>
          <w:tcPr>
            <w:tcW w:w="1530" w:type="dxa"/>
            <w:gridSpan w:val="2"/>
            <w:tcBorders>
              <w:top w:val="nil"/>
              <w:left w:val="single" w:sz="4" w:space="0" w:color="auto"/>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4.00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9960C2" w:rsidRDefault="009960C2" w:rsidP="009960C2">
            <w:r w:rsidRPr="009960C2">
              <w:t>УКУПНО ГРАЂЕВИНСКА СТОЛАРИЈА:</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A.X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СТОЛАРСКИ РАДОВИ</w:t>
            </w:r>
          </w:p>
        </w:tc>
      </w:tr>
      <w:tr w:rsidR="009960C2" w:rsidRPr="009960C2" w:rsidTr="005B6773">
        <w:trPr>
          <w:gridBefore w:val="1"/>
          <w:wBefore w:w="10" w:type="dxa"/>
          <w:trHeight w:val="264"/>
        </w:trPr>
        <w:tc>
          <w:tcPr>
            <w:tcW w:w="1017" w:type="dxa"/>
            <w:gridSpan w:val="2"/>
            <w:tcBorders>
              <w:top w:val="nil"/>
              <w:left w:val="single" w:sz="8" w:space="0" w:color="auto"/>
              <w:bottom w:val="single" w:sz="4" w:space="0" w:color="auto"/>
              <w:right w:val="nil"/>
            </w:tcBorders>
            <w:shd w:val="clear" w:color="000000" w:fill="D9D9D9"/>
            <w:noWrap/>
            <w:vAlign w:val="center"/>
            <w:hideMark/>
          </w:tcPr>
          <w:p w:rsidR="009960C2" w:rsidRPr="009960C2" w:rsidRDefault="009960C2" w:rsidP="009960C2">
            <w:r w:rsidRPr="009960C2">
              <w:t> </w:t>
            </w:r>
          </w:p>
        </w:tc>
        <w:tc>
          <w:tcPr>
            <w:tcW w:w="10313" w:type="dxa"/>
            <w:gridSpan w:val="21"/>
            <w:tcBorders>
              <w:top w:val="single" w:sz="8" w:space="0" w:color="auto"/>
              <w:left w:val="single" w:sz="4" w:space="0" w:color="auto"/>
              <w:bottom w:val="single" w:sz="4" w:space="0" w:color="auto"/>
              <w:right w:val="single" w:sz="8" w:space="0" w:color="000000"/>
            </w:tcBorders>
            <w:shd w:val="clear" w:color="000000" w:fill="D9D9D9"/>
            <w:vAlign w:val="center"/>
            <w:hideMark/>
          </w:tcPr>
          <w:p w:rsidR="009960C2" w:rsidRPr="009960C2" w:rsidRDefault="009960C2" w:rsidP="009960C2">
            <w:r w:rsidRPr="009960C2">
              <w:t>САНИТАРНЕ ПРЕГРАДЕ</w:t>
            </w:r>
          </w:p>
        </w:tc>
      </w:tr>
      <w:tr w:rsidR="005B6773" w:rsidRPr="009960C2" w:rsidTr="005B6773">
        <w:trPr>
          <w:gridBefore w:val="1"/>
          <w:wBefore w:w="10" w:type="dxa"/>
          <w:trHeight w:val="3693"/>
        </w:trPr>
        <w:tc>
          <w:tcPr>
            <w:tcW w:w="101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A.X.1</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 xml:space="preserve">Израда, транспорт и постављање санитарне преграде са вратима . Висина од пода до врха кабине је 205cm. ширина према пројекту. кабине су израђене од 13mm дебелог ХПЛ КОМПАКТА са заобљеним и исполираним ивицама. врата су фалцобвана за преклоп са фикснним панелом и опремљена са три самозатварајуће шарке од нерђајућег челика, амортизерима удара на бочним странама кабине, чивилуком за качење гардеробе са унутрашње стране врата и ручицом за отварање. округла брава од нерђајућег челика је уграђена у панел и опремљена је са индикатором заузетости и са могућношћу за отварање у случају нужде. у предњем делу сваке кабине, профил од нерђајућег челика -прохрома који држи целу структуру заједно. Кабине су повезане са постојећим зидовима посебним спојницама од прохрома. Фиксни панели кабина су поставњени на стопе од прохрома које издижу панел 120-140mm од пода. сви саставни панели имају заобљене крајеве ивице и оборене ивице ради лакшег одржавања, као и ради безбедности корисника. сиситем се уграђује поступком суве монтаже на завршно обрађен зид и под. Боја по избору пројектанта. Обрачун по ком.                                                                                                                     </w:t>
            </w:r>
          </w:p>
          <w:p w:rsidR="005B6773" w:rsidRPr="009960C2" w:rsidRDefault="005B6773" w:rsidP="009960C2">
            <w:r w:rsidRPr="009960C2">
              <w:t> </w:t>
            </w:r>
          </w:p>
        </w:tc>
      </w:tr>
      <w:tr w:rsidR="009960C2" w:rsidRPr="009960C2" w:rsidTr="005B6773">
        <w:trPr>
          <w:gridBefore w:val="1"/>
          <w:wBefore w:w="10" w:type="dxa"/>
          <w:trHeight w:val="552"/>
        </w:trPr>
        <w:tc>
          <w:tcPr>
            <w:tcW w:w="1017" w:type="dxa"/>
            <w:gridSpan w:val="2"/>
            <w:vMerge/>
            <w:tcBorders>
              <w:top w:val="nil"/>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nil"/>
            </w:tcBorders>
            <w:shd w:val="clear" w:color="auto" w:fill="auto"/>
            <w:hideMark/>
          </w:tcPr>
          <w:p w:rsidR="009960C2" w:rsidRPr="009960C2" w:rsidRDefault="009960C2" w:rsidP="009960C2">
            <w:r w:rsidRPr="009960C2">
              <w:t>1. ТОАЛЕТ КАБИНА - двоја врата и једна преграда, дим: ш200cm x д150cm / в205cm</w:t>
            </w: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5B6773" w:rsidRPr="009960C2" w:rsidTr="005B6773">
        <w:trPr>
          <w:gridBefore w:val="1"/>
          <w:wBefore w:w="10" w:type="dxa"/>
          <w:trHeight w:val="1977"/>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5B6773" w:rsidRPr="009960C2" w:rsidRDefault="005B6773" w:rsidP="009960C2">
            <w:r w:rsidRPr="009960C2">
              <w:lastRenderedPageBreak/>
              <w:t>A.X.2</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 xml:space="preserve">Израда, транспорт и постављање санитарне преграде између писоара - типа „ДИПО“ или одговарајући. Висина од пода до врха преграде је 140cm. Ширина од 40cm. Преграде су израђене од 13mm дебелог ХПЛ КОМПАКТА са заобљеним и исполираним ивицама. Сви саставни панели имају заобљене крајеве ивице и оборене ивице ради лакшег одржавања, као и ради безбедности корисника. сиситем се уграђује поступком суве монтаже на завршно обрађен зид и под.  Боја по избору стручног надзора.                                        </w:t>
            </w:r>
            <w:r w:rsidRPr="009960C2">
              <w:br/>
              <w:t xml:space="preserve">Обрачун по ком.                                                                                                                 </w:t>
            </w:r>
          </w:p>
          <w:p w:rsidR="005B6773" w:rsidRPr="009960C2" w:rsidRDefault="005B6773" w:rsidP="009960C2"/>
        </w:tc>
      </w:tr>
      <w:tr w:rsidR="009960C2" w:rsidRPr="009960C2" w:rsidTr="005B6773">
        <w:trPr>
          <w:gridBefore w:val="1"/>
          <w:wBefore w:w="10" w:type="dxa"/>
          <w:trHeight w:val="279"/>
        </w:trPr>
        <w:tc>
          <w:tcPr>
            <w:tcW w:w="1017" w:type="dxa"/>
            <w:gridSpan w:val="2"/>
            <w:tcBorders>
              <w:top w:val="nil"/>
              <w:left w:val="single" w:sz="8" w:space="0" w:color="auto"/>
              <w:bottom w:val="nil"/>
              <w:right w:val="nil"/>
            </w:tcBorders>
            <w:shd w:val="clear" w:color="auto" w:fill="auto"/>
            <w:noWrap/>
            <w:vAlign w:val="center"/>
            <w:hideMark/>
          </w:tcPr>
          <w:p w:rsidR="009960C2" w:rsidRPr="009960C2" w:rsidRDefault="009960C2" w:rsidP="009960C2">
            <w:r w:rsidRPr="009960C2">
              <w:t> </w:t>
            </w:r>
          </w:p>
        </w:tc>
        <w:tc>
          <w:tcPr>
            <w:tcW w:w="3933" w:type="dxa"/>
            <w:gridSpan w:val="7"/>
            <w:tcBorders>
              <w:top w:val="nil"/>
              <w:left w:val="single" w:sz="4" w:space="0" w:color="auto"/>
              <w:bottom w:val="nil"/>
              <w:right w:val="nil"/>
            </w:tcBorders>
            <w:shd w:val="clear" w:color="auto" w:fill="auto"/>
            <w:hideMark/>
          </w:tcPr>
          <w:p w:rsidR="009960C2" w:rsidRPr="009960C2" w:rsidRDefault="009960C2" w:rsidP="009960C2">
            <w:r w:rsidRPr="009960C2">
              <w:t>5. ПИСОАР ПРЕГРАДА -, дим: ш40cm x в140cm</w:t>
            </w:r>
          </w:p>
        </w:tc>
        <w:tc>
          <w:tcPr>
            <w:tcW w:w="1530" w:type="dxa"/>
            <w:gridSpan w:val="2"/>
            <w:tcBorders>
              <w:top w:val="nil"/>
              <w:left w:val="single" w:sz="4" w:space="0" w:color="auto"/>
              <w:bottom w:val="single" w:sz="4" w:space="0" w:color="auto"/>
              <w:right w:val="single" w:sz="4" w:space="0" w:color="auto"/>
            </w:tcBorders>
            <w:shd w:val="clear" w:color="auto" w:fill="auto"/>
            <w:hideMark/>
          </w:tcPr>
          <w:p w:rsidR="009960C2" w:rsidRPr="009960C2" w:rsidRDefault="009960C2" w:rsidP="009960C2">
            <w:r w:rsidRPr="009960C2">
              <w:t> </w:t>
            </w:r>
          </w:p>
        </w:tc>
        <w:tc>
          <w:tcPr>
            <w:tcW w:w="752" w:type="dxa"/>
            <w:gridSpan w:val="3"/>
            <w:tcBorders>
              <w:top w:val="nil"/>
              <w:left w:val="nil"/>
              <w:bottom w:val="nil"/>
              <w:right w:val="nil"/>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single" w:sz="4" w:space="0" w:color="auto"/>
              <w:bottom w:val="nil"/>
              <w:right w:val="nil"/>
            </w:tcBorders>
            <w:shd w:val="clear" w:color="auto" w:fill="auto"/>
            <w:vAlign w:val="bottom"/>
            <w:hideMark/>
          </w:tcPr>
          <w:p w:rsidR="009960C2" w:rsidRPr="009960C2" w:rsidRDefault="009960C2" w:rsidP="009960C2">
            <w:r w:rsidRPr="009960C2">
              <w:t>1.00</w:t>
            </w:r>
          </w:p>
        </w:tc>
        <w:tc>
          <w:tcPr>
            <w:tcW w:w="1160" w:type="dxa"/>
            <w:gridSpan w:val="3"/>
            <w:tcBorders>
              <w:top w:val="nil"/>
              <w:left w:val="single" w:sz="4" w:space="0" w:color="auto"/>
              <w:bottom w:val="nil"/>
              <w:right w:val="nil"/>
            </w:tcBorders>
            <w:shd w:val="clear" w:color="auto" w:fill="auto"/>
            <w:vAlign w:val="bottom"/>
            <w:hideMark/>
          </w:tcPr>
          <w:p w:rsidR="009960C2" w:rsidRPr="009960C2" w:rsidRDefault="009960C2" w:rsidP="009960C2">
            <w:r w:rsidRPr="009960C2">
              <w:t> </w:t>
            </w:r>
          </w:p>
        </w:tc>
        <w:tc>
          <w:tcPr>
            <w:tcW w:w="1698" w:type="dxa"/>
            <w:gridSpan w:val="3"/>
            <w:tcBorders>
              <w:top w:val="nil"/>
              <w:left w:val="single" w:sz="4" w:space="0" w:color="auto"/>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4" w:space="0" w:color="auto"/>
            </w:tcBorders>
            <w:shd w:val="clear" w:color="000000" w:fill="D9D9D9"/>
            <w:vAlign w:val="center"/>
            <w:hideMark/>
          </w:tcPr>
          <w:p w:rsidR="009960C2" w:rsidRPr="009960C2" w:rsidRDefault="009960C2" w:rsidP="009960C2">
            <w:r w:rsidRPr="009960C2">
              <w:t>УКУПНО СТОЛАРСКИ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288"/>
        </w:trPr>
        <w:tc>
          <w:tcPr>
            <w:tcW w:w="1017" w:type="dxa"/>
            <w:gridSpan w:val="2"/>
            <w:tcBorders>
              <w:top w:val="nil"/>
              <w:left w:val="single" w:sz="8" w:space="0" w:color="auto"/>
              <w:bottom w:val="single" w:sz="8" w:space="0" w:color="auto"/>
              <w:right w:val="single" w:sz="8" w:space="0" w:color="auto"/>
            </w:tcBorders>
            <w:shd w:val="clear" w:color="000000" w:fill="D9D9D9"/>
            <w:vAlign w:val="center"/>
            <w:hideMark/>
          </w:tcPr>
          <w:p w:rsidR="009960C2" w:rsidRPr="009960C2" w:rsidRDefault="009960C2" w:rsidP="009960C2">
            <w:r w:rsidRPr="009960C2">
              <w:t xml:space="preserve">A.XI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БРАВАРСКИ РАДОВИ</w:t>
            </w:r>
          </w:p>
        </w:tc>
      </w:tr>
      <w:tr w:rsidR="009960C2" w:rsidRPr="009960C2" w:rsidTr="005B6773">
        <w:trPr>
          <w:gridBefore w:val="1"/>
          <w:wBefore w:w="10" w:type="dxa"/>
          <w:trHeight w:val="264"/>
        </w:trPr>
        <w:tc>
          <w:tcPr>
            <w:tcW w:w="1017" w:type="dxa"/>
            <w:gridSpan w:val="2"/>
            <w:tcBorders>
              <w:top w:val="nil"/>
              <w:left w:val="single" w:sz="8" w:space="0" w:color="auto"/>
              <w:bottom w:val="nil"/>
              <w:right w:val="nil"/>
            </w:tcBorders>
            <w:shd w:val="clear" w:color="000000" w:fill="D9D9D9"/>
            <w:noWrap/>
            <w:vAlign w:val="center"/>
            <w:hideMark/>
          </w:tcPr>
          <w:p w:rsidR="009960C2" w:rsidRPr="009960C2" w:rsidRDefault="009960C2" w:rsidP="009960C2">
            <w:r w:rsidRPr="009960C2">
              <w:t> </w:t>
            </w:r>
          </w:p>
        </w:tc>
        <w:tc>
          <w:tcPr>
            <w:tcW w:w="10313" w:type="dxa"/>
            <w:gridSpan w:val="21"/>
            <w:tcBorders>
              <w:top w:val="nil"/>
              <w:left w:val="single" w:sz="4" w:space="0" w:color="auto"/>
              <w:bottom w:val="nil"/>
              <w:right w:val="single" w:sz="8" w:space="0" w:color="000000"/>
            </w:tcBorders>
            <w:shd w:val="clear" w:color="000000" w:fill="D9D9D9"/>
            <w:vAlign w:val="center"/>
            <w:hideMark/>
          </w:tcPr>
          <w:p w:rsidR="009960C2" w:rsidRPr="009960C2" w:rsidRDefault="009960C2" w:rsidP="009960C2">
            <w:r w:rsidRPr="009960C2">
              <w:t>ПП БРАВАРИЈА</w:t>
            </w:r>
          </w:p>
        </w:tc>
      </w:tr>
      <w:tr w:rsidR="005B6773" w:rsidRPr="009960C2" w:rsidTr="005B6773">
        <w:trPr>
          <w:gridBefore w:val="1"/>
          <w:wBefore w:w="10" w:type="dxa"/>
          <w:trHeight w:val="1601"/>
        </w:trPr>
        <w:tc>
          <w:tcPr>
            <w:tcW w:w="1017"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A.XI.1</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Израда, транспорт и постављање двокрилних противпожарних  врата са испуном од стакла. Врата имају механизам за самозатварање, уграђену атестну плочицу и атест за одговарајућу ватроотпорност. Врата су отпорна на пожар 60мин, атестирана. Врата поседују Извештај о испитивању отпорности према пожару према стандарду SRPS U.J1.160. Мере проверити на лицу места. Обрачун по ком.</w:t>
            </w:r>
          </w:p>
        </w:tc>
      </w:tr>
      <w:tr w:rsidR="009960C2" w:rsidRPr="009960C2" w:rsidTr="005B6773">
        <w:trPr>
          <w:gridBefore w:val="1"/>
          <w:wBefore w:w="10" w:type="dxa"/>
          <w:trHeight w:val="264"/>
        </w:trPr>
        <w:tc>
          <w:tcPr>
            <w:tcW w:w="1017" w:type="dxa"/>
            <w:gridSpan w:val="2"/>
            <w:vMerge/>
            <w:tcBorders>
              <w:top w:val="single" w:sz="4" w:space="0" w:color="auto"/>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nil"/>
            </w:tcBorders>
            <w:shd w:val="clear" w:color="auto" w:fill="auto"/>
            <w:vAlign w:val="center"/>
            <w:hideMark/>
          </w:tcPr>
          <w:p w:rsidR="009960C2" w:rsidRPr="009960C2" w:rsidRDefault="009960C2" w:rsidP="009960C2">
            <w:r w:rsidRPr="009960C2">
              <w:t xml:space="preserve">а. Димензија 220x220cm.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8" w:space="0" w:color="auto"/>
              <w:bottom w:val="nil"/>
              <w:right w:val="nil"/>
            </w:tcBorders>
            <w:shd w:val="clear" w:color="000000" w:fill="D9D9D9"/>
            <w:noWrap/>
            <w:vAlign w:val="center"/>
            <w:hideMark/>
          </w:tcPr>
          <w:p w:rsidR="009960C2" w:rsidRPr="009960C2" w:rsidRDefault="009960C2" w:rsidP="009960C2">
            <w:r w:rsidRPr="009960C2">
              <w:t> </w:t>
            </w:r>
          </w:p>
        </w:tc>
        <w:tc>
          <w:tcPr>
            <w:tcW w:w="10313" w:type="dxa"/>
            <w:gridSpan w:val="21"/>
            <w:tcBorders>
              <w:top w:val="single" w:sz="4" w:space="0" w:color="auto"/>
              <w:left w:val="single" w:sz="4" w:space="0" w:color="auto"/>
              <w:bottom w:val="single" w:sz="4" w:space="0" w:color="auto"/>
              <w:right w:val="single" w:sz="8" w:space="0" w:color="000000"/>
            </w:tcBorders>
            <w:shd w:val="clear" w:color="000000" w:fill="D9D9D9"/>
            <w:vAlign w:val="center"/>
            <w:hideMark/>
          </w:tcPr>
          <w:p w:rsidR="009960C2" w:rsidRPr="009960C2" w:rsidRDefault="009960C2" w:rsidP="009960C2">
            <w:r w:rsidRPr="009960C2">
              <w:t xml:space="preserve"> БРАВАРИЈА</w:t>
            </w:r>
          </w:p>
        </w:tc>
      </w:tr>
      <w:tr w:rsidR="005B6773" w:rsidRPr="009960C2" w:rsidTr="005B6773">
        <w:trPr>
          <w:gridBefore w:val="1"/>
          <w:wBefore w:w="10" w:type="dxa"/>
          <w:trHeight w:val="2060"/>
        </w:trPr>
        <w:tc>
          <w:tcPr>
            <w:tcW w:w="1017"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B6773" w:rsidRPr="009960C2" w:rsidRDefault="005B6773" w:rsidP="009960C2">
            <w:r w:rsidRPr="009960C2">
              <w:t>A.XI.2</w:t>
            </w:r>
          </w:p>
        </w:tc>
        <w:tc>
          <w:tcPr>
            <w:tcW w:w="10313" w:type="dxa"/>
            <w:gridSpan w:val="21"/>
            <w:tcBorders>
              <w:top w:val="single" w:sz="4" w:space="0" w:color="auto"/>
              <w:left w:val="nil"/>
              <w:bottom w:val="single" w:sz="4" w:space="0" w:color="auto"/>
              <w:right w:val="single" w:sz="8" w:space="0" w:color="auto"/>
            </w:tcBorders>
            <w:shd w:val="clear" w:color="auto" w:fill="auto"/>
            <w:hideMark/>
          </w:tcPr>
          <w:p w:rsidR="005B6773" w:rsidRPr="009960C2" w:rsidRDefault="005B6773" w:rsidP="009960C2">
            <w:r w:rsidRPr="009960C2">
              <w:t xml:space="preserve">Набавка, транспорт израда и монтажа металних пењалица са леђобраном за излаз на кров од челичних профила Ø20mm, Ø50mm и челичне траке 40/5mm, укупне висине - од пода - 675cm. Предвиђена је и заштитна мрежа са бравом, на првом хоризонталном леђобрану. Заштитна мрежа са окцима 50/50 од грифоване жице 3mm. На прописаном растојању фиксирати леђобране , хоризонталне и вертикалне. Ценом је обухваћено и заштитно и финално бојење у боји по избору пројектанта (жута).   Мере проверити на лицу места.                                               </w:t>
            </w:r>
            <w:r w:rsidRPr="009960C2">
              <w:br/>
              <w:t xml:space="preserve">Обрачун по ком.                                </w:t>
            </w:r>
          </w:p>
        </w:tc>
      </w:tr>
      <w:tr w:rsidR="009960C2" w:rsidRPr="009960C2" w:rsidTr="005B6773">
        <w:trPr>
          <w:gridBefore w:val="1"/>
          <w:wBefore w:w="10" w:type="dxa"/>
          <w:trHeight w:val="264"/>
        </w:trPr>
        <w:tc>
          <w:tcPr>
            <w:tcW w:w="1017" w:type="dxa"/>
            <w:gridSpan w:val="2"/>
            <w:vMerge/>
            <w:tcBorders>
              <w:top w:val="single" w:sz="4" w:space="0" w:color="auto"/>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а. Димензија од пода 675cm.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vMerge/>
            <w:tcBorders>
              <w:top w:val="single" w:sz="4" w:space="0" w:color="auto"/>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auto"/>
            </w:tcBorders>
            <w:shd w:val="clear" w:color="auto" w:fill="auto"/>
            <w:hideMark/>
          </w:tcPr>
          <w:p w:rsidR="009960C2" w:rsidRPr="009960C2" w:rsidRDefault="009960C2" w:rsidP="009960C2">
            <w:r w:rsidRPr="009960C2">
              <w:t>а. Димензија од пода 800cm.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213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A.XI.3</w:t>
            </w:r>
          </w:p>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 xml:space="preserve">Израда, транспорт и уградња спољног металног прозора у машинској просторији дим 160/80cm. Прозор је дводелни и оба крила се отварају, око хоризонталне и вертикалне осе. Конструкција прозора је од кутијастих профила 40x40mm. Прозор је застакљен двоструким стаклом 4+12+4mm. Прозор је завршно бојен бојом за  Ознака II.                               </w:t>
            </w:r>
            <w:r w:rsidRPr="009960C2">
              <w:br w:type="page"/>
              <w:t>Обрачун по ком.</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240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A.XI.4</w:t>
            </w:r>
          </w:p>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 xml:space="preserve">Израда, транспорт и уградња спољних металних двокрилних врата са надсветлом у машинској просторији дим 160/220+60cm. Конструкција врата је од кутијастих профила 40x40mm, обострано обложена равним лимом и завршно бојена бојом за метал. Између лимова је термоизолација. Надсветло је застакљено двоструким термоизолујућим стаклом 4+12+4mm. Ознака I.                                    </w:t>
            </w:r>
            <w:r w:rsidRPr="009960C2">
              <w:br/>
              <w:t>Обрачун по ком.</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kom</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40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A.XI.5</w:t>
            </w:r>
          </w:p>
        </w:tc>
        <w:tc>
          <w:tcPr>
            <w:tcW w:w="3933" w:type="dxa"/>
            <w:gridSpan w:val="7"/>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Израда, транспорт и уградња металне ограде за рампу. Рукохват је од металног кружног профила Ø80mm , у две висине, на 60cm и 90cm, на металној подконструкцији. Ограду поставити након завршно обрађене рампе. Метални елементи су завршно бојени и заштићени од атмосферских утицаја. Ознака I.                                      Обрачун по m.</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24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A.XI.6</w:t>
            </w:r>
          </w:p>
        </w:tc>
        <w:tc>
          <w:tcPr>
            <w:tcW w:w="3933" w:type="dxa"/>
            <w:gridSpan w:val="7"/>
            <w:tcBorders>
              <w:top w:val="nil"/>
              <w:left w:val="nil"/>
              <w:bottom w:val="single" w:sz="8" w:space="0" w:color="auto"/>
              <w:right w:val="single" w:sz="4" w:space="0" w:color="000000"/>
            </w:tcBorders>
            <w:shd w:val="clear" w:color="auto" w:fill="auto"/>
            <w:vAlign w:val="center"/>
            <w:hideMark/>
          </w:tcPr>
          <w:p w:rsidR="009960C2" w:rsidRPr="009960C2" w:rsidRDefault="009960C2" w:rsidP="009960C2">
            <w:r w:rsidRPr="009960C2">
              <w:t>Израда, транспорт и уградња металне заштите стаклене преграде у сали - од кутијастих профила 30x30mm, са испуном од груфоване жице дебљине 2.4mm, величине окца 50x50mm. Димензија рама је 160/130cm и фиксира се на носећи зид, са дистанцерима од 7cm. Конструкција је завршно бојена бојом за метал по избору пројектанта.                                                      Обрачун по ком.</w:t>
            </w:r>
          </w:p>
        </w:tc>
        <w:tc>
          <w:tcPr>
            <w:tcW w:w="1530" w:type="dxa"/>
            <w:gridSpan w:val="2"/>
            <w:tcBorders>
              <w:top w:val="single" w:sz="4" w:space="0" w:color="auto"/>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БРАВАРСКИ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t xml:space="preserve">A.XII      </w:t>
            </w:r>
          </w:p>
        </w:tc>
        <w:tc>
          <w:tcPr>
            <w:tcW w:w="10313" w:type="dxa"/>
            <w:gridSpan w:val="21"/>
            <w:tcBorders>
              <w:top w:val="single" w:sz="8" w:space="0" w:color="auto"/>
              <w:left w:val="nil"/>
              <w:bottom w:val="single" w:sz="8" w:space="0" w:color="auto"/>
              <w:right w:val="single" w:sz="8" w:space="0" w:color="auto"/>
            </w:tcBorders>
            <w:shd w:val="clear" w:color="000000" w:fill="D9D9D9"/>
            <w:noWrap/>
            <w:vAlign w:val="center"/>
            <w:hideMark/>
          </w:tcPr>
          <w:p w:rsidR="009960C2" w:rsidRPr="009960C2" w:rsidRDefault="009960C2" w:rsidP="009960C2">
            <w:r w:rsidRPr="009960C2">
              <w:t>ЛИМАРСКИ РАДОВИ</w:t>
            </w:r>
          </w:p>
        </w:tc>
      </w:tr>
      <w:tr w:rsidR="009960C2" w:rsidRPr="009960C2" w:rsidTr="00B02F0D">
        <w:trPr>
          <w:gridBefore w:val="1"/>
          <w:wBefore w:w="10" w:type="dxa"/>
          <w:trHeight w:val="1872"/>
        </w:trPr>
        <w:tc>
          <w:tcPr>
            <w:tcW w:w="101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A.XII.1</w:t>
            </w:r>
          </w:p>
        </w:tc>
        <w:tc>
          <w:tcPr>
            <w:tcW w:w="3933" w:type="dxa"/>
            <w:gridSpan w:val="7"/>
            <w:tcBorders>
              <w:top w:val="single" w:sz="8" w:space="0" w:color="auto"/>
              <w:left w:val="nil"/>
              <w:bottom w:val="single" w:sz="4" w:space="0" w:color="auto"/>
              <w:right w:val="single" w:sz="4" w:space="0" w:color="000000"/>
            </w:tcBorders>
            <w:shd w:val="clear" w:color="auto" w:fill="auto"/>
            <w:vAlign w:val="center"/>
            <w:hideMark/>
          </w:tcPr>
          <w:p w:rsidR="009960C2" w:rsidRPr="009960C2" w:rsidRDefault="009960C2" w:rsidP="009960C2">
            <w:r w:rsidRPr="009960C2">
              <w:t>Израда, транспорт и монтажа квадратних олука - хоризонтале, од поцинкованог лима, развијене ширине (РШ) 40cm, ширине олука 12cm и дебљине 0,60mm. Држаче висећих олука урадити од поцинкованог флаха 25x5mm и нитовати са предње стране олука нитнама 0 4mm, на размаку до 80m.                                                 Обрачун по 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65.00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266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A.XII.2</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br/>
              <w:t>Израда, транспорт и монтажа олучних поцинкованих цеви - вертикале, развијене ширине (РШ) до 50cm, 12x12cm, дебљине лима 0,60mm. Делови олучних цеви морају да улазе један у други минимум 50mm мм и да се залетују калајем од најмање 40%. Поцинковане обујмице са држачима поставити на размаку од 200cm. Преко обујмица поставити украсну траку. Цеви морају бити удаљене од зида минимум 20mm.</w:t>
            </w:r>
            <w:r w:rsidRPr="009960C2">
              <w:br/>
              <w:t>Обрачун по m.</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35.00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1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A.XII.3</w:t>
            </w:r>
          </w:p>
        </w:tc>
        <w:tc>
          <w:tcPr>
            <w:tcW w:w="3933" w:type="dxa"/>
            <w:gridSpan w:val="7"/>
            <w:tcBorders>
              <w:top w:val="single" w:sz="4" w:space="0" w:color="auto"/>
              <w:left w:val="nil"/>
              <w:bottom w:val="single" w:sz="4" w:space="0" w:color="auto"/>
              <w:right w:val="single" w:sz="4" w:space="0" w:color="000000"/>
            </w:tcBorders>
            <w:shd w:val="clear" w:color="auto" w:fill="auto"/>
            <w:vAlign w:val="center"/>
            <w:hideMark/>
          </w:tcPr>
          <w:p w:rsidR="009960C2" w:rsidRPr="009960C2" w:rsidRDefault="009960C2" w:rsidP="009960C2">
            <w:r w:rsidRPr="009960C2">
              <w:t>Опшивање бетонске надстрешнице поцинкованим лимом дебљине 0,60mm. Испод лима поставити слој хидроизолационог премаза који улази у цену.</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4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A.XII.4</w:t>
            </w:r>
          </w:p>
        </w:tc>
        <w:tc>
          <w:tcPr>
            <w:tcW w:w="3933" w:type="dxa"/>
            <w:gridSpan w:val="7"/>
            <w:tcBorders>
              <w:top w:val="single" w:sz="4" w:space="0" w:color="auto"/>
              <w:left w:val="nil"/>
              <w:bottom w:val="single" w:sz="4" w:space="0" w:color="auto"/>
              <w:right w:val="single" w:sz="4" w:space="0" w:color="000000"/>
            </w:tcBorders>
            <w:shd w:val="clear" w:color="auto" w:fill="auto"/>
            <w:vAlign w:val="center"/>
            <w:hideMark/>
          </w:tcPr>
          <w:p w:rsidR="009960C2" w:rsidRPr="009960C2" w:rsidRDefault="009960C2" w:rsidP="009960C2">
            <w:r w:rsidRPr="009960C2">
              <w:t xml:space="preserve">Опшивање назидака поцинкованим лимом, развијене ширине (РШ) до 60cm, дебљине 0,70mm. </w:t>
            </w:r>
            <w:r w:rsidRPr="009960C2">
              <w:br/>
              <w:t>Обрачун по 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4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A.XII.5</w:t>
            </w:r>
          </w:p>
        </w:tc>
        <w:tc>
          <w:tcPr>
            <w:tcW w:w="3933" w:type="dxa"/>
            <w:gridSpan w:val="7"/>
            <w:tcBorders>
              <w:top w:val="single" w:sz="4" w:space="0" w:color="auto"/>
              <w:left w:val="nil"/>
              <w:bottom w:val="single" w:sz="4" w:space="0" w:color="auto"/>
              <w:right w:val="single" w:sz="4" w:space="0" w:color="000000"/>
            </w:tcBorders>
            <w:shd w:val="clear" w:color="auto" w:fill="auto"/>
            <w:vAlign w:val="center"/>
            <w:hideMark/>
          </w:tcPr>
          <w:p w:rsidR="009960C2" w:rsidRPr="009960C2" w:rsidRDefault="009960C2" w:rsidP="009960C2">
            <w:r w:rsidRPr="009960C2">
              <w:t xml:space="preserve">Израда дилатације на крову од поцинкованог лима, развијене ширине (РШ) 60cm, дебљине 0,70 mm. </w:t>
            </w:r>
            <w:r w:rsidRPr="009960C2">
              <w:br/>
              <w:t>Обрачун по 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46.00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768"/>
        </w:trPr>
        <w:tc>
          <w:tcPr>
            <w:tcW w:w="1017" w:type="dxa"/>
            <w:gridSpan w:val="2"/>
            <w:tcBorders>
              <w:top w:val="nil"/>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A.XII.6</w:t>
            </w:r>
          </w:p>
        </w:tc>
        <w:tc>
          <w:tcPr>
            <w:tcW w:w="3933" w:type="dxa"/>
            <w:gridSpan w:val="7"/>
            <w:tcBorders>
              <w:top w:val="single" w:sz="4" w:space="0" w:color="auto"/>
              <w:left w:val="nil"/>
              <w:bottom w:val="single" w:sz="8" w:space="0" w:color="auto"/>
              <w:right w:val="single" w:sz="4" w:space="0" w:color="000000"/>
            </w:tcBorders>
            <w:shd w:val="clear" w:color="auto" w:fill="auto"/>
            <w:vAlign w:val="center"/>
            <w:hideMark/>
          </w:tcPr>
          <w:p w:rsidR="009960C2" w:rsidRPr="009960C2" w:rsidRDefault="009960C2" w:rsidP="009960C2">
            <w:r w:rsidRPr="009960C2">
              <w:t>Израда дилатације на фасади од лима развијене ширине до (РШ) 30cm, дебљине 0,70 mm.</w:t>
            </w:r>
            <w:r w:rsidRPr="009960C2">
              <w:br w:type="page"/>
              <w:t>Обрачун по m.</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27.00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ЛИМАРСКИ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t xml:space="preserve">A.XIII     </w:t>
            </w:r>
          </w:p>
        </w:tc>
        <w:tc>
          <w:tcPr>
            <w:tcW w:w="10313" w:type="dxa"/>
            <w:gridSpan w:val="21"/>
            <w:tcBorders>
              <w:top w:val="single" w:sz="8" w:space="0" w:color="auto"/>
              <w:left w:val="nil"/>
              <w:bottom w:val="single" w:sz="8" w:space="0" w:color="auto"/>
              <w:right w:val="single" w:sz="8" w:space="0" w:color="auto"/>
            </w:tcBorders>
            <w:shd w:val="clear" w:color="000000" w:fill="D9D9D9"/>
            <w:noWrap/>
            <w:vAlign w:val="center"/>
            <w:hideMark/>
          </w:tcPr>
          <w:p w:rsidR="009960C2" w:rsidRPr="009960C2" w:rsidRDefault="009960C2" w:rsidP="009960C2">
            <w:r w:rsidRPr="009960C2">
              <w:t>КЕРАМИЧАРСКИ РАДОВИ</w:t>
            </w:r>
          </w:p>
        </w:tc>
      </w:tr>
      <w:tr w:rsidR="009960C2" w:rsidRPr="009960C2" w:rsidTr="00B02F0D">
        <w:trPr>
          <w:gridBefore w:val="1"/>
          <w:wBefore w:w="10" w:type="dxa"/>
          <w:trHeight w:val="2412"/>
        </w:trPr>
        <w:tc>
          <w:tcPr>
            <w:tcW w:w="101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A.XIII.1</w:t>
            </w:r>
          </w:p>
        </w:tc>
        <w:tc>
          <w:tcPr>
            <w:tcW w:w="3933" w:type="dxa"/>
            <w:gridSpan w:val="7"/>
            <w:tcBorders>
              <w:top w:val="single" w:sz="8" w:space="0" w:color="auto"/>
              <w:left w:val="nil"/>
              <w:bottom w:val="single" w:sz="4" w:space="0" w:color="auto"/>
              <w:right w:val="single" w:sz="4" w:space="0" w:color="000000"/>
            </w:tcBorders>
            <w:shd w:val="clear" w:color="auto" w:fill="auto"/>
            <w:hideMark/>
          </w:tcPr>
          <w:p w:rsidR="009960C2" w:rsidRPr="009960C2" w:rsidRDefault="009960C2" w:rsidP="009960C2">
            <w:r w:rsidRPr="009960C2">
              <w:br/>
              <w:t>Набавка, транспорт и постављање зидних керамичких плочица, на лепак. Плочице I класе,  поставити у слогу фуга на фугу. У санитарним просторијама постављати плочице до висине 220cm. Плочице туш кабина фуговати масом отпорном на буђ и влагу. По потреби ивице плочица ручно добрусити. Избор боје и дезена од стране стручног надзора.</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150.00</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B02F0D">
        <w:trPr>
          <w:gridBefore w:val="1"/>
          <w:wBefore w:w="10" w:type="dxa"/>
          <w:trHeight w:val="186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A.XIII.2</w:t>
            </w:r>
          </w:p>
        </w:tc>
        <w:tc>
          <w:tcPr>
            <w:tcW w:w="3933" w:type="dxa"/>
            <w:gridSpan w:val="7"/>
            <w:tcBorders>
              <w:top w:val="single" w:sz="4" w:space="0" w:color="auto"/>
              <w:left w:val="nil"/>
              <w:bottom w:val="single" w:sz="8" w:space="0" w:color="auto"/>
              <w:right w:val="single" w:sz="4" w:space="0" w:color="000000"/>
            </w:tcBorders>
            <w:shd w:val="clear" w:color="auto" w:fill="auto"/>
            <w:hideMark/>
          </w:tcPr>
          <w:p w:rsidR="009960C2" w:rsidRPr="009960C2" w:rsidRDefault="009960C2" w:rsidP="009960C2">
            <w:r w:rsidRPr="009960C2">
              <w:br/>
              <w:t>Набавка, транспорт и постављање подних противклизних керамичких плочица, на лепак. Плочице I класе, поставити у слогу фуга на фугу. По потреби ивице плочица ручно добрусити. Избор боје и дезена од стране стручног надзора.</w:t>
            </w:r>
            <w:r w:rsidRPr="009960C2">
              <w:br/>
              <w:t xml:space="preserve">Обрачун по m². </w:t>
            </w:r>
          </w:p>
        </w:tc>
        <w:tc>
          <w:tcPr>
            <w:tcW w:w="1530" w:type="dxa"/>
            <w:gridSpan w:val="2"/>
            <w:tcBorders>
              <w:top w:val="single" w:sz="4" w:space="0" w:color="auto"/>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single" w:sz="4" w:space="0" w:color="auto"/>
              <w:left w:val="nil"/>
              <w:bottom w:val="nil"/>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130.00</w:t>
            </w:r>
          </w:p>
        </w:tc>
        <w:tc>
          <w:tcPr>
            <w:tcW w:w="116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КЕРАМИЧАРСКИ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nil"/>
              <w:bottom w:val="nil"/>
              <w:right w:val="nil"/>
            </w:tcBorders>
            <w:shd w:val="clear" w:color="auto" w:fill="auto"/>
            <w:noWrap/>
            <w:vAlign w:val="center"/>
            <w:hideMark/>
          </w:tcPr>
          <w:p w:rsidR="009960C2" w:rsidRPr="009960C2" w:rsidRDefault="009960C2" w:rsidP="009960C2"/>
        </w:tc>
        <w:tc>
          <w:tcPr>
            <w:tcW w:w="2768" w:type="dxa"/>
            <w:gridSpan w:val="4"/>
            <w:tcBorders>
              <w:top w:val="nil"/>
              <w:left w:val="nil"/>
              <w:bottom w:val="nil"/>
              <w:right w:val="nil"/>
            </w:tcBorders>
            <w:shd w:val="clear" w:color="auto" w:fill="auto"/>
            <w:vAlign w:val="center"/>
            <w:hideMark/>
          </w:tcPr>
          <w:p w:rsidR="009960C2" w:rsidRPr="009960C2" w:rsidRDefault="009960C2" w:rsidP="009960C2"/>
        </w:tc>
        <w:tc>
          <w:tcPr>
            <w:tcW w:w="889" w:type="dxa"/>
            <w:tcBorders>
              <w:top w:val="nil"/>
              <w:left w:val="nil"/>
              <w:bottom w:val="nil"/>
              <w:right w:val="nil"/>
            </w:tcBorders>
            <w:shd w:val="clear" w:color="auto" w:fill="auto"/>
            <w:vAlign w:val="center"/>
            <w:hideMark/>
          </w:tcPr>
          <w:p w:rsidR="009960C2" w:rsidRPr="009960C2" w:rsidRDefault="009960C2" w:rsidP="009960C2"/>
        </w:tc>
        <w:tc>
          <w:tcPr>
            <w:tcW w:w="276" w:type="dxa"/>
            <w:gridSpan w:val="2"/>
            <w:tcBorders>
              <w:top w:val="nil"/>
              <w:left w:val="nil"/>
              <w:bottom w:val="nil"/>
              <w:right w:val="nil"/>
            </w:tcBorders>
            <w:shd w:val="clear" w:color="auto" w:fill="auto"/>
            <w:vAlign w:val="center"/>
            <w:hideMark/>
          </w:tcPr>
          <w:p w:rsidR="009960C2" w:rsidRPr="009960C2" w:rsidRDefault="009960C2" w:rsidP="009960C2"/>
        </w:tc>
        <w:tc>
          <w:tcPr>
            <w:tcW w:w="1530" w:type="dxa"/>
            <w:gridSpan w:val="2"/>
            <w:tcBorders>
              <w:top w:val="nil"/>
              <w:left w:val="nil"/>
              <w:bottom w:val="nil"/>
              <w:right w:val="nil"/>
            </w:tcBorders>
            <w:shd w:val="clear" w:color="auto" w:fill="auto"/>
            <w:vAlign w:val="center"/>
            <w:hideMark/>
          </w:tcPr>
          <w:p w:rsidR="009960C2" w:rsidRPr="009960C2" w:rsidRDefault="009960C2" w:rsidP="009960C2"/>
        </w:tc>
        <w:tc>
          <w:tcPr>
            <w:tcW w:w="752" w:type="dxa"/>
            <w:gridSpan w:val="3"/>
            <w:tcBorders>
              <w:top w:val="nil"/>
              <w:left w:val="nil"/>
              <w:bottom w:val="nil"/>
              <w:right w:val="nil"/>
            </w:tcBorders>
            <w:shd w:val="clear" w:color="auto" w:fill="auto"/>
            <w:vAlign w:val="center"/>
            <w:hideMark/>
          </w:tcPr>
          <w:p w:rsidR="009960C2" w:rsidRPr="009960C2" w:rsidRDefault="009960C2" w:rsidP="009960C2"/>
        </w:tc>
        <w:tc>
          <w:tcPr>
            <w:tcW w:w="1240" w:type="dxa"/>
            <w:gridSpan w:val="3"/>
            <w:tcBorders>
              <w:top w:val="nil"/>
              <w:left w:val="nil"/>
              <w:bottom w:val="nil"/>
              <w:right w:val="nil"/>
            </w:tcBorders>
            <w:shd w:val="clear" w:color="auto" w:fill="auto"/>
            <w:vAlign w:val="center"/>
            <w:hideMark/>
          </w:tcPr>
          <w:p w:rsidR="009960C2" w:rsidRPr="009960C2" w:rsidRDefault="009960C2" w:rsidP="009960C2"/>
        </w:tc>
        <w:tc>
          <w:tcPr>
            <w:tcW w:w="1160" w:type="dxa"/>
            <w:gridSpan w:val="3"/>
            <w:tcBorders>
              <w:top w:val="nil"/>
              <w:left w:val="nil"/>
              <w:bottom w:val="nil"/>
              <w:right w:val="nil"/>
            </w:tcBorders>
            <w:shd w:val="clear" w:color="auto" w:fill="auto"/>
            <w:vAlign w:val="center"/>
            <w:hideMark/>
          </w:tcPr>
          <w:p w:rsidR="009960C2" w:rsidRPr="009960C2" w:rsidRDefault="009960C2" w:rsidP="009960C2"/>
        </w:tc>
        <w:tc>
          <w:tcPr>
            <w:tcW w:w="1698" w:type="dxa"/>
            <w:gridSpan w:val="3"/>
            <w:tcBorders>
              <w:top w:val="nil"/>
              <w:left w:val="nil"/>
              <w:bottom w:val="nil"/>
              <w:right w:val="nil"/>
            </w:tcBorders>
            <w:shd w:val="clear" w:color="auto" w:fill="auto"/>
            <w:vAlign w:val="bottom"/>
            <w:hideMark/>
          </w:tcPr>
          <w:p w:rsidR="009960C2" w:rsidRPr="009960C2" w:rsidRDefault="009960C2" w:rsidP="009960C2"/>
        </w:tc>
      </w:tr>
      <w:tr w:rsidR="009960C2" w:rsidRPr="009960C2" w:rsidTr="005B6773">
        <w:trPr>
          <w:gridBefore w:val="1"/>
          <w:wBefore w:w="10" w:type="dxa"/>
          <w:trHeight w:val="300"/>
        </w:trPr>
        <w:tc>
          <w:tcPr>
            <w:tcW w:w="1017"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t xml:space="preserve">A.XIV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ПОДОПОЛАГАЧКИ РАДОВИ</w:t>
            </w:r>
          </w:p>
        </w:tc>
      </w:tr>
      <w:tr w:rsidR="009960C2" w:rsidRPr="009960C2" w:rsidTr="005B6773">
        <w:trPr>
          <w:gridBefore w:val="1"/>
          <w:wBefore w:w="10" w:type="dxa"/>
          <w:trHeight w:val="79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A.XIV.1</w:t>
            </w:r>
          </w:p>
        </w:tc>
        <w:tc>
          <w:tcPr>
            <w:tcW w:w="3933" w:type="dxa"/>
            <w:gridSpan w:val="7"/>
            <w:tcBorders>
              <w:top w:val="single" w:sz="8" w:space="0" w:color="auto"/>
              <w:left w:val="nil"/>
              <w:bottom w:val="single" w:sz="4" w:space="0" w:color="auto"/>
              <w:right w:val="single" w:sz="4" w:space="0" w:color="000000"/>
            </w:tcBorders>
            <w:shd w:val="clear" w:color="auto" w:fill="auto"/>
            <w:vAlign w:val="bottom"/>
            <w:hideMark/>
          </w:tcPr>
          <w:p w:rsidR="009960C2" w:rsidRPr="009960C2" w:rsidRDefault="009960C2" w:rsidP="00CE0BC7">
            <w:r w:rsidRPr="009960C2">
              <w:t xml:space="preserve">Наношење еколошког дисперзивног премаза . Након сушења наноси се еколошка саморазливајућа, равнајућа маса  у наносу до 3mm, чврстоће &gt;25kN. Након сушења равнајуће масе извршити фино брушење, чишћење и усисавање исте.На овако припремљену подлогу, максималне влажности 2%,  испорука и полагање подне облоге од природног Линолеума дебљине 2,50mm у траженом дезену, класе хабања Т (по ЕN 600 и 660) ,са трајном XF2 заштитом, отпорност на ватру  Cfl s1 (по ЕN 13501-1), тежине до 3000g/m2, класе 34-43 (ЕN 685), отпоран на клизање R9, ролне димензије 2X32m,  да не подржава развој бактерија и гљивица. Украјање винилне подне облоге на суво, лепљење на под дисперзивним лепком за Линолеум , еколоским лепком  - са варењем спојева електродом за линолеум у боји изабране подне облоге. Након варења спој довести у идеалну раван са подом. Све подове извести са заобљеним прелазом и вертикалним холкерима на месту споја са зидом у висини од 15cm . Квалитет и врста облоге у класи "ТАРКЕТТ - Линолеум Венето XF2 2,50мм " или </w:t>
            </w:r>
            <w:r w:rsidR="00CE0BC7">
              <w:rPr>
                <w:lang w:val="sr-Cyrl-RS"/>
              </w:rPr>
              <w:t>одговарајући</w:t>
            </w:r>
            <w:r w:rsidRPr="009960C2">
              <w:t xml:space="preserve"> или бољих карактериситка. Обрачун по m2 изведене површине пода са обрачунатим холкерима (развијена површина).                                            </w:t>
            </w:r>
          </w:p>
        </w:tc>
        <w:tc>
          <w:tcPr>
            <w:tcW w:w="1530" w:type="dxa"/>
            <w:gridSpan w:val="2"/>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162.00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8" w:space="0" w:color="auto"/>
              <w:bottom w:val="nil"/>
              <w:right w:val="nil"/>
            </w:tcBorders>
            <w:shd w:val="clear" w:color="auto" w:fill="auto"/>
            <w:noWrap/>
            <w:vAlign w:val="center"/>
            <w:hideMark/>
          </w:tcPr>
          <w:p w:rsidR="009960C2" w:rsidRPr="009960C2" w:rsidRDefault="009960C2" w:rsidP="009960C2">
            <w:r w:rsidRPr="009960C2">
              <w:t> </w:t>
            </w:r>
          </w:p>
        </w:tc>
        <w:tc>
          <w:tcPr>
            <w:tcW w:w="10313" w:type="dxa"/>
            <w:gridSpan w:val="21"/>
            <w:tcBorders>
              <w:top w:val="single" w:sz="4" w:space="0" w:color="auto"/>
              <w:left w:val="single" w:sz="4" w:space="0" w:color="auto"/>
              <w:bottom w:val="single" w:sz="4" w:space="0" w:color="auto"/>
              <w:right w:val="single" w:sz="8" w:space="0" w:color="000000"/>
            </w:tcBorders>
            <w:shd w:val="clear" w:color="000000" w:fill="D9D9D9"/>
            <w:vAlign w:val="center"/>
            <w:hideMark/>
          </w:tcPr>
          <w:p w:rsidR="009960C2" w:rsidRPr="009960C2" w:rsidRDefault="009960C2" w:rsidP="009960C2">
            <w:r w:rsidRPr="009960C2">
              <w:t>СПОРТСКИ ПОД</w:t>
            </w:r>
          </w:p>
        </w:tc>
      </w:tr>
      <w:tr w:rsidR="009960C2" w:rsidRPr="009960C2" w:rsidTr="005B6773">
        <w:trPr>
          <w:gridBefore w:val="1"/>
          <w:wBefore w:w="10" w:type="dxa"/>
          <w:trHeight w:val="7644"/>
        </w:trPr>
        <w:tc>
          <w:tcPr>
            <w:tcW w:w="1017"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960C2" w:rsidRPr="009960C2" w:rsidRDefault="009960C2" w:rsidP="009960C2">
            <w:r w:rsidRPr="009960C2">
              <w:lastRenderedPageBreak/>
              <w:t>A.XIV.2</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Набавка, испорука и монтажа вишеслојног спортског пода од тврдог дрвета букве, димензија подне даске 2200 мм х 215 мм х 23 мм, постављеног на еластичну подконструкцију са системом подешавајућих подметача. Димензије подне даске:</w:t>
            </w:r>
            <w:r w:rsidRPr="009960C2">
              <w:br w:type="page"/>
              <w:t>23 мм х 215 мм х 2200 мм</w:t>
            </w:r>
            <w:r w:rsidRPr="009960C2">
              <w:br w:type="page"/>
              <w:t xml:space="preserve"> Свака подна даска садржи 3.5 мм хабајући слој тврдог дрвета букве, са језгром смреке од 11.5 мм и бором од 8 мм, као слојем за уравнотежење смреке.</w:t>
            </w:r>
            <w:r w:rsidRPr="009960C2">
              <w:br w:type="page"/>
              <w:t>Димензије штафли подконструкције:</w:t>
            </w:r>
            <w:r w:rsidRPr="009960C2">
              <w:br w:type="page"/>
              <w:t>штафле су 36/48 мм х 45 мм х 1800 мм и имају ПЕФЦ сертификат.</w:t>
            </w:r>
            <w:r w:rsidRPr="009960C2">
              <w:br w:type="page"/>
              <w:t>Све штафле су третиране ВАЦ - системом импрегнације дрвета.</w:t>
            </w:r>
            <w:r w:rsidRPr="009960C2">
              <w:br w:type="page"/>
              <w:t xml:space="preserve">Димензије подметача: </w:t>
            </w:r>
            <w:r w:rsidRPr="009960C2">
              <w:br w:type="page"/>
              <w:t xml:space="preserve">Подметачи су израђени бризгањем од рециклираних материјала отпорних на ударце и високо издржљиве АБС - пластике, са интегрисаном 10 мм ударном плочом на доњој страни. Колевке морају бити такве да омогућавају прецизно подешавање висине спортског пода, помоћу плочица израђених од високо издржљивог АБС-а разних дебљина. Просечна тежина подног система је око 16 кг/м2. На подлогу која не мора бити идеално равна, се поставља заштитна ПВЦ фолија са преклопима од најмање 15 цм. Затим се на фолију постављају подметачи, по упутству, шеми и декларацији произвођача. У подметаче се полажу штафле носеће еластичне подконструкције а на осном растојању од 367 мм. </w:t>
            </w:r>
          </w:p>
        </w:tc>
        <w:tc>
          <w:tcPr>
            <w:tcW w:w="1530" w:type="dxa"/>
            <w:gridSpan w:val="2"/>
            <w:tcBorders>
              <w:top w:val="nil"/>
              <w:left w:val="nil"/>
              <w:bottom w:val="nil"/>
              <w:right w:val="single" w:sz="4" w:space="0" w:color="auto"/>
            </w:tcBorders>
            <w:shd w:val="clear" w:color="auto" w:fill="auto"/>
            <w:hideMark/>
          </w:tcPr>
          <w:p w:rsidR="009960C2" w:rsidRPr="009960C2" w:rsidRDefault="009960C2" w:rsidP="009960C2">
            <w:r w:rsidRPr="009960C2">
              <w:t> </w:t>
            </w:r>
          </w:p>
        </w:tc>
        <w:tc>
          <w:tcPr>
            <w:tcW w:w="7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960C2" w:rsidRPr="009960C2" w:rsidRDefault="009960C2" w:rsidP="009960C2">
            <w:r w:rsidRPr="009960C2">
              <w:t>m²</w:t>
            </w:r>
          </w:p>
        </w:tc>
        <w:tc>
          <w:tcPr>
            <w:tcW w:w="12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960C2" w:rsidRPr="009960C2" w:rsidRDefault="009960C2" w:rsidP="009960C2">
            <w:r w:rsidRPr="009960C2">
              <w:t>430.00</w:t>
            </w:r>
          </w:p>
        </w:tc>
        <w:tc>
          <w:tcPr>
            <w:tcW w:w="116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960C2" w:rsidRPr="009960C2" w:rsidRDefault="009960C2" w:rsidP="009960C2">
            <w:r w:rsidRPr="009960C2">
              <w:t> </w:t>
            </w:r>
          </w:p>
        </w:tc>
        <w:tc>
          <w:tcPr>
            <w:tcW w:w="1698" w:type="dxa"/>
            <w:gridSpan w:val="3"/>
            <w:vMerge w:val="restart"/>
            <w:tcBorders>
              <w:top w:val="nil"/>
              <w:left w:val="single" w:sz="4" w:space="0" w:color="auto"/>
              <w:bottom w:val="single" w:sz="4" w:space="0" w:color="000000"/>
              <w:right w:val="single" w:sz="8" w:space="0" w:color="auto"/>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5124"/>
        </w:trPr>
        <w:tc>
          <w:tcPr>
            <w:tcW w:w="1017" w:type="dxa"/>
            <w:gridSpan w:val="2"/>
            <w:vMerge/>
            <w:tcBorders>
              <w:top w:val="single" w:sz="4" w:space="0" w:color="auto"/>
              <w:left w:val="single" w:sz="8" w:space="0" w:color="auto"/>
              <w:bottom w:val="single" w:sz="4" w:space="0" w:color="000000"/>
              <w:right w:val="single" w:sz="4" w:space="0" w:color="auto"/>
            </w:tcBorders>
            <w:vAlign w:val="center"/>
            <w:hideMark/>
          </w:tcPr>
          <w:p w:rsidR="009960C2" w:rsidRPr="009960C2" w:rsidRDefault="009960C2" w:rsidP="009960C2"/>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Помоћу ласерских уређаја за нивелацију, подна подконструкција се доводи у идеалну раван, убацивањем плочица од високоиздржљивог АБС-а, у за то предвиђене позиције у самим подметачима. На изневиласу еластичну подконструкцију се постављају подне даске дебљине 23 мм и закивају се помоћу пнеуматских уређаја за закивање који поседују прецизно подешавање угла закивања по ободу сале потребно је оставити простор дилатацију и ареацију спортског пода, по упутству и декларацији произвођача. Под је фабрички лакиран са високо отпорним противклизним лаком за спортске подове. Укупна висина подног система је мин. 75 мм комплетан подни систем мора да поседује сертификат по стандарду ЕН14904: 2006 тип А4. Обавезно достављање извештај о испитивању за тражени стандард.                                           </w:t>
            </w:r>
            <w:r w:rsidRPr="009960C2">
              <w:br/>
              <w:t xml:space="preserve">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vMerge/>
            <w:tcBorders>
              <w:top w:val="nil"/>
              <w:left w:val="single" w:sz="4" w:space="0" w:color="auto"/>
              <w:bottom w:val="single" w:sz="4" w:space="0" w:color="000000"/>
              <w:right w:val="single" w:sz="4" w:space="0" w:color="auto"/>
            </w:tcBorders>
            <w:vAlign w:val="center"/>
            <w:hideMark/>
          </w:tcPr>
          <w:p w:rsidR="009960C2" w:rsidRPr="009960C2" w:rsidRDefault="009960C2" w:rsidP="009960C2"/>
        </w:tc>
        <w:tc>
          <w:tcPr>
            <w:tcW w:w="1240" w:type="dxa"/>
            <w:gridSpan w:val="3"/>
            <w:vMerge/>
            <w:tcBorders>
              <w:top w:val="nil"/>
              <w:left w:val="single" w:sz="4" w:space="0" w:color="auto"/>
              <w:bottom w:val="single" w:sz="4" w:space="0" w:color="000000"/>
              <w:right w:val="single" w:sz="4" w:space="0" w:color="auto"/>
            </w:tcBorders>
            <w:vAlign w:val="center"/>
            <w:hideMark/>
          </w:tcPr>
          <w:p w:rsidR="009960C2" w:rsidRPr="009960C2" w:rsidRDefault="009960C2" w:rsidP="009960C2"/>
        </w:tc>
        <w:tc>
          <w:tcPr>
            <w:tcW w:w="1160" w:type="dxa"/>
            <w:gridSpan w:val="3"/>
            <w:vMerge/>
            <w:tcBorders>
              <w:top w:val="nil"/>
              <w:left w:val="single" w:sz="4" w:space="0" w:color="auto"/>
              <w:bottom w:val="single" w:sz="4" w:space="0" w:color="000000"/>
              <w:right w:val="single" w:sz="4" w:space="0" w:color="auto"/>
            </w:tcBorders>
            <w:vAlign w:val="center"/>
            <w:hideMark/>
          </w:tcPr>
          <w:p w:rsidR="009960C2" w:rsidRPr="009960C2" w:rsidRDefault="009960C2" w:rsidP="009960C2"/>
        </w:tc>
        <w:tc>
          <w:tcPr>
            <w:tcW w:w="1698" w:type="dxa"/>
            <w:gridSpan w:val="3"/>
            <w:vMerge/>
            <w:tcBorders>
              <w:top w:val="nil"/>
              <w:left w:val="single" w:sz="4" w:space="0" w:color="auto"/>
              <w:bottom w:val="single" w:sz="4" w:space="0" w:color="000000"/>
              <w:right w:val="single" w:sz="8" w:space="0" w:color="auto"/>
            </w:tcBorders>
            <w:vAlign w:val="center"/>
            <w:hideMark/>
          </w:tcPr>
          <w:p w:rsidR="009960C2" w:rsidRPr="009960C2" w:rsidRDefault="009960C2" w:rsidP="009960C2"/>
        </w:tc>
      </w:tr>
      <w:tr w:rsidR="009960C2" w:rsidRPr="009960C2" w:rsidTr="005B6773">
        <w:trPr>
          <w:gridBefore w:val="1"/>
          <w:wBefore w:w="10" w:type="dxa"/>
          <w:trHeight w:val="242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A.XIV.3</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НАБАВКА ИСПОРУКА И МОНТАЖА по ободу сале поставити тропојасне вентилирајуће сокле које се фиксирају  у зид сале да би омогућиле правилну дилатацију и ареацију спортског пода. У првом појасу до зида се налазе дистанцери кроз које се сокла анкерише у зид. Други вертикални део спаја дистанцере и хоризонтални део сокле.</w:t>
            </w:r>
            <w:r w:rsidRPr="009960C2">
              <w:br/>
              <w:t>Сокла треба да буде лакирана истим лаком као и под.</w:t>
            </w:r>
            <w:r w:rsidRPr="009960C2">
              <w:br/>
              <w:t>Обрачун по 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87.00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3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A.XIV.4</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Обележавање терена за кошарку и одбојку линијама ширине 5cm по пропозицијама такмичења. Кошаркашки терен се обележава квалитетном бојом за ову намену у два слоја, у тону црвеном RAL 1026. Одбојкашки терен се обележава квалитетном бојом за ову намену два слоја, у тону беле боје.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   пауш.</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0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A.XIV.5</w:t>
            </w:r>
          </w:p>
        </w:tc>
        <w:tc>
          <w:tcPr>
            <w:tcW w:w="3933" w:type="dxa"/>
            <w:gridSpan w:val="7"/>
            <w:tcBorders>
              <w:top w:val="single" w:sz="4" w:space="0" w:color="auto"/>
              <w:left w:val="nil"/>
              <w:bottom w:val="single" w:sz="8" w:space="0" w:color="auto"/>
              <w:right w:val="single" w:sz="4" w:space="0" w:color="000000"/>
            </w:tcBorders>
            <w:shd w:val="clear" w:color="auto" w:fill="auto"/>
            <w:hideMark/>
          </w:tcPr>
          <w:p w:rsidR="009960C2" w:rsidRPr="009960C2" w:rsidRDefault="009960C2" w:rsidP="009960C2">
            <w:r w:rsidRPr="009960C2">
              <w:t xml:space="preserve">Израда 2 отвора (бушинга) за одбојку на спортском паркету.                                                 </w:t>
            </w:r>
            <w:r w:rsidRPr="009960C2">
              <w:br w:type="page"/>
              <w:t>Обрачун по ком.</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x</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2.00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ПОДОПОЛАГАЧКИ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288"/>
        </w:trPr>
        <w:tc>
          <w:tcPr>
            <w:tcW w:w="1017"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lastRenderedPageBreak/>
              <w:t xml:space="preserve">A.XV     </w:t>
            </w:r>
          </w:p>
        </w:tc>
        <w:tc>
          <w:tcPr>
            <w:tcW w:w="10313" w:type="dxa"/>
            <w:gridSpan w:val="21"/>
            <w:tcBorders>
              <w:top w:val="single" w:sz="8" w:space="0" w:color="auto"/>
              <w:left w:val="nil"/>
              <w:bottom w:val="single" w:sz="8" w:space="0" w:color="auto"/>
              <w:right w:val="single" w:sz="8" w:space="0" w:color="auto"/>
            </w:tcBorders>
            <w:shd w:val="clear" w:color="000000" w:fill="D9D9D9"/>
            <w:noWrap/>
            <w:vAlign w:val="center"/>
            <w:hideMark/>
          </w:tcPr>
          <w:p w:rsidR="009960C2" w:rsidRPr="009960C2" w:rsidRDefault="009960C2" w:rsidP="009960C2">
            <w:r w:rsidRPr="009960C2">
              <w:t>СУВОМОНТАЖНИ РАДОВИ</w:t>
            </w:r>
          </w:p>
        </w:tc>
      </w:tr>
      <w:tr w:rsidR="009960C2" w:rsidRPr="009960C2" w:rsidTr="005B6773">
        <w:trPr>
          <w:gridBefore w:val="1"/>
          <w:wBefore w:w="10" w:type="dxa"/>
          <w:trHeight w:val="2979"/>
        </w:trPr>
        <w:tc>
          <w:tcPr>
            <w:tcW w:w="1017" w:type="dxa"/>
            <w:gridSpan w:val="2"/>
            <w:tcBorders>
              <w:top w:val="nil"/>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A.XV.1</w:t>
            </w:r>
          </w:p>
        </w:tc>
        <w:tc>
          <w:tcPr>
            <w:tcW w:w="3933" w:type="dxa"/>
            <w:gridSpan w:val="7"/>
            <w:tcBorders>
              <w:top w:val="single" w:sz="8" w:space="0" w:color="auto"/>
              <w:left w:val="nil"/>
              <w:bottom w:val="single" w:sz="8" w:space="0" w:color="auto"/>
              <w:right w:val="single" w:sz="4" w:space="0" w:color="000000"/>
            </w:tcBorders>
            <w:shd w:val="clear" w:color="auto" w:fill="auto"/>
            <w:hideMark/>
          </w:tcPr>
          <w:p w:rsidR="009960C2" w:rsidRPr="009960C2" w:rsidRDefault="009960C2" w:rsidP="009960C2">
            <w:r w:rsidRPr="009960C2">
              <w:t>Набавка, транспорт и постављање касетног спуштеног плафона у просторијама: ходник, ж.свлачионица, санитарним чворовима мушким и женским, одржавање, наставник, м.свлачионице, справарница, радионица и маш.просторије од гипс картонских плоча дебљине 12,5мм типа "АРМСТРОНГ" или одговарајући димензије плоча су 60x60cm са металном подконструкцијом.</w:t>
            </w:r>
            <w:r w:rsidRPr="009960C2">
              <w:br/>
              <w:t xml:space="preserve">Јединичном ценом је обухваћен сав главни и помоћни материјал, рад, алат, покретна скела, сав транспорт и ускладиштење материјала.                                                  Обрачун по m². </w:t>
            </w:r>
          </w:p>
        </w:tc>
        <w:tc>
          <w:tcPr>
            <w:tcW w:w="1530" w:type="dxa"/>
            <w:gridSpan w:val="2"/>
            <w:tcBorders>
              <w:top w:val="nil"/>
              <w:left w:val="nil"/>
              <w:bottom w:val="nil"/>
              <w:right w:val="single" w:sz="4" w:space="0" w:color="auto"/>
            </w:tcBorders>
            <w:shd w:val="clear" w:color="auto" w:fill="auto"/>
            <w:hideMark/>
          </w:tcPr>
          <w:p w:rsidR="009960C2" w:rsidRPr="009960C2" w:rsidRDefault="009960C2" w:rsidP="009960C2">
            <w:r w:rsidRPr="009960C2">
              <w:t> </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241.00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СУВОМОНТАЖНИХ РАДОВА:</w:t>
            </w:r>
          </w:p>
        </w:tc>
        <w:tc>
          <w:tcPr>
            <w:tcW w:w="1698" w:type="dxa"/>
            <w:gridSpan w:val="3"/>
            <w:tcBorders>
              <w:top w:val="single" w:sz="8" w:space="0" w:color="auto"/>
              <w:left w:val="nil"/>
              <w:bottom w:val="single" w:sz="8"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t xml:space="preserve">A.XVI    </w:t>
            </w:r>
          </w:p>
        </w:tc>
        <w:tc>
          <w:tcPr>
            <w:tcW w:w="10313" w:type="dxa"/>
            <w:gridSpan w:val="21"/>
            <w:tcBorders>
              <w:top w:val="single" w:sz="8" w:space="0" w:color="auto"/>
              <w:left w:val="nil"/>
              <w:bottom w:val="single" w:sz="8" w:space="0" w:color="auto"/>
              <w:right w:val="single" w:sz="8" w:space="0" w:color="auto"/>
            </w:tcBorders>
            <w:shd w:val="clear" w:color="000000" w:fill="D9D9D9"/>
            <w:noWrap/>
            <w:vAlign w:val="center"/>
            <w:hideMark/>
          </w:tcPr>
          <w:p w:rsidR="009960C2" w:rsidRPr="009960C2" w:rsidRDefault="009960C2" w:rsidP="009960C2">
            <w:r w:rsidRPr="009960C2">
              <w:t>ФАСАДЕРСКИ РАДОВИ</w:t>
            </w:r>
          </w:p>
        </w:tc>
      </w:tr>
      <w:tr w:rsidR="009960C2" w:rsidRPr="009960C2" w:rsidTr="005B6773">
        <w:trPr>
          <w:gridBefore w:val="1"/>
          <w:wBefore w:w="10" w:type="dxa"/>
          <w:trHeight w:val="4044"/>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A.XVI.1</w:t>
            </w:r>
          </w:p>
        </w:tc>
        <w:tc>
          <w:tcPr>
            <w:tcW w:w="3933" w:type="dxa"/>
            <w:gridSpan w:val="7"/>
            <w:tcBorders>
              <w:top w:val="single" w:sz="8"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Набавка, транспорт и постављање комплетног фасадног система -тврдопресоване минералне вуне d=10cm (камена вуна)+лепак+завршна боја. Фасадне плоче од минералне вуне поставити као термо и звучну изолацију фасаде преко грађевинског лепка и анкеровати их специјалним типловима.Преко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Лепљење и армирање вуне лепком за вуне. Мрежица P50, типлови 6kom/m2 са челичним клином.Завршна фасада SlSi или одговарајућа, силикат и силикон водоодбојна и паропропусна у боји. Систем фасаде треба да поседује сертификат ETAG 004.  </w:t>
            </w:r>
            <w:r w:rsidRPr="009960C2">
              <w:br/>
              <w:t>Обрачун по m2.</w:t>
            </w:r>
          </w:p>
        </w:tc>
        <w:tc>
          <w:tcPr>
            <w:tcW w:w="1530" w:type="dxa"/>
            <w:gridSpan w:val="2"/>
            <w:tcBorders>
              <w:top w:val="nil"/>
              <w:left w:val="nil"/>
              <w:bottom w:val="single" w:sz="4" w:space="0" w:color="auto"/>
              <w:right w:val="single" w:sz="4" w:space="0" w:color="auto"/>
            </w:tcBorders>
            <w:shd w:val="clear" w:color="auto" w:fill="auto"/>
            <w:hideMark/>
          </w:tcPr>
          <w:p w:rsidR="009960C2" w:rsidRPr="009960C2" w:rsidRDefault="009960C2" w:rsidP="009960C2">
            <w:r w:rsidRPr="009960C2">
              <w:t> </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 xml:space="preserve">m² </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520.00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86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A.XVI.2</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Набавка, транспорт и постављање тврдопресоване минералне вуне  d=2cm око отвора за прозоре и врата. 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w:t>
            </w:r>
            <w:r w:rsidRPr="009960C2">
              <w:lastRenderedPageBreak/>
              <w:t xml:space="preserve">пројектанта. </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lastRenderedPageBreak/>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50.00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1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A.XVI.3</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Набавка, транспорт и постављање силикатне фасадне опеке (као на постојећем делу). </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600.00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09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A.XVI.4</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Бојење бетонских елемената (настрешнице и венца) бојом за бетон, водоотпорном и паропропусном. Боја по избору стручног надзора. </w:t>
            </w:r>
            <w:r w:rsidRPr="009960C2">
              <w:br/>
              <w:t xml:space="preserve"> Обрачун по m².</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70.00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828"/>
        </w:trPr>
        <w:tc>
          <w:tcPr>
            <w:tcW w:w="1017" w:type="dxa"/>
            <w:gridSpan w:val="2"/>
            <w:tcBorders>
              <w:top w:val="nil"/>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A.XVI.5</w:t>
            </w:r>
          </w:p>
        </w:tc>
        <w:tc>
          <w:tcPr>
            <w:tcW w:w="3933" w:type="dxa"/>
            <w:gridSpan w:val="7"/>
            <w:tcBorders>
              <w:top w:val="single" w:sz="4" w:space="0" w:color="auto"/>
              <w:left w:val="nil"/>
              <w:bottom w:val="single" w:sz="8" w:space="0" w:color="auto"/>
              <w:right w:val="single" w:sz="4" w:space="0" w:color="000000"/>
            </w:tcBorders>
            <w:shd w:val="clear" w:color="auto" w:fill="auto"/>
            <w:hideMark/>
          </w:tcPr>
          <w:p w:rsidR="009960C2" w:rsidRPr="009960C2" w:rsidRDefault="009960C2" w:rsidP="009960C2">
            <w:r w:rsidRPr="009960C2">
              <w:t xml:space="preserve">Бојење бетонске сокле кулирпластом. Боја по избору стручног надзора. </w:t>
            </w:r>
            <w:r w:rsidRPr="009960C2">
              <w:br/>
              <w:t>Обрачун по m².</w:t>
            </w:r>
          </w:p>
        </w:tc>
        <w:tc>
          <w:tcPr>
            <w:tcW w:w="1530" w:type="dxa"/>
            <w:gridSpan w:val="2"/>
            <w:tcBorders>
              <w:top w:val="single" w:sz="4" w:space="0" w:color="auto"/>
              <w:left w:val="nil"/>
              <w:bottom w:val="nil"/>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single" w:sz="4" w:space="0" w:color="auto"/>
              <w:left w:val="nil"/>
              <w:bottom w:val="nil"/>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120.00</w:t>
            </w:r>
          </w:p>
        </w:tc>
        <w:tc>
          <w:tcPr>
            <w:tcW w:w="1160" w:type="dxa"/>
            <w:gridSpan w:val="3"/>
            <w:tcBorders>
              <w:top w:val="single" w:sz="4" w:space="0" w:color="auto"/>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single" w:sz="4" w:space="0" w:color="auto"/>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ФАСАДЕРСКИ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t xml:space="preserve">A.XVII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МОЛЕРСКО-ФАРБЕРСКИ  РАДОВИ</w:t>
            </w:r>
          </w:p>
        </w:tc>
      </w:tr>
      <w:tr w:rsidR="009960C2" w:rsidRPr="009960C2" w:rsidTr="005B6773">
        <w:trPr>
          <w:gridBefore w:val="1"/>
          <w:wBefore w:w="10" w:type="dxa"/>
          <w:trHeight w:val="159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A.XVII.1</w:t>
            </w:r>
          </w:p>
        </w:tc>
        <w:tc>
          <w:tcPr>
            <w:tcW w:w="3933" w:type="dxa"/>
            <w:gridSpan w:val="7"/>
            <w:tcBorders>
              <w:top w:val="single" w:sz="8" w:space="0" w:color="auto"/>
              <w:left w:val="nil"/>
              <w:bottom w:val="single" w:sz="4" w:space="0" w:color="auto"/>
              <w:right w:val="single" w:sz="4" w:space="0" w:color="000000"/>
            </w:tcBorders>
            <w:shd w:val="clear" w:color="auto" w:fill="auto"/>
            <w:hideMark/>
          </w:tcPr>
          <w:p w:rsidR="009960C2" w:rsidRPr="009960C2" w:rsidRDefault="009960C2" w:rsidP="009960C2">
            <w:r w:rsidRPr="009960C2">
              <w:t>Глетовање  фино малтерисаних зидова  дисперзивним китом и бојење дисперзивном бојом.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720.00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599"/>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A.XVII.2</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Бојење плафона  дисперзивном бојом -пасарела и сала уз употребу скеле. Површине обрусити, очистити и извршити неутрализовање. Прегледати и китовати мања оштећења и пукотине. Импрегнирати и превући дисперзивни кит три пута. </w:t>
            </w:r>
            <w:r w:rsidRPr="009960C2">
              <w:br w:type="page"/>
              <w:t>Обрачун по m² - улаз.</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470.00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128"/>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A.XVII.3</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Бојење санитарних просторија изнад керамичких плочица водоперивом бојом отпорном на плесни. Боја по избору стручног надзора.</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140.00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8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lastRenderedPageBreak/>
              <w:t>A.XVII.4</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Бојење ходника, свлачионица и других просторија еколошком, дисперзионом, високопокривном и водоперивом бојом на бази акрилата, до висине 150cm. Боја по избору стручног надзора.</w:t>
            </w:r>
            <w:r w:rsidRPr="009960C2">
              <w:br/>
              <w:t>Обрачун по m².</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150.00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2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A.XVII.5</w:t>
            </w:r>
          </w:p>
        </w:tc>
        <w:tc>
          <w:tcPr>
            <w:tcW w:w="3933" w:type="dxa"/>
            <w:gridSpan w:val="7"/>
            <w:tcBorders>
              <w:top w:val="single" w:sz="4" w:space="0" w:color="auto"/>
              <w:left w:val="nil"/>
              <w:bottom w:val="single" w:sz="8" w:space="0" w:color="auto"/>
              <w:right w:val="single" w:sz="4" w:space="0" w:color="000000"/>
            </w:tcBorders>
            <w:shd w:val="clear" w:color="auto" w:fill="auto"/>
            <w:hideMark/>
          </w:tcPr>
          <w:p w:rsidR="009960C2" w:rsidRPr="009960C2" w:rsidRDefault="009960C2" w:rsidP="009960C2">
            <w:r w:rsidRPr="009960C2">
              <w:t>Бојење спортске сале и справарнице еколошком, дисперзионом, високопокривном и водоперивом бојом на бази акрилата, до висине 220cm -до линије врата. Боја по избору стручног надзора.</w:t>
            </w:r>
            <w:r w:rsidRPr="009960C2">
              <w:br/>
              <w:t>Обрачун по m².</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265.00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t>УКУПНО МОЛЕРСКО ФАРБАРСКИ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1330" w:type="dxa"/>
            <w:gridSpan w:val="23"/>
            <w:tcBorders>
              <w:top w:val="single" w:sz="8" w:space="0" w:color="auto"/>
              <w:left w:val="nil"/>
              <w:bottom w:val="single" w:sz="8" w:space="0" w:color="auto"/>
              <w:right w:val="nil"/>
            </w:tcBorders>
            <w:shd w:val="clear" w:color="auto" w:fill="auto"/>
            <w:noWrap/>
            <w:vAlign w:val="center"/>
            <w:hideMark/>
          </w:tcPr>
          <w:p w:rsidR="009960C2" w:rsidRPr="009960C2" w:rsidRDefault="009960C2" w:rsidP="009960C2">
            <w:r w:rsidRPr="009960C2">
              <w:t> </w:t>
            </w:r>
          </w:p>
        </w:tc>
      </w:tr>
      <w:tr w:rsidR="009960C2" w:rsidRPr="009960C2" w:rsidTr="005B6773">
        <w:trPr>
          <w:gridBefore w:val="1"/>
          <w:wBefore w:w="10" w:type="dxa"/>
          <w:trHeight w:val="300"/>
        </w:trPr>
        <w:tc>
          <w:tcPr>
            <w:tcW w:w="1017"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9960C2" w:rsidRPr="009960C2" w:rsidRDefault="009960C2" w:rsidP="009960C2">
            <w:r w:rsidRPr="009960C2">
              <w:t xml:space="preserve">A.XVIII   </w:t>
            </w:r>
          </w:p>
        </w:tc>
        <w:tc>
          <w:tcPr>
            <w:tcW w:w="10313" w:type="dxa"/>
            <w:gridSpan w:val="21"/>
            <w:tcBorders>
              <w:top w:val="single" w:sz="8" w:space="0" w:color="auto"/>
              <w:left w:val="nil"/>
              <w:bottom w:val="single" w:sz="8" w:space="0" w:color="auto"/>
              <w:right w:val="single" w:sz="8" w:space="0" w:color="auto"/>
            </w:tcBorders>
            <w:shd w:val="clear" w:color="000000" w:fill="D9D9D9"/>
            <w:vAlign w:val="center"/>
            <w:hideMark/>
          </w:tcPr>
          <w:p w:rsidR="009960C2" w:rsidRPr="009960C2" w:rsidRDefault="009960C2" w:rsidP="009960C2">
            <w:r w:rsidRPr="009960C2">
              <w:t>РАЗНИ РАДОВИ</w:t>
            </w:r>
          </w:p>
        </w:tc>
      </w:tr>
      <w:tr w:rsidR="009960C2" w:rsidRPr="009960C2" w:rsidTr="005B6773">
        <w:trPr>
          <w:gridBefore w:val="1"/>
          <w:wBefore w:w="10" w:type="dxa"/>
          <w:trHeight w:val="2160"/>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A.XVIII.1</w:t>
            </w:r>
          </w:p>
        </w:tc>
        <w:tc>
          <w:tcPr>
            <w:tcW w:w="3933" w:type="dxa"/>
            <w:gridSpan w:val="7"/>
            <w:tcBorders>
              <w:top w:val="single" w:sz="8" w:space="0" w:color="auto"/>
              <w:left w:val="nil"/>
              <w:bottom w:val="single" w:sz="4" w:space="0" w:color="auto"/>
              <w:right w:val="single" w:sz="4" w:space="0" w:color="000000"/>
            </w:tcBorders>
            <w:shd w:val="clear" w:color="auto" w:fill="auto"/>
            <w:hideMark/>
          </w:tcPr>
          <w:p w:rsidR="009960C2" w:rsidRPr="009960C2" w:rsidRDefault="009960C2" w:rsidP="009960C2">
            <w:r w:rsidRPr="009960C2">
              <w:t>Набавка, транспорт и постављање надградног отирача типа Марс стандард 1 -фирме Еуропрофил или одговарајући. Основа отирача су алуминијумски профили који су испуњени рељефном гумом и троредом четкицом. Отирач је отпоран на атмосферске утицаје и намењен је првој зони чишћења. Место постављања, бочни улаз школе, није наткривен улаз.</w:t>
            </w:r>
            <w:r w:rsidRPr="009960C2">
              <w:br/>
              <w:t>Обрачун по ком.</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ком</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1.00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068"/>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A.XVIII.2</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Набавка, транспорт и постављање готових елемента за дилатацију зида и плафона од елоксираног алуминијума и гуме.</w:t>
            </w:r>
            <w:r w:rsidRPr="009960C2">
              <w:br/>
              <w:t>Обрачун по 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70.00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792"/>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A.XVIII.3</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Набавка, транспорт и постављање готових елемента за дилатацију пода од алуминијума.</w:t>
            </w:r>
            <w:r w:rsidRPr="009960C2">
              <w:br/>
              <w:t xml:space="preserve"> Обрачун по 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43.00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308"/>
        </w:trPr>
        <w:tc>
          <w:tcPr>
            <w:tcW w:w="1017" w:type="dxa"/>
            <w:gridSpan w:val="2"/>
            <w:tcBorders>
              <w:top w:val="nil"/>
              <w:left w:val="single" w:sz="8"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A.XVIII.4</w:t>
            </w:r>
          </w:p>
        </w:tc>
        <w:tc>
          <w:tcPr>
            <w:tcW w:w="3933" w:type="dxa"/>
            <w:gridSpan w:val="7"/>
            <w:tcBorders>
              <w:top w:val="single" w:sz="4" w:space="0" w:color="auto"/>
              <w:left w:val="nil"/>
              <w:bottom w:val="single" w:sz="4" w:space="0" w:color="auto"/>
              <w:right w:val="single" w:sz="4" w:space="0" w:color="000000"/>
            </w:tcBorders>
            <w:shd w:val="clear" w:color="auto" w:fill="auto"/>
            <w:hideMark/>
          </w:tcPr>
          <w:p w:rsidR="009960C2" w:rsidRPr="009960C2" w:rsidRDefault="009960C2" w:rsidP="009960C2">
            <w:r w:rsidRPr="009960C2">
              <w:t xml:space="preserve">У току радова извршити више пута грубо чишћење градилишта од грађевинског шута са преносом шута на депонију градилишта. Плаћа се једанпут без обзира на број чишћења                            </w:t>
            </w:r>
            <w:r w:rsidRPr="009960C2">
              <w:br/>
              <w:t xml:space="preserve">Обрачун по m².                  </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9960C2" w:rsidRDefault="009960C2" w:rsidP="009960C2">
            <w:r w:rsidRPr="009960C2">
              <w:t>х</w:t>
            </w:r>
          </w:p>
        </w:tc>
        <w:tc>
          <w:tcPr>
            <w:tcW w:w="752" w:type="dxa"/>
            <w:gridSpan w:val="3"/>
            <w:tcBorders>
              <w:top w:val="nil"/>
              <w:left w:val="nil"/>
              <w:bottom w:val="single" w:sz="4" w:space="0" w:color="auto"/>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800.00</w:t>
            </w:r>
          </w:p>
        </w:tc>
        <w:tc>
          <w:tcPr>
            <w:tcW w:w="1160" w:type="dxa"/>
            <w:gridSpan w:val="3"/>
            <w:tcBorders>
              <w:top w:val="nil"/>
              <w:left w:val="nil"/>
              <w:bottom w:val="single" w:sz="4" w:space="0" w:color="auto"/>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single" w:sz="4" w:space="0" w:color="auto"/>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1632"/>
        </w:trPr>
        <w:tc>
          <w:tcPr>
            <w:tcW w:w="1017" w:type="dxa"/>
            <w:gridSpan w:val="2"/>
            <w:tcBorders>
              <w:top w:val="nil"/>
              <w:left w:val="single" w:sz="8" w:space="0" w:color="auto"/>
              <w:bottom w:val="nil"/>
              <w:right w:val="single" w:sz="4" w:space="0" w:color="auto"/>
            </w:tcBorders>
            <w:shd w:val="clear" w:color="auto" w:fill="auto"/>
            <w:noWrap/>
            <w:vAlign w:val="center"/>
            <w:hideMark/>
          </w:tcPr>
          <w:p w:rsidR="009960C2" w:rsidRPr="009960C2" w:rsidRDefault="009960C2" w:rsidP="009960C2">
            <w:r w:rsidRPr="009960C2">
              <w:t>A.XVIII.5</w:t>
            </w:r>
          </w:p>
        </w:tc>
        <w:tc>
          <w:tcPr>
            <w:tcW w:w="3933" w:type="dxa"/>
            <w:gridSpan w:val="7"/>
            <w:tcBorders>
              <w:top w:val="single" w:sz="4" w:space="0" w:color="auto"/>
              <w:left w:val="nil"/>
              <w:bottom w:val="single" w:sz="8" w:space="0" w:color="auto"/>
              <w:right w:val="single" w:sz="4" w:space="0" w:color="000000"/>
            </w:tcBorders>
            <w:shd w:val="clear" w:color="auto" w:fill="auto"/>
            <w:hideMark/>
          </w:tcPr>
          <w:p w:rsidR="009960C2" w:rsidRPr="009960C2" w:rsidRDefault="009960C2" w:rsidP="009960C2">
            <w:r w:rsidRPr="009960C2">
              <w:t xml:space="preserve">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w:t>
            </w:r>
            <w:r w:rsidRPr="009960C2">
              <w:lastRenderedPageBreak/>
              <w:t xml:space="preserve">спољњих површина                                                </w:t>
            </w:r>
            <w:r w:rsidRPr="009960C2">
              <w:br/>
              <w:t xml:space="preserve">Обрачун по m².                                              </w:t>
            </w:r>
          </w:p>
        </w:tc>
        <w:tc>
          <w:tcPr>
            <w:tcW w:w="1530" w:type="dxa"/>
            <w:gridSpan w:val="2"/>
            <w:tcBorders>
              <w:top w:val="nil"/>
              <w:left w:val="nil"/>
              <w:bottom w:val="nil"/>
              <w:right w:val="single" w:sz="4" w:space="0" w:color="auto"/>
            </w:tcBorders>
            <w:shd w:val="clear" w:color="auto" w:fill="auto"/>
            <w:vAlign w:val="center"/>
            <w:hideMark/>
          </w:tcPr>
          <w:p w:rsidR="009960C2" w:rsidRPr="009960C2" w:rsidRDefault="009960C2" w:rsidP="009960C2">
            <w:r w:rsidRPr="009960C2">
              <w:lastRenderedPageBreak/>
              <w:t>х</w:t>
            </w:r>
          </w:p>
        </w:tc>
        <w:tc>
          <w:tcPr>
            <w:tcW w:w="752" w:type="dxa"/>
            <w:gridSpan w:val="3"/>
            <w:tcBorders>
              <w:top w:val="nil"/>
              <w:left w:val="nil"/>
              <w:bottom w:val="nil"/>
              <w:right w:val="single" w:sz="4" w:space="0" w:color="auto"/>
            </w:tcBorders>
            <w:shd w:val="clear" w:color="auto" w:fill="auto"/>
            <w:noWrap/>
            <w:vAlign w:val="bottom"/>
            <w:hideMark/>
          </w:tcPr>
          <w:p w:rsidR="009960C2" w:rsidRPr="009960C2" w:rsidRDefault="009960C2" w:rsidP="009960C2">
            <w:r w:rsidRPr="009960C2">
              <w:t>m²</w:t>
            </w:r>
          </w:p>
        </w:tc>
        <w:tc>
          <w:tcPr>
            <w:tcW w:w="124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800.00</w:t>
            </w:r>
          </w:p>
        </w:tc>
        <w:tc>
          <w:tcPr>
            <w:tcW w:w="1160" w:type="dxa"/>
            <w:gridSpan w:val="3"/>
            <w:tcBorders>
              <w:top w:val="nil"/>
              <w:left w:val="nil"/>
              <w:bottom w:val="nil"/>
              <w:right w:val="single" w:sz="4" w:space="0" w:color="auto"/>
            </w:tcBorders>
            <w:shd w:val="clear" w:color="auto" w:fill="auto"/>
            <w:vAlign w:val="bottom"/>
            <w:hideMark/>
          </w:tcPr>
          <w:p w:rsidR="009960C2" w:rsidRPr="009960C2" w:rsidRDefault="009960C2" w:rsidP="009960C2">
            <w:r w:rsidRPr="009960C2">
              <w:t> </w:t>
            </w:r>
          </w:p>
        </w:tc>
        <w:tc>
          <w:tcPr>
            <w:tcW w:w="1698" w:type="dxa"/>
            <w:gridSpan w:val="3"/>
            <w:tcBorders>
              <w:top w:val="nil"/>
              <w:left w:val="nil"/>
              <w:bottom w:val="nil"/>
              <w:right w:val="single" w:sz="8" w:space="0" w:color="auto"/>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00"/>
        </w:trPr>
        <w:tc>
          <w:tcPr>
            <w:tcW w:w="9632" w:type="dxa"/>
            <w:gridSpan w:val="2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9960C2" w:rsidRDefault="009960C2" w:rsidP="009960C2">
            <w:r w:rsidRPr="009960C2">
              <w:lastRenderedPageBreak/>
              <w:t>УКУПНО РАЗНИ РАДОВИ:</w:t>
            </w:r>
          </w:p>
        </w:tc>
        <w:tc>
          <w:tcPr>
            <w:tcW w:w="1698" w:type="dxa"/>
            <w:gridSpan w:val="3"/>
            <w:tcBorders>
              <w:top w:val="single" w:sz="8" w:space="0" w:color="auto"/>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1330" w:type="dxa"/>
            <w:gridSpan w:val="23"/>
            <w:vMerge w:val="restart"/>
            <w:tcBorders>
              <w:top w:val="single" w:sz="8" w:space="0" w:color="auto"/>
              <w:left w:val="nil"/>
              <w:bottom w:val="single" w:sz="8" w:space="0" w:color="000000"/>
              <w:right w:val="nil"/>
            </w:tcBorders>
            <w:shd w:val="clear" w:color="auto" w:fill="auto"/>
            <w:noWrap/>
            <w:vAlign w:val="bottom"/>
            <w:hideMark/>
          </w:tcPr>
          <w:p w:rsidR="009960C2" w:rsidRPr="009960C2" w:rsidRDefault="009960C2" w:rsidP="009960C2">
            <w:r w:rsidRPr="009960C2">
              <w:t> </w:t>
            </w:r>
          </w:p>
        </w:tc>
      </w:tr>
      <w:tr w:rsidR="009960C2" w:rsidRPr="009960C2" w:rsidTr="005B6773">
        <w:trPr>
          <w:gridBefore w:val="1"/>
          <w:wBefore w:w="10" w:type="dxa"/>
          <w:trHeight w:val="373"/>
        </w:trPr>
        <w:tc>
          <w:tcPr>
            <w:tcW w:w="11330" w:type="dxa"/>
            <w:gridSpan w:val="23"/>
            <w:vMerge/>
            <w:tcBorders>
              <w:top w:val="single" w:sz="8" w:space="0" w:color="auto"/>
              <w:left w:val="nil"/>
              <w:bottom w:val="single" w:sz="8" w:space="0" w:color="000000"/>
              <w:right w:val="nil"/>
            </w:tcBorders>
            <w:vAlign w:val="center"/>
            <w:hideMark/>
          </w:tcPr>
          <w:p w:rsidR="009960C2" w:rsidRPr="009960C2" w:rsidRDefault="009960C2" w:rsidP="009960C2"/>
        </w:tc>
      </w:tr>
      <w:tr w:rsidR="009960C2" w:rsidRPr="009960C2" w:rsidTr="005B6773">
        <w:trPr>
          <w:gridBefore w:val="1"/>
          <w:wBefore w:w="10" w:type="dxa"/>
          <w:trHeight w:val="519"/>
        </w:trPr>
        <w:tc>
          <w:tcPr>
            <w:tcW w:w="11330" w:type="dxa"/>
            <w:gridSpan w:val="23"/>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9960C2" w:rsidRDefault="009960C2" w:rsidP="009960C2">
            <w:r w:rsidRPr="009960C2">
              <w:t xml:space="preserve">РЕКАПИТУЛАЦИЈА </w:t>
            </w:r>
            <w:r w:rsidRPr="009960C2">
              <w:br/>
              <w:t>- Грађевинско-занатски радови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А.I.      </w:t>
            </w:r>
          </w:p>
        </w:tc>
        <w:tc>
          <w:tcPr>
            <w:tcW w:w="8615" w:type="dxa"/>
            <w:gridSpan w:val="18"/>
            <w:tcBorders>
              <w:top w:val="nil"/>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ДЕМОНТАЖЕ И РУШЕЊА</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А.II.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ЗЕМЉАНИ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A.III.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ЗИДАРСКИ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A.IV.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БЕТОНСКИ И АРМИРАНО-БЕТОНСКИ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A.V.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АРМИРАЧКИ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A.VI.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ТЕСАРСКИ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A.VII.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ПОКРИВАЧКИ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A.VIII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ИЗОЛАТЕРСКИ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A.IX.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УКУПНО ГРАЂЕВИНСКА СТОЛАРИЈА</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A.X.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СТОЛАРСКИ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A.XI.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БРАВАРСКИ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A.XII.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ЛИМАРСКИ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A.XIII.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КЕРАМИЧАРСКИ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A.XIV.</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ПОДОПОЛАГАЧКИ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A.XV.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СУВОМОНТАЖНИ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 xml:space="preserve">A.XVI. </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ФАСАДЕРСКИ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64"/>
        </w:trPr>
        <w:tc>
          <w:tcPr>
            <w:tcW w:w="10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960C2" w:rsidRPr="009960C2" w:rsidRDefault="009960C2" w:rsidP="009960C2">
            <w:r w:rsidRPr="009960C2">
              <w:t>A.XVII.</w:t>
            </w:r>
          </w:p>
        </w:tc>
        <w:tc>
          <w:tcPr>
            <w:tcW w:w="8615"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9960C2" w:rsidRPr="009960C2" w:rsidRDefault="009960C2" w:rsidP="009960C2">
            <w:r w:rsidRPr="009960C2">
              <w:t>МОЛЕРСКО ФАРБАРСКИ РАДОВИ</w:t>
            </w:r>
          </w:p>
        </w:tc>
        <w:tc>
          <w:tcPr>
            <w:tcW w:w="1698" w:type="dxa"/>
            <w:gridSpan w:val="3"/>
            <w:tcBorders>
              <w:top w:val="nil"/>
              <w:left w:val="nil"/>
              <w:bottom w:val="single" w:sz="4"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6"/>
        </w:trPr>
        <w:tc>
          <w:tcPr>
            <w:tcW w:w="1017" w:type="dxa"/>
            <w:gridSpan w:val="2"/>
            <w:tcBorders>
              <w:top w:val="nil"/>
              <w:left w:val="single" w:sz="4" w:space="0" w:color="auto"/>
              <w:bottom w:val="single" w:sz="8" w:space="0" w:color="auto"/>
              <w:right w:val="single" w:sz="4" w:space="0" w:color="auto"/>
            </w:tcBorders>
            <w:shd w:val="clear" w:color="auto" w:fill="auto"/>
            <w:noWrap/>
            <w:vAlign w:val="center"/>
            <w:hideMark/>
          </w:tcPr>
          <w:p w:rsidR="009960C2" w:rsidRPr="009960C2" w:rsidRDefault="009960C2" w:rsidP="009960C2">
            <w:r w:rsidRPr="009960C2">
              <w:t xml:space="preserve">A.XVIII. </w:t>
            </w:r>
          </w:p>
        </w:tc>
        <w:tc>
          <w:tcPr>
            <w:tcW w:w="8615" w:type="dxa"/>
            <w:gridSpan w:val="18"/>
            <w:tcBorders>
              <w:top w:val="single" w:sz="4" w:space="0" w:color="auto"/>
              <w:left w:val="nil"/>
              <w:bottom w:val="single" w:sz="8" w:space="0" w:color="auto"/>
              <w:right w:val="single" w:sz="8" w:space="0" w:color="000000"/>
            </w:tcBorders>
            <w:shd w:val="clear" w:color="auto" w:fill="auto"/>
            <w:noWrap/>
            <w:vAlign w:val="center"/>
            <w:hideMark/>
          </w:tcPr>
          <w:p w:rsidR="009960C2" w:rsidRPr="009960C2" w:rsidRDefault="009960C2" w:rsidP="009960C2">
            <w:r w:rsidRPr="009960C2">
              <w:t>РАЗНИ РАДОВИ</w:t>
            </w:r>
          </w:p>
        </w:tc>
        <w:tc>
          <w:tcPr>
            <w:tcW w:w="1698" w:type="dxa"/>
            <w:gridSpan w:val="3"/>
            <w:tcBorders>
              <w:top w:val="nil"/>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9960C2" w:rsidTr="005B6773">
        <w:trPr>
          <w:gridBefore w:val="1"/>
          <w:wBefore w:w="10" w:type="dxa"/>
          <w:trHeight w:val="270"/>
        </w:trPr>
        <w:tc>
          <w:tcPr>
            <w:tcW w:w="9632" w:type="dxa"/>
            <w:gridSpan w:val="20"/>
            <w:tcBorders>
              <w:top w:val="nil"/>
              <w:left w:val="single" w:sz="8" w:space="0" w:color="auto"/>
              <w:bottom w:val="single" w:sz="8" w:space="0" w:color="auto"/>
              <w:right w:val="single" w:sz="4" w:space="0" w:color="000000"/>
            </w:tcBorders>
            <w:shd w:val="clear" w:color="000000" w:fill="D9D9D9"/>
            <w:vAlign w:val="center"/>
            <w:hideMark/>
          </w:tcPr>
          <w:p w:rsidR="009960C2" w:rsidRPr="009960C2" w:rsidRDefault="009960C2" w:rsidP="009960C2">
            <w:r w:rsidRPr="009960C2">
              <w:t>УКУПНО ГРАЂЕВИНСКО-ЗАНАТСКИ РАДОВИ:</w:t>
            </w:r>
          </w:p>
        </w:tc>
        <w:tc>
          <w:tcPr>
            <w:tcW w:w="1698" w:type="dxa"/>
            <w:gridSpan w:val="3"/>
            <w:tcBorders>
              <w:top w:val="nil"/>
              <w:left w:val="nil"/>
              <w:bottom w:val="single" w:sz="8" w:space="0" w:color="auto"/>
              <w:right w:val="single" w:sz="8" w:space="0" w:color="auto"/>
            </w:tcBorders>
            <w:shd w:val="clear" w:color="auto" w:fill="auto"/>
            <w:vAlign w:val="bottom"/>
            <w:hideMark/>
          </w:tcPr>
          <w:p w:rsidR="009960C2" w:rsidRPr="009960C2" w:rsidRDefault="009960C2" w:rsidP="009960C2">
            <w:r w:rsidRPr="009960C2">
              <w:t> </w:t>
            </w:r>
          </w:p>
        </w:tc>
      </w:tr>
      <w:tr w:rsidR="009960C2" w:rsidRPr="007642A7" w:rsidTr="005B6773">
        <w:trPr>
          <w:trHeight w:val="288"/>
        </w:trPr>
        <w:tc>
          <w:tcPr>
            <w:tcW w:w="11340" w:type="dxa"/>
            <w:gridSpan w:val="2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Објекат: Основна школа "Диша Ђурђевић" у Црним Међама КП 4413/1 КО Шопић</w:t>
            </w:r>
          </w:p>
        </w:tc>
      </w:tr>
      <w:tr w:rsidR="009960C2" w:rsidRPr="007642A7" w:rsidTr="005B6773">
        <w:trPr>
          <w:trHeight w:val="540"/>
        </w:trPr>
        <w:tc>
          <w:tcPr>
            <w:tcW w:w="11340" w:type="dxa"/>
            <w:gridSpan w:val="24"/>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7642A7" w:rsidTr="005B6773">
        <w:trPr>
          <w:trHeight w:val="288"/>
        </w:trPr>
        <w:tc>
          <w:tcPr>
            <w:tcW w:w="11340" w:type="dxa"/>
            <w:gridSpan w:val="2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Врста радова: Б. Спољно уређење I фаза</w:t>
            </w:r>
          </w:p>
        </w:tc>
      </w:tr>
      <w:tr w:rsidR="009960C2" w:rsidRPr="007642A7" w:rsidTr="005B6773">
        <w:trPr>
          <w:trHeight w:val="300"/>
        </w:trPr>
        <w:tc>
          <w:tcPr>
            <w:tcW w:w="11340" w:type="dxa"/>
            <w:gridSpan w:val="2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Наручилац: "ЈП Електропривреда Србије", Огранак РБ "Колубара", Лазаревац</w:t>
            </w:r>
          </w:p>
        </w:tc>
      </w:tr>
      <w:tr w:rsidR="009960C2" w:rsidRPr="007642A7" w:rsidTr="005B6773">
        <w:trPr>
          <w:trHeight w:val="870"/>
        </w:trPr>
        <w:tc>
          <w:tcPr>
            <w:tcW w:w="11340" w:type="dxa"/>
            <w:gridSpan w:val="24"/>
            <w:tcBorders>
              <w:top w:val="single" w:sz="8" w:space="0" w:color="auto"/>
              <w:left w:val="nil"/>
              <w:bottom w:val="single" w:sz="8" w:space="0" w:color="auto"/>
              <w:right w:val="nil"/>
            </w:tcBorders>
            <w:shd w:val="clear" w:color="auto" w:fill="auto"/>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7642A7" w:rsidTr="005B6773">
        <w:trPr>
          <w:trHeight w:val="1596"/>
        </w:trPr>
        <w:tc>
          <w:tcPr>
            <w:tcW w:w="1080" w:type="dxa"/>
            <w:gridSpan w:val="5"/>
            <w:tcBorders>
              <w:top w:val="nil"/>
              <w:left w:val="single" w:sz="8" w:space="0" w:color="auto"/>
              <w:bottom w:val="single" w:sz="8" w:space="0" w:color="auto"/>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Ред.</w:t>
            </w:r>
            <w:r w:rsidRPr="007642A7">
              <w:rPr>
                <w:rFonts w:cs="Arial"/>
                <w:b/>
                <w:bCs/>
                <w:sz w:val="20"/>
                <w:szCs w:val="20"/>
              </w:rPr>
              <w:br/>
              <w:t>Бр.</w:t>
            </w:r>
          </w:p>
        </w:tc>
        <w:tc>
          <w:tcPr>
            <w:tcW w:w="3870" w:type="dxa"/>
            <w:gridSpan w:val="4"/>
            <w:tcBorders>
              <w:top w:val="nil"/>
              <w:left w:val="nil"/>
              <w:bottom w:val="nil"/>
              <w:right w:val="nil"/>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Опис радова</w:t>
            </w:r>
          </w:p>
        </w:tc>
        <w:tc>
          <w:tcPr>
            <w:tcW w:w="1530" w:type="dxa"/>
            <w:gridSpan w:val="2"/>
            <w:tcBorders>
              <w:top w:val="nil"/>
              <w:left w:val="single" w:sz="4" w:space="0" w:color="auto"/>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Понуђено одговарајуће добро (назив,тип,произвођач и тех.подаци)</w:t>
            </w:r>
          </w:p>
        </w:tc>
        <w:tc>
          <w:tcPr>
            <w:tcW w:w="720" w:type="dxa"/>
            <w:gridSpan w:val="3"/>
            <w:tcBorders>
              <w:top w:val="nil"/>
              <w:left w:val="nil"/>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Јед. мере</w:t>
            </w:r>
          </w:p>
        </w:tc>
        <w:tc>
          <w:tcPr>
            <w:tcW w:w="1182" w:type="dxa"/>
            <w:gridSpan w:val="3"/>
            <w:tcBorders>
              <w:top w:val="nil"/>
              <w:left w:val="nil"/>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Количина</w:t>
            </w:r>
          </w:p>
        </w:tc>
        <w:tc>
          <w:tcPr>
            <w:tcW w:w="1248" w:type="dxa"/>
            <w:gridSpan w:val="3"/>
            <w:tcBorders>
              <w:top w:val="nil"/>
              <w:left w:val="nil"/>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Цена</w:t>
            </w:r>
          </w:p>
        </w:tc>
        <w:tc>
          <w:tcPr>
            <w:tcW w:w="1710" w:type="dxa"/>
            <w:gridSpan w:val="4"/>
            <w:tcBorders>
              <w:top w:val="nil"/>
              <w:left w:val="nil"/>
              <w:bottom w:val="nil"/>
              <w:right w:val="single" w:sz="8"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Износ</w:t>
            </w:r>
          </w:p>
        </w:tc>
      </w:tr>
      <w:tr w:rsidR="009960C2" w:rsidRPr="007642A7" w:rsidTr="005B6773">
        <w:trPr>
          <w:trHeight w:val="315"/>
        </w:trPr>
        <w:tc>
          <w:tcPr>
            <w:tcW w:w="1080" w:type="dxa"/>
            <w:gridSpan w:val="5"/>
            <w:tcBorders>
              <w:top w:val="nil"/>
              <w:left w:val="single" w:sz="8" w:space="0" w:color="auto"/>
              <w:bottom w:val="nil"/>
              <w:right w:val="nil"/>
            </w:tcBorders>
            <w:shd w:val="clear" w:color="000000" w:fill="D9D9D9"/>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lastRenderedPageBreak/>
              <w:t>Б.I</w:t>
            </w:r>
          </w:p>
        </w:tc>
        <w:tc>
          <w:tcPr>
            <w:tcW w:w="10260" w:type="dxa"/>
            <w:gridSpan w:val="19"/>
            <w:tcBorders>
              <w:top w:val="single" w:sz="8" w:space="0" w:color="auto"/>
              <w:left w:val="single" w:sz="4" w:space="0" w:color="auto"/>
              <w:bottom w:val="single" w:sz="4" w:space="0" w:color="auto"/>
              <w:right w:val="single" w:sz="8" w:space="0" w:color="000000"/>
            </w:tcBorders>
            <w:shd w:val="clear" w:color="000000" w:fill="D9D9D9"/>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МЕТАЛНА ОГРАДА</w:t>
            </w:r>
          </w:p>
        </w:tc>
      </w:tr>
      <w:tr w:rsidR="009960C2" w:rsidRPr="007642A7" w:rsidTr="005B6773">
        <w:trPr>
          <w:trHeight w:val="1620"/>
        </w:trPr>
        <w:tc>
          <w:tcPr>
            <w:tcW w:w="1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Б.I.1</w:t>
            </w: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Машински ископ земље III катергорије са ручним докопавањем не више од 10% за темеље објекта са</w:t>
            </w:r>
            <w:r w:rsidRPr="007642A7">
              <w:rPr>
                <w:rFonts w:cs="Arial"/>
                <w:sz w:val="20"/>
                <w:szCs w:val="20"/>
              </w:rPr>
              <w:br/>
              <w:t>избацивањем из темељне јаме, одвозом и разастирањем на место набијања или одвозом вишка ван градилишта.</w:t>
            </w:r>
            <w:r w:rsidRPr="007642A7">
              <w:rPr>
                <w:rFonts w:cs="Arial"/>
                <w:sz w:val="20"/>
                <w:szCs w:val="20"/>
              </w:rPr>
              <w:br/>
              <w:t>Обрачун по m³.</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35.00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840"/>
        </w:trPr>
        <w:tc>
          <w:tcPr>
            <w:tcW w:w="1080" w:type="dxa"/>
            <w:gridSpan w:val="5"/>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Б.I.2</w:t>
            </w: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Набавка, транспорт и насипање тампонског слоја шљунка испод подова и темеља у слоју од 10-15cm.</w:t>
            </w:r>
            <w:r w:rsidRPr="007642A7">
              <w:rPr>
                <w:rFonts w:cs="Arial"/>
                <w:sz w:val="20"/>
                <w:szCs w:val="20"/>
              </w:rPr>
              <w:br/>
              <w:t>Обрачун по m³.</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3.50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828"/>
        </w:trPr>
        <w:tc>
          <w:tcPr>
            <w:tcW w:w="1080" w:type="dxa"/>
            <w:gridSpan w:val="5"/>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Б.I.3</w:t>
            </w: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Израда темеља самаца од набијеног бетона марке МБ15. Бетон уградити и неговати поп прописима. Обрачун по m3.</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17.50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3519"/>
        </w:trPr>
        <w:tc>
          <w:tcPr>
            <w:tcW w:w="1080" w:type="dxa"/>
            <w:gridSpan w:val="5"/>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Б.I.4</w:t>
            </w: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Израда, транспорт и постављање ограде од челичних профила и флахова - по угледу на постојећу. Ограду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Ограду око комплекса бојити белом бојом - као постојећу. Ограду око дечјег игралишта и паркинга бојити у више боја - по избору пројектанта.</w:t>
            </w:r>
            <w:r w:rsidRPr="007642A7">
              <w:rPr>
                <w:rFonts w:cs="Arial"/>
                <w:sz w:val="20"/>
                <w:szCs w:val="20"/>
              </w:rPr>
              <w:br/>
              <w:t>Обрачун по килограму.</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kg</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8,000.00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2688"/>
        </w:trPr>
        <w:tc>
          <w:tcPr>
            <w:tcW w:w="1080"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Б.I.5</w:t>
            </w: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Израда, транспорт и постављање капије од челичних профила, флахова и лимова. Капију израдити и уградити по детаљима и упутству пројектанта. Спојеве и варове идеално израдити, очистити и обрусити. На крило поставити три шарке. Оков, шарке и брава цилиндар са три кључа по избору пројектанта. Пре уградње капију очистити од корозије и прашине, брусити и опајати. Нанети импрегнацију, основну боју и поставити капију. Након уградње поправити основну боју, предкитовати и брусити и обојити два пута.</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288"/>
        </w:trPr>
        <w:tc>
          <w:tcPr>
            <w:tcW w:w="1080" w:type="dxa"/>
            <w:gridSpan w:val="5"/>
            <w:vMerge/>
            <w:tcBorders>
              <w:top w:val="nil"/>
              <w:left w:val="single" w:sz="4" w:space="0" w:color="auto"/>
              <w:bottom w:val="single" w:sz="4" w:space="0" w:color="000000"/>
              <w:right w:val="single" w:sz="4" w:space="0" w:color="auto"/>
            </w:tcBorders>
            <w:vAlign w:val="center"/>
            <w:hideMark/>
          </w:tcPr>
          <w:p w:rsidR="009960C2" w:rsidRPr="007642A7" w:rsidRDefault="009960C2" w:rsidP="009960C2">
            <w:pPr>
              <w:spacing w:before="0"/>
              <w:jc w:val="left"/>
              <w:rPr>
                <w:rFonts w:cs="Arial"/>
                <w:color w:val="000000"/>
                <w:sz w:val="20"/>
                <w:szCs w:val="20"/>
              </w:rPr>
            </w:pP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Једнокрилна капија, димензија: L=110cm, H=150cm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kom</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4.00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288"/>
        </w:trPr>
        <w:tc>
          <w:tcPr>
            <w:tcW w:w="1080" w:type="dxa"/>
            <w:gridSpan w:val="5"/>
            <w:vMerge/>
            <w:tcBorders>
              <w:top w:val="nil"/>
              <w:left w:val="single" w:sz="4" w:space="0" w:color="auto"/>
              <w:bottom w:val="single" w:sz="4" w:space="0" w:color="000000"/>
              <w:right w:val="single" w:sz="4" w:space="0" w:color="auto"/>
            </w:tcBorders>
            <w:vAlign w:val="center"/>
            <w:hideMark/>
          </w:tcPr>
          <w:p w:rsidR="009960C2" w:rsidRPr="007642A7" w:rsidRDefault="009960C2" w:rsidP="009960C2">
            <w:pPr>
              <w:spacing w:before="0"/>
              <w:jc w:val="left"/>
              <w:rPr>
                <w:rFonts w:cs="Arial"/>
                <w:color w:val="000000"/>
                <w:sz w:val="20"/>
                <w:szCs w:val="20"/>
              </w:rPr>
            </w:pP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Двокрилна капија, димензија: L=300cm, H=150cm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kom</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2.00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288"/>
        </w:trPr>
        <w:tc>
          <w:tcPr>
            <w:tcW w:w="1080" w:type="dxa"/>
            <w:gridSpan w:val="5"/>
            <w:vMerge/>
            <w:tcBorders>
              <w:top w:val="nil"/>
              <w:left w:val="single" w:sz="4" w:space="0" w:color="auto"/>
              <w:bottom w:val="single" w:sz="4" w:space="0" w:color="000000"/>
              <w:right w:val="single" w:sz="4" w:space="0" w:color="auto"/>
            </w:tcBorders>
            <w:vAlign w:val="center"/>
            <w:hideMark/>
          </w:tcPr>
          <w:p w:rsidR="009960C2" w:rsidRPr="007642A7" w:rsidRDefault="009960C2" w:rsidP="009960C2">
            <w:pPr>
              <w:spacing w:before="0"/>
              <w:jc w:val="left"/>
              <w:rPr>
                <w:rFonts w:cs="Arial"/>
                <w:color w:val="000000"/>
                <w:sz w:val="20"/>
                <w:szCs w:val="20"/>
              </w:rPr>
            </w:pPr>
          </w:p>
        </w:tc>
        <w:tc>
          <w:tcPr>
            <w:tcW w:w="3870" w:type="dxa"/>
            <w:gridSpan w:val="4"/>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Двокрилна капија, димензија: L=550cm, H=150cm</w:t>
            </w:r>
          </w:p>
        </w:tc>
        <w:tc>
          <w:tcPr>
            <w:tcW w:w="1530" w:type="dxa"/>
            <w:gridSpan w:val="2"/>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kom</w:t>
            </w:r>
          </w:p>
        </w:tc>
        <w:tc>
          <w:tcPr>
            <w:tcW w:w="1182"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1.00</w:t>
            </w:r>
          </w:p>
        </w:tc>
        <w:tc>
          <w:tcPr>
            <w:tcW w:w="1248" w:type="dxa"/>
            <w:gridSpan w:val="3"/>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828"/>
        </w:trPr>
        <w:tc>
          <w:tcPr>
            <w:tcW w:w="1080" w:type="dxa"/>
            <w:gridSpan w:val="5"/>
            <w:tcBorders>
              <w:top w:val="nil"/>
              <w:left w:val="single" w:sz="4" w:space="0" w:color="auto"/>
              <w:bottom w:val="single" w:sz="8"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Б.I.6</w:t>
            </w:r>
          </w:p>
        </w:tc>
        <w:tc>
          <w:tcPr>
            <w:tcW w:w="3870" w:type="dxa"/>
            <w:gridSpan w:val="4"/>
            <w:tcBorders>
              <w:top w:val="single" w:sz="4" w:space="0" w:color="auto"/>
              <w:left w:val="nil"/>
              <w:bottom w:val="single" w:sz="8"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Монтажа дела постојеће ограде око школе. Ова ограда се враћа на новопројектовано место.</w:t>
            </w:r>
            <w:r w:rsidRPr="007642A7">
              <w:rPr>
                <w:rFonts w:cs="Arial"/>
                <w:sz w:val="20"/>
                <w:szCs w:val="20"/>
              </w:rPr>
              <w:br/>
              <w:t>Обрачун по m².</w:t>
            </w:r>
          </w:p>
        </w:tc>
        <w:tc>
          <w:tcPr>
            <w:tcW w:w="1530" w:type="dxa"/>
            <w:gridSpan w:val="2"/>
            <w:tcBorders>
              <w:top w:val="nil"/>
              <w:left w:val="nil"/>
              <w:bottom w:val="single" w:sz="8"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gridSpan w:val="3"/>
            <w:tcBorders>
              <w:top w:val="nil"/>
              <w:left w:val="nil"/>
              <w:bottom w:val="single" w:sz="8"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w:t>
            </w:r>
            <w:r w:rsidRPr="007642A7">
              <w:rPr>
                <w:rFonts w:ascii="Calibri" w:hAnsi="Calibri" w:cs="Calibri"/>
                <w:sz w:val="20"/>
                <w:szCs w:val="20"/>
              </w:rPr>
              <w:t>²</w:t>
            </w:r>
          </w:p>
        </w:tc>
        <w:tc>
          <w:tcPr>
            <w:tcW w:w="1182" w:type="dxa"/>
            <w:gridSpan w:val="3"/>
            <w:tcBorders>
              <w:top w:val="nil"/>
              <w:left w:val="nil"/>
              <w:bottom w:val="single" w:sz="8"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100.00</w:t>
            </w:r>
          </w:p>
        </w:tc>
        <w:tc>
          <w:tcPr>
            <w:tcW w:w="1248" w:type="dxa"/>
            <w:gridSpan w:val="3"/>
            <w:tcBorders>
              <w:top w:val="nil"/>
              <w:left w:val="nil"/>
              <w:bottom w:val="single" w:sz="8"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710" w:type="dxa"/>
            <w:gridSpan w:val="4"/>
            <w:tcBorders>
              <w:top w:val="nil"/>
              <w:left w:val="nil"/>
              <w:bottom w:val="single" w:sz="8"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5B6773">
        <w:trPr>
          <w:trHeight w:val="300"/>
        </w:trPr>
        <w:tc>
          <w:tcPr>
            <w:tcW w:w="9630" w:type="dxa"/>
            <w:gridSpan w:val="20"/>
            <w:tcBorders>
              <w:top w:val="nil"/>
              <w:left w:val="single" w:sz="8" w:space="0" w:color="auto"/>
              <w:bottom w:val="single" w:sz="8" w:space="0" w:color="auto"/>
              <w:right w:val="single" w:sz="8" w:space="0" w:color="000000"/>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МЕТАЛНА ОГРАДА:</w:t>
            </w:r>
          </w:p>
        </w:tc>
        <w:tc>
          <w:tcPr>
            <w:tcW w:w="1710" w:type="dxa"/>
            <w:gridSpan w:val="4"/>
            <w:tcBorders>
              <w:top w:val="nil"/>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5B6773">
        <w:trPr>
          <w:trHeight w:val="300"/>
        </w:trPr>
        <w:tc>
          <w:tcPr>
            <w:tcW w:w="11340" w:type="dxa"/>
            <w:gridSpan w:val="24"/>
            <w:tcBorders>
              <w:top w:val="single" w:sz="8" w:space="0" w:color="auto"/>
              <w:left w:val="nil"/>
              <w:bottom w:val="single" w:sz="8" w:space="0" w:color="auto"/>
              <w:right w:val="nil"/>
            </w:tcBorders>
            <w:shd w:val="clear" w:color="auto" w:fill="auto"/>
            <w:noWrap/>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 </w:t>
            </w:r>
          </w:p>
        </w:tc>
      </w:tr>
      <w:tr w:rsidR="009960C2" w:rsidRPr="007642A7" w:rsidTr="005B6773">
        <w:trPr>
          <w:trHeight w:val="300"/>
        </w:trPr>
        <w:tc>
          <w:tcPr>
            <w:tcW w:w="11340" w:type="dxa"/>
            <w:gridSpan w:val="24"/>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lastRenderedPageBreak/>
              <w:t> </w:t>
            </w:r>
          </w:p>
        </w:tc>
      </w:tr>
      <w:tr w:rsidR="009960C2" w:rsidRPr="007642A7" w:rsidTr="005B6773">
        <w:trPr>
          <w:trHeight w:val="600"/>
        </w:trPr>
        <w:tc>
          <w:tcPr>
            <w:tcW w:w="11340" w:type="dxa"/>
            <w:gridSpan w:val="24"/>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xml:space="preserve">РЕКАПИТУЛАЦИЈА </w:t>
            </w:r>
            <w:r w:rsidRPr="007642A7">
              <w:rPr>
                <w:rFonts w:cs="Arial"/>
                <w:b/>
                <w:bCs/>
                <w:sz w:val="20"/>
                <w:szCs w:val="20"/>
              </w:rPr>
              <w:br/>
              <w:t xml:space="preserve">- Спољно уређење I фаза - </w:t>
            </w:r>
          </w:p>
        </w:tc>
      </w:tr>
      <w:tr w:rsidR="009960C2" w:rsidRPr="007642A7" w:rsidTr="005B6773">
        <w:trPr>
          <w:trHeight w:val="300"/>
        </w:trPr>
        <w:tc>
          <w:tcPr>
            <w:tcW w:w="1080" w:type="dxa"/>
            <w:gridSpan w:val="5"/>
            <w:tcBorders>
              <w:top w:val="nil"/>
              <w:left w:val="single" w:sz="8"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Б.I    </w:t>
            </w:r>
          </w:p>
        </w:tc>
        <w:tc>
          <w:tcPr>
            <w:tcW w:w="8550" w:type="dxa"/>
            <w:gridSpan w:val="15"/>
            <w:tcBorders>
              <w:top w:val="nil"/>
              <w:left w:val="nil"/>
              <w:bottom w:val="single" w:sz="4" w:space="0" w:color="auto"/>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Meтална ограда</w:t>
            </w:r>
          </w:p>
        </w:tc>
        <w:tc>
          <w:tcPr>
            <w:tcW w:w="1710" w:type="dxa"/>
            <w:gridSpan w:val="4"/>
            <w:tcBorders>
              <w:top w:val="nil"/>
              <w:left w:val="single" w:sz="4" w:space="0" w:color="auto"/>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5B6773">
        <w:trPr>
          <w:trHeight w:val="300"/>
        </w:trPr>
        <w:tc>
          <w:tcPr>
            <w:tcW w:w="9630" w:type="dxa"/>
            <w:gridSpan w:val="20"/>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Спољно уређење I фаза:</w:t>
            </w:r>
          </w:p>
        </w:tc>
        <w:tc>
          <w:tcPr>
            <w:tcW w:w="1710" w:type="dxa"/>
            <w:gridSpan w:val="4"/>
            <w:tcBorders>
              <w:top w:val="nil"/>
              <w:left w:val="nil"/>
              <w:bottom w:val="single" w:sz="8" w:space="0" w:color="auto"/>
              <w:right w:val="single" w:sz="8" w:space="0" w:color="auto"/>
            </w:tcBorders>
            <w:shd w:val="clear" w:color="000000" w:fill="D9D9D9"/>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 </w:t>
            </w:r>
          </w:p>
        </w:tc>
      </w:tr>
    </w:tbl>
    <w:p w:rsidR="004F2B6A" w:rsidRPr="004F2B6A" w:rsidRDefault="004F2B6A" w:rsidP="00F851A4">
      <w:pPr>
        <w:rPr>
          <w:b/>
          <w:highlight w:val="yellow"/>
        </w:rPr>
      </w:pPr>
    </w:p>
    <w:tbl>
      <w:tblPr>
        <w:tblW w:w="11250" w:type="dxa"/>
        <w:tblInd w:w="-550" w:type="dxa"/>
        <w:tblLayout w:type="fixed"/>
        <w:tblLook w:val="04A0" w:firstRow="1" w:lastRow="0" w:firstColumn="1" w:lastColumn="0" w:noHBand="0" w:noVBand="1"/>
      </w:tblPr>
      <w:tblGrid>
        <w:gridCol w:w="1074"/>
        <w:gridCol w:w="646"/>
        <w:gridCol w:w="551"/>
        <w:gridCol w:w="2679"/>
        <w:gridCol w:w="1530"/>
        <w:gridCol w:w="720"/>
        <w:gridCol w:w="1170"/>
        <w:gridCol w:w="1260"/>
        <w:gridCol w:w="1620"/>
      </w:tblGrid>
      <w:tr w:rsidR="009960C2" w:rsidRPr="007642A7" w:rsidTr="009960C2">
        <w:trPr>
          <w:trHeight w:val="288"/>
        </w:trPr>
        <w:tc>
          <w:tcPr>
            <w:tcW w:w="1125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bookmarkStart w:id="249" w:name="_Toc442559926"/>
            <w:r w:rsidRPr="007642A7">
              <w:rPr>
                <w:rFonts w:cs="Arial"/>
                <w:b/>
                <w:bCs/>
                <w:color w:val="000000"/>
                <w:sz w:val="20"/>
                <w:szCs w:val="20"/>
              </w:rPr>
              <w:t>Објекат: Основна школа "Диша Ђурђевић" у Црним Међама КП 4413/1 КО Шопић</w:t>
            </w:r>
          </w:p>
        </w:tc>
      </w:tr>
      <w:tr w:rsidR="009960C2" w:rsidRPr="007642A7" w:rsidTr="009960C2">
        <w:trPr>
          <w:trHeight w:val="519"/>
        </w:trPr>
        <w:tc>
          <w:tcPr>
            <w:tcW w:w="11250"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7642A7" w:rsidTr="009960C2">
        <w:trPr>
          <w:trHeight w:val="288"/>
        </w:trPr>
        <w:tc>
          <w:tcPr>
            <w:tcW w:w="1125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Врста радова: В. Спољно уређење II фаза</w:t>
            </w:r>
          </w:p>
        </w:tc>
      </w:tr>
      <w:tr w:rsidR="009960C2" w:rsidRPr="007642A7" w:rsidTr="009960C2">
        <w:trPr>
          <w:trHeight w:val="300"/>
        </w:trPr>
        <w:tc>
          <w:tcPr>
            <w:tcW w:w="11250"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Наручилац: "ЈП Електропривреда Србије", Огранак РБ "Колубара", Лазаревац</w:t>
            </w:r>
          </w:p>
        </w:tc>
      </w:tr>
      <w:tr w:rsidR="009960C2" w:rsidRPr="007642A7" w:rsidTr="009960C2">
        <w:trPr>
          <w:trHeight w:val="945"/>
        </w:trPr>
        <w:tc>
          <w:tcPr>
            <w:tcW w:w="11250" w:type="dxa"/>
            <w:gridSpan w:val="9"/>
            <w:tcBorders>
              <w:top w:val="nil"/>
              <w:left w:val="nil"/>
              <w:bottom w:val="single" w:sz="8" w:space="0" w:color="auto"/>
              <w:right w:val="nil"/>
            </w:tcBorders>
            <w:shd w:val="clear" w:color="auto" w:fill="auto"/>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7642A7" w:rsidTr="009960C2">
        <w:trPr>
          <w:trHeight w:val="1596"/>
        </w:trPr>
        <w:tc>
          <w:tcPr>
            <w:tcW w:w="1074" w:type="dxa"/>
            <w:tcBorders>
              <w:top w:val="nil"/>
              <w:left w:val="single" w:sz="8" w:space="0" w:color="auto"/>
              <w:bottom w:val="single" w:sz="8" w:space="0" w:color="auto"/>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Ред.</w:t>
            </w:r>
            <w:r w:rsidRPr="007642A7">
              <w:rPr>
                <w:rFonts w:cs="Arial"/>
                <w:b/>
                <w:bCs/>
                <w:sz w:val="20"/>
                <w:szCs w:val="20"/>
              </w:rPr>
              <w:br/>
              <w:t>Бр.</w:t>
            </w:r>
          </w:p>
        </w:tc>
        <w:tc>
          <w:tcPr>
            <w:tcW w:w="3876" w:type="dxa"/>
            <w:gridSpan w:val="3"/>
            <w:tcBorders>
              <w:top w:val="single" w:sz="8" w:space="0" w:color="auto"/>
              <w:left w:val="nil"/>
              <w:bottom w:val="nil"/>
              <w:right w:val="nil"/>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Опис радова</w:t>
            </w:r>
          </w:p>
        </w:tc>
        <w:tc>
          <w:tcPr>
            <w:tcW w:w="1530" w:type="dxa"/>
            <w:tcBorders>
              <w:top w:val="nil"/>
              <w:left w:val="single" w:sz="4" w:space="0" w:color="auto"/>
              <w:bottom w:val="single" w:sz="8" w:space="0" w:color="auto"/>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Понуђено одговарајуће добро (назив,тип,произвођач и тех.подаци)</w:t>
            </w:r>
          </w:p>
        </w:tc>
        <w:tc>
          <w:tcPr>
            <w:tcW w:w="720" w:type="dxa"/>
            <w:tcBorders>
              <w:top w:val="nil"/>
              <w:left w:val="nil"/>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Јед. мере</w:t>
            </w:r>
          </w:p>
        </w:tc>
        <w:tc>
          <w:tcPr>
            <w:tcW w:w="1170" w:type="dxa"/>
            <w:tcBorders>
              <w:top w:val="nil"/>
              <w:left w:val="nil"/>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Количина</w:t>
            </w:r>
          </w:p>
        </w:tc>
        <w:tc>
          <w:tcPr>
            <w:tcW w:w="1260" w:type="dxa"/>
            <w:tcBorders>
              <w:top w:val="nil"/>
              <w:left w:val="nil"/>
              <w:bottom w:val="nil"/>
              <w:right w:val="single" w:sz="4"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Цена</w:t>
            </w:r>
          </w:p>
        </w:tc>
        <w:tc>
          <w:tcPr>
            <w:tcW w:w="1620" w:type="dxa"/>
            <w:tcBorders>
              <w:top w:val="nil"/>
              <w:left w:val="nil"/>
              <w:bottom w:val="nil"/>
              <w:right w:val="single" w:sz="8"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Износ</w:t>
            </w:r>
          </w:p>
        </w:tc>
      </w:tr>
      <w:tr w:rsidR="009960C2" w:rsidRPr="007642A7" w:rsidTr="009960C2">
        <w:trPr>
          <w:trHeight w:val="315"/>
        </w:trPr>
        <w:tc>
          <w:tcPr>
            <w:tcW w:w="1074" w:type="dxa"/>
            <w:tcBorders>
              <w:top w:val="nil"/>
              <w:left w:val="single" w:sz="8" w:space="0" w:color="auto"/>
              <w:bottom w:val="single" w:sz="8" w:space="0" w:color="auto"/>
              <w:right w:val="nil"/>
            </w:tcBorders>
            <w:shd w:val="clear" w:color="000000" w:fill="D9D9D9"/>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w:t>
            </w:r>
          </w:p>
        </w:tc>
        <w:tc>
          <w:tcPr>
            <w:tcW w:w="10176" w:type="dxa"/>
            <w:gridSpan w:val="8"/>
            <w:tcBorders>
              <w:top w:val="single" w:sz="8" w:space="0" w:color="auto"/>
              <w:left w:val="single" w:sz="4"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СТАЗЕ И ТРОТОАР ОКО ОБЈЕКТА</w:t>
            </w:r>
          </w:p>
        </w:tc>
      </w:tr>
      <w:tr w:rsidR="009960C2" w:rsidRPr="007642A7" w:rsidTr="009960C2">
        <w:trPr>
          <w:trHeight w:val="1359"/>
        </w:trPr>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В.I.1</w:t>
            </w:r>
          </w:p>
        </w:tc>
        <w:tc>
          <w:tcPr>
            <w:tcW w:w="3876" w:type="dxa"/>
            <w:gridSpan w:val="3"/>
            <w:tcBorders>
              <w:top w:val="single" w:sz="8"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Набавка, транспорт и постављање бехатон плоча дебљине 6cm, у слоју песка. Плоче у облику ромба димензија 10x20cm, у боји по избору стручног надзора - сива, тамносива и окер - жута.                                                   Обрачун по m².                                                </w:t>
            </w:r>
          </w:p>
        </w:tc>
        <w:tc>
          <w:tcPr>
            <w:tcW w:w="1530" w:type="dxa"/>
            <w:tcBorders>
              <w:top w:val="nil"/>
              <w:left w:val="nil"/>
              <w:bottom w:val="single" w:sz="4" w:space="0" w:color="auto"/>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r w:rsidRPr="007642A7">
              <w:rPr>
                <w:rFonts w:cs="Arial"/>
                <w:sz w:val="20"/>
                <w:szCs w:val="20"/>
              </w:rPr>
              <w:t>²</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240.00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852"/>
        </w:trPr>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В.I.2</w:t>
            </w:r>
          </w:p>
        </w:tc>
        <w:tc>
          <w:tcPr>
            <w:tcW w:w="3876" w:type="dxa"/>
            <w:gridSpan w:val="3"/>
            <w:tcBorders>
              <w:top w:val="single" w:sz="4"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Набавка, транспорт и постављање сивих бетонских ивичњака, димензија 50x20x7cm. </w:t>
            </w:r>
            <w:r w:rsidRPr="007642A7">
              <w:rPr>
                <w:rFonts w:cs="Arial"/>
                <w:sz w:val="20"/>
                <w:szCs w:val="20"/>
              </w:rPr>
              <w:br/>
              <w:t xml:space="preserve">Обрачун по m. </w:t>
            </w:r>
          </w:p>
        </w:tc>
        <w:tc>
          <w:tcPr>
            <w:tcW w:w="1530" w:type="dxa"/>
            <w:tcBorders>
              <w:top w:val="nil"/>
              <w:left w:val="nil"/>
              <w:bottom w:val="nil"/>
              <w:right w:val="single" w:sz="4" w:space="0" w:color="auto"/>
            </w:tcBorders>
            <w:shd w:val="clear" w:color="auto" w:fill="auto"/>
            <w:vAlign w:val="center"/>
            <w:hideMark/>
          </w:tcPr>
          <w:p w:rsidR="009960C2" w:rsidRPr="002F34AA"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w:t>
            </w:r>
          </w:p>
        </w:tc>
        <w:tc>
          <w:tcPr>
            <w:tcW w:w="117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145.00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nil"/>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СТАЗЕ И ТРОТОАР ОКО ОБЈЕКТА:</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1250" w:type="dxa"/>
            <w:gridSpan w:val="9"/>
            <w:tcBorders>
              <w:top w:val="single" w:sz="8" w:space="0" w:color="auto"/>
              <w:left w:val="nil"/>
              <w:bottom w:val="single" w:sz="8" w:space="0" w:color="auto"/>
              <w:right w:val="nil"/>
            </w:tcBorders>
            <w:shd w:val="clear" w:color="auto" w:fill="auto"/>
            <w:noWrap/>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 </w:t>
            </w:r>
          </w:p>
        </w:tc>
      </w:tr>
      <w:tr w:rsidR="009960C2" w:rsidRPr="007642A7" w:rsidTr="009960C2">
        <w:trPr>
          <w:trHeight w:val="285"/>
        </w:trPr>
        <w:tc>
          <w:tcPr>
            <w:tcW w:w="1074" w:type="dxa"/>
            <w:tcBorders>
              <w:top w:val="nil"/>
              <w:left w:val="single" w:sz="8" w:space="0" w:color="auto"/>
              <w:bottom w:val="single" w:sz="8" w:space="0" w:color="auto"/>
              <w:right w:val="nil"/>
            </w:tcBorders>
            <w:shd w:val="clear" w:color="000000" w:fill="D9D9D9"/>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В.II</w:t>
            </w:r>
          </w:p>
        </w:tc>
        <w:tc>
          <w:tcPr>
            <w:tcW w:w="10176" w:type="dxa"/>
            <w:gridSpan w:val="8"/>
            <w:tcBorders>
              <w:top w:val="single" w:sz="8" w:space="0" w:color="auto"/>
              <w:left w:val="single" w:sz="4" w:space="0" w:color="auto"/>
              <w:bottom w:val="single" w:sz="8" w:space="0" w:color="auto"/>
              <w:right w:val="single" w:sz="8" w:space="0" w:color="000000"/>
            </w:tcBorders>
            <w:shd w:val="clear" w:color="000000" w:fill="D9D9D9"/>
            <w:hideMark/>
          </w:tcPr>
          <w:p w:rsidR="009960C2" w:rsidRPr="007642A7" w:rsidRDefault="009960C2" w:rsidP="009960C2">
            <w:pPr>
              <w:spacing w:before="0"/>
              <w:jc w:val="left"/>
              <w:rPr>
                <w:rFonts w:cs="Arial"/>
                <w:b/>
                <w:bCs/>
                <w:sz w:val="20"/>
                <w:szCs w:val="20"/>
              </w:rPr>
            </w:pPr>
            <w:r w:rsidRPr="007642A7">
              <w:rPr>
                <w:rFonts w:cs="Arial"/>
                <w:b/>
                <w:bCs/>
                <w:sz w:val="20"/>
                <w:szCs w:val="20"/>
              </w:rPr>
              <w:t>МОБИЛИЈАР</w:t>
            </w:r>
          </w:p>
        </w:tc>
      </w:tr>
      <w:tr w:rsidR="009960C2" w:rsidRPr="007642A7" w:rsidTr="009960C2">
        <w:trPr>
          <w:trHeight w:val="1068"/>
        </w:trPr>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В.II.1</w:t>
            </w:r>
          </w:p>
        </w:tc>
        <w:tc>
          <w:tcPr>
            <w:tcW w:w="3876" w:type="dxa"/>
            <w:gridSpan w:val="3"/>
            <w:tcBorders>
              <w:top w:val="single" w:sz="8"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Набавка, транспорт и постављање клупа дужине 140cm по моделу као PKDA033 произвођача Корали или </w:t>
            </w:r>
            <w:r>
              <w:rPr>
                <w:rFonts w:cs="Arial"/>
                <w:sz w:val="20"/>
                <w:szCs w:val="20"/>
                <w:lang w:val="sr-Cyrl-RS"/>
              </w:rPr>
              <w:t>одговарајући</w:t>
            </w:r>
            <w:r w:rsidRPr="007642A7">
              <w:rPr>
                <w:rFonts w:cs="Arial"/>
                <w:sz w:val="20"/>
                <w:szCs w:val="20"/>
              </w:rPr>
              <w:t xml:space="preserve">.                                                  </w:t>
            </w:r>
            <w:r w:rsidRPr="007642A7">
              <w:rPr>
                <w:rFonts w:cs="Arial"/>
                <w:sz w:val="20"/>
                <w:szCs w:val="20"/>
              </w:rPr>
              <w:br/>
              <w:t xml:space="preserve">Обрачун по ком.                                              </w:t>
            </w:r>
          </w:p>
        </w:tc>
        <w:tc>
          <w:tcPr>
            <w:tcW w:w="153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ком</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819"/>
        </w:trPr>
        <w:tc>
          <w:tcPr>
            <w:tcW w:w="10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В.II.2</w:t>
            </w:r>
          </w:p>
        </w:tc>
        <w:tc>
          <w:tcPr>
            <w:tcW w:w="3876" w:type="dxa"/>
            <w:gridSpan w:val="3"/>
            <w:tcBorders>
              <w:top w:val="single" w:sz="4"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Набавка, транспорт и постављање канти за отпатке по моделу као KODS006 произвођача Корали или </w:t>
            </w:r>
            <w:r>
              <w:rPr>
                <w:rFonts w:cs="Arial"/>
                <w:sz w:val="20"/>
                <w:szCs w:val="20"/>
                <w:lang w:val="sr-Cyrl-RS"/>
              </w:rPr>
              <w:t>одговарајући</w:t>
            </w:r>
            <w:r w:rsidRPr="007642A7">
              <w:rPr>
                <w:rFonts w:cs="Arial"/>
                <w:sz w:val="20"/>
                <w:szCs w:val="20"/>
              </w:rPr>
              <w:t xml:space="preserve">.                                                  Обрачун по ком.                                              </w:t>
            </w:r>
          </w:p>
        </w:tc>
        <w:tc>
          <w:tcPr>
            <w:tcW w:w="1530" w:type="dxa"/>
            <w:tcBorders>
              <w:top w:val="nil"/>
              <w:left w:val="nil"/>
              <w:bottom w:val="nil"/>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p>
        </w:tc>
        <w:tc>
          <w:tcPr>
            <w:tcW w:w="72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ком</w:t>
            </w:r>
          </w:p>
        </w:tc>
        <w:tc>
          <w:tcPr>
            <w:tcW w:w="117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nil"/>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nil"/>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МОБИЛИЈАР:</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1250" w:type="dxa"/>
            <w:gridSpan w:val="9"/>
            <w:tcBorders>
              <w:top w:val="single" w:sz="8" w:space="0" w:color="auto"/>
              <w:left w:val="nil"/>
              <w:bottom w:val="single" w:sz="8" w:space="0" w:color="auto"/>
              <w:right w:val="nil"/>
            </w:tcBorders>
            <w:shd w:val="clear" w:color="auto" w:fill="auto"/>
            <w:noWrap/>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074" w:type="dxa"/>
            <w:tcBorders>
              <w:top w:val="nil"/>
              <w:left w:val="single" w:sz="8" w:space="0" w:color="auto"/>
              <w:bottom w:val="single" w:sz="8" w:space="0" w:color="auto"/>
              <w:right w:val="nil"/>
            </w:tcBorders>
            <w:shd w:val="clear" w:color="000000" w:fill="D9D9D9"/>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В.III</w:t>
            </w:r>
          </w:p>
        </w:tc>
        <w:tc>
          <w:tcPr>
            <w:tcW w:w="10176" w:type="dxa"/>
            <w:gridSpan w:val="8"/>
            <w:tcBorders>
              <w:top w:val="single" w:sz="8" w:space="0" w:color="auto"/>
              <w:left w:val="single" w:sz="4" w:space="0" w:color="auto"/>
              <w:bottom w:val="single" w:sz="8" w:space="0" w:color="auto"/>
              <w:right w:val="single" w:sz="8" w:space="0" w:color="000000"/>
            </w:tcBorders>
            <w:shd w:val="clear" w:color="000000" w:fill="D9D9D9"/>
            <w:hideMark/>
          </w:tcPr>
          <w:p w:rsidR="009960C2" w:rsidRPr="007642A7" w:rsidRDefault="009960C2" w:rsidP="009960C2">
            <w:pPr>
              <w:spacing w:before="0"/>
              <w:jc w:val="left"/>
              <w:rPr>
                <w:rFonts w:cs="Arial"/>
                <w:b/>
                <w:bCs/>
                <w:sz w:val="20"/>
                <w:szCs w:val="20"/>
              </w:rPr>
            </w:pPr>
            <w:r w:rsidRPr="007642A7">
              <w:rPr>
                <w:rFonts w:cs="Arial"/>
                <w:b/>
                <w:bCs/>
                <w:sz w:val="20"/>
                <w:szCs w:val="20"/>
              </w:rPr>
              <w:t>ЗЕЛЕНИЛО</w:t>
            </w:r>
          </w:p>
        </w:tc>
      </w:tr>
      <w:tr w:rsidR="009960C2" w:rsidRPr="007642A7" w:rsidTr="009960C2">
        <w:trPr>
          <w:trHeight w:val="1308"/>
        </w:trPr>
        <w:tc>
          <w:tcPr>
            <w:tcW w:w="1074" w:type="dxa"/>
            <w:tcBorders>
              <w:top w:val="nil"/>
              <w:left w:val="single" w:sz="8" w:space="0" w:color="auto"/>
              <w:bottom w:val="single" w:sz="8"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В.III.1</w:t>
            </w:r>
          </w:p>
        </w:tc>
        <w:tc>
          <w:tcPr>
            <w:tcW w:w="3876" w:type="dxa"/>
            <w:gridSpan w:val="3"/>
            <w:tcBorders>
              <w:top w:val="single" w:sz="8"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Озелењавање површине предвиђене за зеленило око школе. Радовима обухватити садњу већ оформљених сандница високог и ниског зеленила, као и травнате површине - 350m².                                                                        Обрачун м2.                                              </w:t>
            </w:r>
          </w:p>
        </w:tc>
        <w:tc>
          <w:tcPr>
            <w:tcW w:w="1530" w:type="dxa"/>
            <w:tcBorders>
              <w:top w:val="nil"/>
              <w:left w:val="nil"/>
              <w:bottom w:val="nil"/>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r w:rsidRPr="007642A7">
              <w:rPr>
                <w:rFonts w:cs="Arial"/>
                <w:sz w:val="20"/>
                <w:szCs w:val="20"/>
              </w:rPr>
              <w:t>²</w:t>
            </w:r>
          </w:p>
        </w:tc>
        <w:tc>
          <w:tcPr>
            <w:tcW w:w="1170" w:type="dxa"/>
            <w:tcBorders>
              <w:top w:val="nil"/>
              <w:left w:val="nil"/>
              <w:bottom w:val="single" w:sz="8"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350.00</w:t>
            </w:r>
          </w:p>
        </w:tc>
        <w:tc>
          <w:tcPr>
            <w:tcW w:w="1260" w:type="dxa"/>
            <w:tcBorders>
              <w:top w:val="nil"/>
              <w:left w:val="nil"/>
              <w:bottom w:val="single" w:sz="8"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single" w:sz="4" w:space="0" w:color="auto"/>
              <w:left w:val="nil"/>
              <w:bottom w:val="nil"/>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lastRenderedPageBreak/>
              <w:t>УКУПНО ЗЕЛЕНИЛО:</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1250" w:type="dxa"/>
            <w:gridSpan w:val="9"/>
            <w:tcBorders>
              <w:top w:val="single" w:sz="8" w:space="0" w:color="auto"/>
              <w:left w:val="nil"/>
              <w:bottom w:val="single" w:sz="8" w:space="0" w:color="auto"/>
              <w:right w:val="nil"/>
            </w:tcBorders>
            <w:shd w:val="clear" w:color="auto" w:fill="auto"/>
            <w:noWrap/>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074" w:type="dxa"/>
            <w:tcBorders>
              <w:top w:val="nil"/>
              <w:left w:val="single" w:sz="8" w:space="0" w:color="auto"/>
              <w:bottom w:val="single" w:sz="8" w:space="0" w:color="auto"/>
              <w:right w:val="nil"/>
            </w:tcBorders>
            <w:shd w:val="clear" w:color="000000" w:fill="D9D9D9"/>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В.IV</w:t>
            </w:r>
          </w:p>
        </w:tc>
        <w:tc>
          <w:tcPr>
            <w:tcW w:w="10176" w:type="dxa"/>
            <w:gridSpan w:val="8"/>
            <w:tcBorders>
              <w:top w:val="single" w:sz="8" w:space="0" w:color="auto"/>
              <w:left w:val="single" w:sz="4" w:space="0" w:color="auto"/>
              <w:bottom w:val="single" w:sz="8" w:space="0" w:color="auto"/>
              <w:right w:val="single" w:sz="8" w:space="0" w:color="000000"/>
            </w:tcBorders>
            <w:shd w:val="clear" w:color="000000" w:fill="D9D9D9"/>
            <w:hideMark/>
          </w:tcPr>
          <w:p w:rsidR="009960C2" w:rsidRPr="007642A7" w:rsidRDefault="009960C2" w:rsidP="009960C2">
            <w:pPr>
              <w:spacing w:before="0"/>
              <w:jc w:val="left"/>
              <w:rPr>
                <w:rFonts w:cs="Arial"/>
                <w:b/>
                <w:bCs/>
                <w:sz w:val="20"/>
                <w:szCs w:val="20"/>
              </w:rPr>
            </w:pPr>
            <w:r w:rsidRPr="007642A7">
              <w:rPr>
                <w:rFonts w:cs="Arial"/>
                <w:b/>
                <w:bCs/>
                <w:sz w:val="20"/>
                <w:szCs w:val="20"/>
              </w:rPr>
              <w:t>ОГРАДА</w:t>
            </w:r>
          </w:p>
        </w:tc>
      </w:tr>
      <w:tr w:rsidR="009960C2" w:rsidRPr="007642A7" w:rsidTr="009960C2">
        <w:trPr>
          <w:trHeight w:val="792"/>
        </w:trPr>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В.IV.1</w:t>
            </w:r>
          </w:p>
        </w:tc>
        <w:tc>
          <w:tcPr>
            <w:tcW w:w="3876" w:type="dxa"/>
            <w:gridSpan w:val="3"/>
            <w:tcBorders>
              <w:top w:val="single" w:sz="8"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Ручни ископ за темељ ограде, до дубине 70cm, у дужини од 22m.                                                   </w:t>
            </w:r>
            <w:r w:rsidRPr="007642A7">
              <w:rPr>
                <w:rFonts w:cs="Arial"/>
                <w:sz w:val="20"/>
                <w:szCs w:val="20"/>
              </w:rPr>
              <w:br/>
              <w:t xml:space="preserve">Обрачун m³.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5.00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504"/>
        </w:trPr>
        <w:tc>
          <w:tcPr>
            <w:tcW w:w="10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В.IV.2</w:t>
            </w:r>
          </w:p>
        </w:tc>
        <w:tc>
          <w:tcPr>
            <w:tcW w:w="3876" w:type="dxa"/>
            <w:gridSpan w:val="3"/>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Израда тампона од шљунка у дебљини 10cm.                                                  Обрачун по m³.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819"/>
        </w:trPr>
        <w:tc>
          <w:tcPr>
            <w:tcW w:w="10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В.IV.3</w:t>
            </w:r>
          </w:p>
        </w:tc>
        <w:tc>
          <w:tcPr>
            <w:tcW w:w="3876" w:type="dxa"/>
            <w:gridSpan w:val="3"/>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Израда армирано - бетонске сокле ограде. Армирати конструктивном арматуром.                                                  Обрачун по m³.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6.00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552"/>
        </w:trPr>
        <w:tc>
          <w:tcPr>
            <w:tcW w:w="10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В.IV.4</w:t>
            </w:r>
          </w:p>
        </w:tc>
        <w:tc>
          <w:tcPr>
            <w:tcW w:w="3876" w:type="dxa"/>
            <w:gridSpan w:val="3"/>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Конструктивна арматура за соклу ограде.                                                  Обрачун по kg.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kg</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50.00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1644"/>
        </w:trPr>
        <w:tc>
          <w:tcPr>
            <w:tcW w:w="10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В.IV.5</w:t>
            </w:r>
          </w:p>
        </w:tc>
        <w:tc>
          <w:tcPr>
            <w:tcW w:w="3876" w:type="dxa"/>
            <w:gridSpan w:val="3"/>
            <w:tcBorders>
              <w:top w:val="single" w:sz="4"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ИЗРАДА МЕТАЛНЕ ОГРАДЕ.</w:t>
            </w:r>
            <w:r w:rsidRPr="007642A7">
              <w:rPr>
                <w:rFonts w:cs="Arial"/>
                <w:sz w:val="20"/>
                <w:szCs w:val="20"/>
              </w:rPr>
              <w:br/>
              <w:t xml:space="preserve">Позиција обухвата рад на изради металних стубова од 80/80/4 на осовинском растојању 2,5m висине1,5m, са испуном од 40/40/2 рам и вертикалне шипке 10/10/2mm. </w:t>
            </w:r>
            <w:r w:rsidRPr="007642A7">
              <w:rPr>
                <w:rFonts w:cs="Arial"/>
                <w:sz w:val="20"/>
                <w:szCs w:val="20"/>
              </w:rPr>
              <w:br/>
              <w:t xml:space="preserve">Обрачун по m.                                              </w:t>
            </w:r>
          </w:p>
        </w:tc>
        <w:tc>
          <w:tcPr>
            <w:tcW w:w="1530" w:type="dxa"/>
            <w:tcBorders>
              <w:top w:val="nil"/>
              <w:left w:val="nil"/>
              <w:bottom w:val="nil"/>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72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w:t>
            </w:r>
          </w:p>
        </w:tc>
        <w:tc>
          <w:tcPr>
            <w:tcW w:w="117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22.00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nil"/>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single" w:sz="4" w:space="0" w:color="000000"/>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ОГРАДА:</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074"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p>
        </w:tc>
        <w:tc>
          <w:tcPr>
            <w:tcW w:w="646"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551"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2679"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9960C2" w:rsidRPr="007642A7" w:rsidRDefault="009960C2" w:rsidP="009960C2">
            <w:pPr>
              <w:spacing w:before="0"/>
              <w:jc w:val="cente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r>
      <w:tr w:rsidR="009960C2" w:rsidRPr="007642A7" w:rsidTr="009960C2">
        <w:trPr>
          <w:trHeight w:val="600"/>
        </w:trPr>
        <w:tc>
          <w:tcPr>
            <w:tcW w:w="11250"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xml:space="preserve">РЕКАПИТУЛАЦИЈА </w:t>
            </w:r>
            <w:r w:rsidRPr="007642A7">
              <w:rPr>
                <w:rFonts w:cs="Arial"/>
                <w:b/>
                <w:bCs/>
                <w:sz w:val="20"/>
                <w:szCs w:val="20"/>
              </w:rPr>
              <w:br/>
              <w:t xml:space="preserve">- Спољно уређење II фаза - </w:t>
            </w:r>
          </w:p>
        </w:tc>
      </w:tr>
      <w:tr w:rsidR="009960C2" w:rsidRPr="007642A7" w:rsidTr="009960C2">
        <w:trPr>
          <w:trHeight w:val="288"/>
        </w:trPr>
        <w:tc>
          <w:tcPr>
            <w:tcW w:w="1074" w:type="dxa"/>
            <w:tcBorders>
              <w:top w:val="nil"/>
              <w:left w:val="single" w:sz="8"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В.I    </w:t>
            </w:r>
          </w:p>
        </w:tc>
        <w:tc>
          <w:tcPr>
            <w:tcW w:w="8556" w:type="dxa"/>
            <w:gridSpan w:val="7"/>
            <w:tcBorders>
              <w:top w:val="nil"/>
              <w:left w:val="nil"/>
              <w:bottom w:val="single" w:sz="4" w:space="0" w:color="auto"/>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Стазе и тротоар око објекта</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288"/>
        </w:trPr>
        <w:tc>
          <w:tcPr>
            <w:tcW w:w="1074" w:type="dxa"/>
            <w:tcBorders>
              <w:top w:val="nil"/>
              <w:left w:val="single" w:sz="8"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В.II   </w:t>
            </w:r>
          </w:p>
        </w:tc>
        <w:tc>
          <w:tcPr>
            <w:tcW w:w="8556" w:type="dxa"/>
            <w:gridSpan w:val="7"/>
            <w:tcBorders>
              <w:top w:val="single" w:sz="4" w:space="0" w:color="auto"/>
              <w:left w:val="nil"/>
              <w:bottom w:val="single" w:sz="4" w:space="0" w:color="auto"/>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Мобилијар</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 </w:t>
            </w:r>
          </w:p>
        </w:tc>
      </w:tr>
      <w:tr w:rsidR="009960C2" w:rsidRPr="007642A7" w:rsidTr="009960C2">
        <w:trPr>
          <w:trHeight w:val="288"/>
        </w:trPr>
        <w:tc>
          <w:tcPr>
            <w:tcW w:w="1074" w:type="dxa"/>
            <w:tcBorders>
              <w:top w:val="nil"/>
              <w:left w:val="single" w:sz="8"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В.III  </w:t>
            </w:r>
          </w:p>
        </w:tc>
        <w:tc>
          <w:tcPr>
            <w:tcW w:w="8556" w:type="dxa"/>
            <w:gridSpan w:val="7"/>
            <w:tcBorders>
              <w:top w:val="single" w:sz="4" w:space="0" w:color="auto"/>
              <w:left w:val="nil"/>
              <w:bottom w:val="single" w:sz="4" w:space="0" w:color="auto"/>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Зеленило</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074" w:type="dxa"/>
            <w:tcBorders>
              <w:top w:val="nil"/>
              <w:left w:val="single" w:sz="8" w:space="0" w:color="auto"/>
              <w:bottom w:val="single" w:sz="8"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В.IV  </w:t>
            </w:r>
          </w:p>
        </w:tc>
        <w:tc>
          <w:tcPr>
            <w:tcW w:w="8556" w:type="dxa"/>
            <w:gridSpan w:val="7"/>
            <w:tcBorders>
              <w:top w:val="single" w:sz="4" w:space="0" w:color="auto"/>
              <w:left w:val="nil"/>
              <w:bottom w:val="single" w:sz="8" w:space="0" w:color="auto"/>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Ограда</w:t>
            </w:r>
          </w:p>
        </w:tc>
        <w:tc>
          <w:tcPr>
            <w:tcW w:w="1620" w:type="dxa"/>
            <w:tcBorders>
              <w:top w:val="nil"/>
              <w:left w:val="single" w:sz="4" w:space="0" w:color="auto"/>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Спољно уређење II фаза:</w:t>
            </w:r>
          </w:p>
        </w:tc>
        <w:tc>
          <w:tcPr>
            <w:tcW w:w="1620" w:type="dxa"/>
            <w:tcBorders>
              <w:top w:val="nil"/>
              <w:left w:val="nil"/>
              <w:bottom w:val="single" w:sz="8" w:space="0" w:color="auto"/>
              <w:right w:val="single" w:sz="8" w:space="0" w:color="auto"/>
            </w:tcBorders>
            <w:shd w:val="clear" w:color="000000" w:fill="D9D9D9"/>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 </w:t>
            </w:r>
          </w:p>
        </w:tc>
      </w:tr>
    </w:tbl>
    <w:p w:rsidR="003B5AFD" w:rsidRDefault="003B5AFD"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250" w:type="dxa"/>
        <w:tblInd w:w="-550" w:type="dxa"/>
        <w:tblLayout w:type="fixed"/>
        <w:tblLook w:val="04A0" w:firstRow="1" w:lastRow="0" w:firstColumn="1" w:lastColumn="0" w:noHBand="0" w:noVBand="1"/>
      </w:tblPr>
      <w:tblGrid>
        <w:gridCol w:w="1099"/>
        <w:gridCol w:w="906"/>
        <w:gridCol w:w="735"/>
        <w:gridCol w:w="2210"/>
        <w:gridCol w:w="1530"/>
        <w:gridCol w:w="720"/>
        <w:gridCol w:w="1170"/>
        <w:gridCol w:w="1260"/>
        <w:gridCol w:w="1620"/>
      </w:tblGrid>
      <w:tr w:rsidR="009960C2" w:rsidRPr="007642A7" w:rsidTr="009960C2">
        <w:trPr>
          <w:trHeight w:val="264"/>
        </w:trPr>
        <w:tc>
          <w:tcPr>
            <w:tcW w:w="1125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Објекат: Основна школа "Диша Ђурђевић" у Црним Међама КП 4413/1 КО Шопић</w:t>
            </w:r>
          </w:p>
        </w:tc>
      </w:tr>
      <w:tr w:rsidR="009960C2" w:rsidRPr="007642A7" w:rsidTr="009960C2">
        <w:trPr>
          <w:trHeight w:val="519"/>
        </w:trPr>
        <w:tc>
          <w:tcPr>
            <w:tcW w:w="11250"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7642A7" w:rsidTr="009960C2">
        <w:trPr>
          <w:trHeight w:val="264"/>
        </w:trPr>
        <w:tc>
          <w:tcPr>
            <w:tcW w:w="1125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Врста радова: Г. Саобраћајнице</w:t>
            </w:r>
          </w:p>
        </w:tc>
      </w:tr>
      <w:tr w:rsidR="009960C2" w:rsidRPr="007642A7" w:rsidTr="009960C2">
        <w:trPr>
          <w:trHeight w:val="276"/>
        </w:trPr>
        <w:tc>
          <w:tcPr>
            <w:tcW w:w="11250"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Наручилац: "ЈП Електропривреда Србије", Огранак РБ "Колубара", Лазаревац</w:t>
            </w:r>
          </w:p>
        </w:tc>
      </w:tr>
      <w:tr w:rsidR="009960C2" w:rsidRPr="007642A7" w:rsidTr="009960C2">
        <w:trPr>
          <w:trHeight w:val="885"/>
        </w:trPr>
        <w:tc>
          <w:tcPr>
            <w:tcW w:w="11250" w:type="dxa"/>
            <w:gridSpan w:val="9"/>
            <w:tcBorders>
              <w:top w:val="single" w:sz="8" w:space="0" w:color="auto"/>
              <w:left w:val="nil"/>
              <w:bottom w:val="single" w:sz="8" w:space="0" w:color="auto"/>
              <w:right w:val="nil"/>
            </w:tcBorders>
            <w:shd w:val="clear" w:color="auto" w:fill="auto"/>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7642A7" w:rsidTr="009960C2">
        <w:trPr>
          <w:trHeight w:val="1596"/>
        </w:trPr>
        <w:tc>
          <w:tcPr>
            <w:tcW w:w="1099" w:type="dxa"/>
            <w:tcBorders>
              <w:top w:val="nil"/>
              <w:left w:val="single" w:sz="8" w:space="0" w:color="auto"/>
              <w:bottom w:val="single" w:sz="8" w:space="0" w:color="auto"/>
              <w:right w:val="single" w:sz="4"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Ред.</w:t>
            </w:r>
            <w:r w:rsidRPr="007642A7">
              <w:rPr>
                <w:rFonts w:cs="Arial"/>
                <w:b/>
                <w:bCs/>
                <w:sz w:val="20"/>
                <w:szCs w:val="20"/>
              </w:rPr>
              <w:br/>
              <w:t>Бр.</w:t>
            </w:r>
          </w:p>
        </w:tc>
        <w:tc>
          <w:tcPr>
            <w:tcW w:w="3851" w:type="dxa"/>
            <w:gridSpan w:val="3"/>
            <w:tcBorders>
              <w:top w:val="single" w:sz="8" w:space="0" w:color="auto"/>
              <w:left w:val="nil"/>
              <w:bottom w:val="single" w:sz="8" w:space="0" w:color="auto"/>
              <w:right w:val="nil"/>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Опис радова</w:t>
            </w:r>
          </w:p>
        </w:tc>
        <w:tc>
          <w:tcPr>
            <w:tcW w:w="1530" w:type="dxa"/>
            <w:tcBorders>
              <w:top w:val="nil"/>
              <w:left w:val="single" w:sz="4" w:space="0" w:color="auto"/>
              <w:bottom w:val="single" w:sz="8" w:space="0" w:color="auto"/>
              <w:right w:val="single" w:sz="4"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Понуђено одговарајуће добро (назив,тип,произвођач и тех.подаци)</w:t>
            </w:r>
          </w:p>
        </w:tc>
        <w:tc>
          <w:tcPr>
            <w:tcW w:w="720" w:type="dxa"/>
            <w:tcBorders>
              <w:top w:val="nil"/>
              <w:left w:val="nil"/>
              <w:bottom w:val="single" w:sz="8" w:space="0" w:color="auto"/>
              <w:right w:val="single" w:sz="4"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Јед. мере</w:t>
            </w:r>
          </w:p>
        </w:tc>
        <w:tc>
          <w:tcPr>
            <w:tcW w:w="1170" w:type="dxa"/>
            <w:tcBorders>
              <w:top w:val="nil"/>
              <w:left w:val="nil"/>
              <w:bottom w:val="single" w:sz="8" w:space="0" w:color="auto"/>
              <w:right w:val="single" w:sz="4"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Количина</w:t>
            </w:r>
          </w:p>
        </w:tc>
        <w:tc>
          <w:tcPr>
            <w:tcW w:w="1260" w:type="dxa"/>
            <w:tcBorders>
              <w:top w:val="nil"/>
              <w:left w:val="nil"/>
              <w:bottom w:val="single" w:sz="8" w:space="0" w:color="auto"/>
              <w:right w:val="single" w:sz="4"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Цена</w:t>
            </w:r>
          </w:p>
        </w:tc>
        <w:tc>
          <w:tcPr>
            <w:tcW w:w="1620" w:type="dxa"/>
            <w:tcBorders>
              <w:top w:val="nil"/>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Износ</w:t>
            </w:r>
          </w:p>
        </w:tc>
      </w:tr>
      <w:tr w:rsidR="009960C2" w:rsidRPr="007642A7" w:rsidTr="009960C2">
        <w:trPr>
          <w:trHeight w:val="300"/>
        </w:trPr>
        <w:tc>
          <w:tcPr>
            <w:tcW w:w="1099"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w:t>
            </w:r>
          </w:p>
        </w:tc>
        <w:tc>
          <w:tcPr>
            <w:tcW w:w="10151" w:type="dxa"/>
            <w:gridSpan w:val="8"/>
            <w:tcBorders>
              <w:top w:val="single" w:sz="8" w:space="0" w:color="auto"/>
              <w:left w:val="nil"/>
              <w:bottom w:val="nil"/>
              <w:right w:val="single" w:sz="8" w:space="0" w:color="000000"/>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САОБРАЋАЈНИЦЕ</w:t>
            </w:r>
          </w:p>
        </w:tc>
      </w:tr>
      <w:tr w:rsidR="009960C2" w:rsidRPr="007642A7" w:rsidTr="009960C2">
        <w:trPr>
          <w:trHeight w:val="288"/>
        </w:trPr>
        <w:tc>
          <w:tcPr>
            <w:tcW w:w="1099" w:type="dxa"/>
            <w:vMerge/>
            <w:tcBorders>
              <w:top w:val="nil"/>
              <w:left w:val="single" w:sz="8" w:space="0" w:color="auto"/>
              <w:bottom w:val="single" w:sz="8" w:space="0" w:color="000000"/>
              <w:right w:val="single" w:sz="8" w:space="0" w:color="auto"/>
            </w:tcBorders>
            <w:vAlign w:val="center"/>
            <w:hideMark/>
          </w:tcPr>
          <w:p w:rsidR="009960C2" w:rsidRPr="007642A7" w:rsidRDefault="009960C2" w:rsidP="009960C2">
            <w:pPr>
              <w:spacing w:before="0"/>
              <w:jc w:val="left"/>
              <w:rPr>
                <w:rFonts w:cs="Arial"/>
                <w:b/>
                <w:bCs/>
                <w:color w:val="000000"/>
                <w:sz w:val="20"/>
                <w:szCs w:val="20"/>
              </w:rPr>
            </w:pPr>
          </w:p>
        </w:tc>
        <w:tc>
          <w:tcPr>
            <w:tcW w:w="10151" w:type="dxa"/>
            <w:gridSpan w:val="8"/>
            <w:tcBorders>
              <w:top w:val="single" w:sz="8" w:space="0" w:color="auto"/>
              <w:left w:val="nil"/>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ПРИПРЕМНИ РАДОВИ</w:t>
            </w:r>
          </w:p>
        </w:tc>
      </w:tr>
      <w:tr w:rsidR="009960C2" w:rsidRPr="007642A7" w:rsidTr="009960C2">
        <w:trPr>
          <w:trHeight w:val="515"/>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Г.I.1</w:t>
            </w:r>
          </w:p>
        </w:tc>
        <w:tc>
          <w:tcPr>
            <w:tcW w:w="3851" w:type="dxa"/>
            <w:gridSpan w:val="3"/>
            <w:tcBorders>
              <w:top w:val="nil"/>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xml:space="preserve">ГЕОДЕТСКО ОБЕЛЕЖАВАЊЕ. Позиција обухвата сва геодетска мерења, преношење података из пројекта на терен, осигурање ознака, профилисање, обнављање и </w:t>
            </w:r>
            <w:r w:rsidRPr="007642A7">
              <w:rPr>
                <w:rFonts w:cs="Arial"/>
                <w:color w:val="000000"/>
                <w:sz w:val="20"/>
                <w:szCs w:val="20"/>
              </w:rPr>
              <w:lastRenderedPageBreak/>
              <w:t>одржавање обележених ознака на терену за све време грађења, односно до предаје радова Инвеститору.</w:t>
            </w:r>
            <w:r w:rsidRPr="007642A7">
              <w:rPr>
                <w:rFonts w:cs="Arial"/>
                <w:color w:val="000000"/>
                <w:sz w:val="20"/>
                <w:szCs w:val="20"/>
              </w:rPr>
              <w:br/>
              <w:t>Обрачун и плаћање врши се по квадратном метру.</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lastRenderedPageBreak/>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r w:rsidRPr="007642A7">
              <w:rPr>
                <w:rFonts w:ascii="Calibri" w:hAnsi="Calibri" w:cs="Calibri"/>
                <w:color w:val="000000"/>
                <w:sz w:val="20"/>
                <w:szCs w:val="20"/>
              </w:rPr>
              <w:t>²</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1,300.00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2370"/>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lastRenderedPageBreak/>
              <w:t>Г.I.2</w:t>
            </w:r>
          </w:p>
        </w:tc>
        <w:tc>
          <w:tcPr>
            <w:tcW w:w="3851" w:type="dxa"/>
            <w:gridSpan w:val="3"/>
            <w:tcBorders>
              <w:top w:val="single" w:sz="4" w:space="0" w:color="auto"/>
              <w:left w:val="nil"/>
              <w:bottom w:val="single" w:sz="8"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xml:space="preserve">РУШЕЊЕ ПОСТОЈЕЋЕ ОГРАДЕ                                                   Овом позицијом су обухваћени радови на демонтажи постојеће ограде која ће се користити за ограђивање новог школског комплекса, са машинским откопавањем бетонског темеља са утоваром у транспортна средства. Цена укључује и одвоз материјала на депонију коју одреди инвеститор или надзор, са транспортном дужином до 20km. </w:t>
            </w:r>
            <w:r w:rsidRPr="007642A7">
              <w:rPr>
                <w:rFonts w:cs="Arial"/>
                <w:color w:val="000000"/>
                <w:sz w:val="20"/>
                <w:szCs w:val="20"/>
              </w:rPr>
              <w:br/>
              <w:t>Обрачун по м.</w:t>
            </w:r>
          </w:p>
        </w:tc>
        <w:tc>
          <w:tcPr>
            <w:tcW w:w="1530" w:type="dxa"/>
            <w:tcBorders>
              <w:top w:val="nil"/>
              <w:left w:val="nil"/>
              <w:bottom w:val="single" w:sz="8"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8"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p>
        </w:tc>
        <w:tc>
          <w:tcPr>
            <w:tcW w:w="1170" w:type="dxa"/>
            <w:tcBorders>
              <w:top w:val="nil"/>
              <w:left w:val="nil"/>
              <w:bottom w:val="single" w:sz="8"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212.00</w:t>
            </w:r>
          </w:p>
        </w:tc>
        <w:tc>
          <w:tcPr>
            <w:tcW w:w="1260" w:type="dxa"/>
            <w:tcBorders>
              <w:top w:val="nil"/>
              <w:left w:val="nil"/>
              <w:bottom w:val="single" w:sz="8"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ПРИПРЕМНИ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276"/>
        </w:trPr>
        <w:tc>
          <w:tcPr>
            <w:tcW w:w="11250" w:type="dxa"/>
            <w:gridSpan w:val="9"/>
            <w:tcBorders>
              <w:top w:val="single" w:sz="8" w:space="0" w:color="auto"/>
              <w:left w:val="nil"/>
              <w:bottom w:val="nil"/>
              <w:right w:val="nil"/>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099" w:type="dxa"/>
            <w:tcBorders>
              <w:top w:val="single" w:sz="8" w:space="0" w:color="auto"/>
              <w:left w:val="single" w:sz="8" w:space="0" w:color="auto"/>
              <w:bottom w:val="single" w:sz="8" w:space="0" w:color="auto"/>
              <w:right w:val="single" w:sz="8" w:space="0" w:color="auto"/>
            </w:tcBorders>
            <w:shd w:val="clear" w:color="000000" w:fill="D9D9D9"/>
            <w:noWrap/>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w:t>
            </w:r>
          </w:p>
        </w:tc>
        <w:tc>
          <w:tcPr>
            <w:tcW w:w="10151" w:type="dxa"/>
            <w:gridSpan w:val="8"/>
            <w:tcBorders>
              <w:top w:val="single" w:sz="8" w:space="0" w:color="auto"/>
              <w:left w:val="nil"/>
              <w:bottom w:val="single" w:sz="8" w:space="0" w:color="auto"/>
              <w:right w:val="single" w:sz="8" w:space="0" w:color="auto"/>
            </w:tcBorders>
            <w:shd w:val="clear" w:color="000000" w:fill="D9D9D9"/>
            <w:noWrap/>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ЗЕМЉАНИ РАДОВИ</w:t>
            </w:r>
          </w:p>
        </w:tc>
      </w:tr>
      <w:tr w:rsidR="009960C2" w:rsidRPr="007642A7" w:rsidTr="009960C2">
        <w:trPr>
          <w:trHeight w:val="2400"/>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Г.II.1</w:t>
            </w:r>
          </w:p>
        </w:tc>
        <w:tc>
          <w:tcPr>
            <w:tcW w:w="3851" w:type="dxa"/>
            <w:gridSpan w:val="3"/>
            <w:tcBorders>
              <w:top w:val="nil"/>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ИСКОП ХУМУСА</w:t>
            </w:r>
            <w:r w:rsidRPr="007642A7">
              <w:rPr>
                <w:rFonts w:cs="Arial"/>
                <w:color w:val="000000"/>
                <w:sz w:val="20"/>
                <w:szCs w:val="20"/>
              </w:rPr>
              <w:br/>
              <w:t xml:space="preserve">Позиција обухвата ископ хумусног материјала дебљине 20cm машинским путем (булдозером и/или багером), са гурањем материјала, односно утоваром у транспортна средства и истовар, до депоније. Депонију материјала одређује Инвеститор, или Надзорни орган.                                                          Обрачун и плаћање се врши по m2 ископаног, утовареног и транспортованог материјала.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r w:rsidRPr="007642A7">
              <w:rPr>
                <w:rFonts w:ascii="Calibri" w:hAnsi="Calibri" w:cs="Calibri"/>
                <w:color w:val="000000"/>
                <w:sz w:val="20"/>
                <w:szCs w:val="20"/>
              </w:rPr>
              <w:t>²</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1,300.00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468"/>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Г.II.2</w:t>
            </w:r>
          </w:p>
        </w:tc>
        <w:tc>
          <w:tcPr>
            <w:tcW w:w="3851" w:type="dxa"/>
            <w:gridSpan w:val="3"/>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МАШИНСКИ ИСКОП У МАТЕРИЈАЛУ III И IV КАТЕГОРИЈЕ.</w:t>
            </w:r>
            <w:r w:rsidRPr="007642A7">
              <w:rPr>
                <w:rFonts w:cs="Arial"/>
                <w:color w:val="000000"/>
                <w:sz w:val="20"/>
                <w:szCs w:val="20"/>
              </w:rPr>
              <w:br/>
              <w:t xml:space="preserve">Позиција обухвата широки ископ у материјалу до III категорије машинским путем (булдозером и/или багером), са гурањем материјала, односно утоваром у транспортна средства и истовар, до места где ће материјал бити уграђен у насип уколико задовољи критеријуме из Техничких услова овог пројекта. Радови обухватају ископ постојећег терена до кота дефинисаних пројектом. Депонију материјала одређује Инвеститор, или Надзорни орган.                                                            Обрачун и плаћање се врши по m3 ископаног, утовареног и транспортованог материјала.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m³</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750.00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732"/>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lastRenderedPageBreak/>
              <w:t>Г.II.3</w:t>
            </w:r>
          </w:p>
        </w:tc>
        <w:tc>
          <w:tcPr>
            <w:tcW w:w="3851" w:type="dxa"/>
            <w:gridSpan w:val="3"/>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УРЕЂЕЊЕ ТЕМЕЉНОГ ТЛА.</w:t>
            </w:r>
            <w:r w:rsidRPr="007642A7">
              <w:rPr>
                <w:rFonts w:cs="Arial"/>
                <w:color w:val="000000"/>
                <w:sz w:val="20"/>
                <w:szCs w:val="20"/>
              </w:rPr>
              <w:br w:type="page"/>
              <w:t>Позиција обухвата набијање темељног тла са грубим и финим планирањем грејдером, сабијање ваљком или вибро јежевима и квашење, према важећим прописима, Техничким условима и наређењу Надзорног органа са одговарајућим степеном збијености 98% према стандардном Proctor - овом опиту, модулом деформабилности на врху слоја Evd=40MN/m2 када се контрола врши динамичким модулом деформабилитета, односно модула стишљивости од најмање 30 МPa. Темељно тло код усека представља обрађену постељицу, док код насипа предвиђа постељицу на коју се насипа материјал. Плаћа се по m2 набијеног темељног тла.</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r w:rsidRPr="007642A7">
              <w:rPr>
                <w:rFonts w:ascii="Calibri" w:hAnsi="Calibri" w:cs="Calibri"/>
                <w:color w:val="000000"/>
                <w:sz w:val="20"/>
                <w:szCs w:val="20"/>
              </w:rPr>
              <w:t>²</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1,250.00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27"/>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Г.II.4</w:t>
            </w:r>
          </w:p>
        </w:tc>
        <w:tc>
          <w:tcPr>
            <w:tcW w:w="3851" w:type="dxa"/>
            <w:gridSpan w:val="3"/>
            <w:tcBorders>
              <w:top w:val="single" w:sz="4" w:space="0" w:color="auto"/>
              <w:left w:val="nil"/>
              <w:bottom w:val="nil"/>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ИЗРАДА НАСИПА МАТЕРИЈАЛОМ ИЗ ИСКОПА.                                        Позиција обухвата рад на изради насипа на местима где је то предвиђено коришћењем материјала из ископа уколико задовољи критеријуме дефинисане у Техничким условима овог пројекта. У цену рада је укључена и израда завршног слоја насипа који је темељно тло за израду доњег носећег слоја.Обрачун и плаћање се врши по кубном метру уграђеног насипа.</w:t>
            </w:r>
          </w:p>
        </w:tc>
        <w:tc>
          <w:tcPr>
            <w:tcW w:w="1530" w:type="dxa"/>
            <w:tcBorders>
              <w:top w:val="nil"/>
              <w:left w:val="nil"/>
              <w:bottom w:val="nil"/>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m³</w:t>
            </w:r>
          </w:p>
        </w:tc>
        <w:tc>
          <w:tcPr>
            <w:tcW w:w="117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210.00</w:t>
            </w:r>
          </w:p>
        </w:tc>
        <w:tc>
          <w:tcPr>
            <w:tcW w:w="126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15"/>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ЗЕМЉАНИ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15"/>
        </w:trPr>
        <w:tc>
          <w:tcPr>
            <w:tcW w:w="11250" w:type="dxa"/>
            <w:gridSpan w:val="9"/>
            <w:tcBorders>
              <w:top w:val="single" w:sz="8" w:space="0" w:color="auto"/>
              <w:left w:val="nil"/>
              <w:bottom w:val="single" w:sz="8" w:space="0" w:color="auto"/>
              <w:right w:val="nil"/>
            </w:tcBorders>
            <w:shd w:val="clear" w:color="auto" w:fill="auto"/>
            <w:noWrap/>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 </w:t>
            </w:r>
          </w:p>
        </w:tc>
      </w:tr>
      <w:tr w:rsidR="009960C2" w:rsidRPr="007642A7" w:rsidTr="009960C2">
        <w:trPr>
          <w:trHeight w:val="270"/>
        </w:trPr>
        <w:tc>
          <w:tcPr>
            <w:tcW w:w="1099" w:type="dxa"/>
            <w:tcBorders>
              <w:top w:val="nil"/>
              <w:left w:val="single" w:sz="8" w:space="0" w:color="auto"/>
              <w:bottom w:val="single" w:sz="8" w:space="0" w:color="auto"/>
              <w:right w:val="single" w:sz="8" w:space="0" w:color="auto"/>
            </w:tcBorders>
            <w:shd w:val="clear" w:color="000000" w:fill="D9D9D9"/>
            <w:noWrap/>
            <w:hideMark/>
          </w:tcPr>
          <w:p w:rsidR="009960C2" w:rsidRPr="007642A7" w:rsidRDefault="009960C2" w:rsidP="009960C2">
            <w:pPr>
              <w:spacing w:before="0"/>
              <w:jc w:val="center"/>
              <w:rPr>
                <w:rFonts w:cs="Arial"/>
                <w:b/>
                <w:bCs/>
                <w:sz w:val="20"/>
                <w:szCs w:val="20"/>
              </w:rPr>
            </w:pPr>
            <w:r w:rsidRPr="007642A7">
              <w:rPr>
                <w:rFonts w:cs="Arial"/>
                <w:b/>
                <w:bCs/>
                <w:sz w:val="20"/>
                <w:szCs w:val="20"/>
              </w:rPr>
              <w:t>Г.III</w:t>
            </w:r>
          </w:p>
        </w:tc>
        <w:tc>
          <w:tcPr>
            <w:tcW w:w="10151" w:type="dxa"/>
            <w:gridSpan w:val="8"/>
            <w:tcBorders>
              <w:top w:val="single" w:sz="8" w:space="0" w:color="auto"/>
              <w:left w:val="nil"/>
              <w:bottom w:val="single" w:sz="8" w:space="0" w:color="auto"/>
              <w:right w:val="single" w:sz="8" w:space="0" w:color="auto"/>
            </w:tcBorders>
            <w:shd w:val="clear" w:color="000000" w:fill="D9D9D9"/>
            <w:noWrap/>
            <w:hideMark/>
          </w:tcPr>
          <w:p w:rsidR="009960C2" w:rsidRPr="007642A7" w:rsidRDefault="009960C2" w:rsidP="009960C2">
            <w:pPr>
              <w:spacing w:before="0"/>
              <w:jc w:val="left"/>
              <w:rPr>
                <w:rFonts w:cs="Arial"/>
                <w:b/>
                <w:bCs/>
                <w:sz w:val="20"/>
                <w:szCs w:val="20"/>
              </w:rPr>
            </w:pPr>
            <w:r w:rsidRPr="007642A7">
              <w:rPr>
                <w:rFonts w:cs="Arial"/>
                <w:b/>
                <w:bCs/>
                <w:sz w:val="20"/>
                <w:szCs w:val="20"/>
              </w:rPr>
              <w:t>КОЛОВОЗНА КОНСТРУКЦИЈА</w:t>
            </w:r>
          </w:p>
        </w:tc>
      </w:tr>
      <w:tr w:rsidR="009960C2" w:rsidRPr="007642A7" w:rsidTr="009960C2">
        <w:trPr>
          <w:trHeight w:val="2928"/>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Г.III.1</w:t>
            </w:r>
          </w:p>
        </w:tc>
        <w:tc>
          <w:tcPr>
            <w:tcW w:w="3851" w:type="dxa"/>
            <w:gridSpan w:val="3"/>
            <w:tcBorders>
              <w:top w:val="nil"/>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ИЗРАДА СЛОЈА ПЛАНУМА ПУТА (ЗАМЕНА МАТЕРИЈАЛА) ОД ШЉУНКА У СЛОЈУ ДЕБЉИНЕ d=20cm.</w:t>
            </w:r>
            <w:r w:rsidRPr="007642A7">
              <w:rPr>
                <w:rFonts w:cs="Arial"/>
                <w:color w:val="000000"/>
                <w:sz w:val="20"/>
                <w:szCs w:val="20"/>
              </w:rPr>
              <w:br/>
              <w:t>Позиција набавку, транспорт и уградњу слоја од шљунка у слоју дебљине 20cm. Позиција обухвата машинско разастирање, планирање и ваљање материјала уз неопходно квашење и сабијање до вредности CBR 25%. У цену је урачунат транспорт материјала до 30km од места утовара до трасе.                                                                                                                                                                                                                    Плаћа се по m3 транспортованог и уграђеног материјала.</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m³</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260.00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2919"/>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lastRenderedPageBreak/>
              <w:t>Г.III.2</w:t>
            </w:r>
          </w:p>
        </w:tc>
        <w:tc>
          <w:tcPr>
            <w:tcW w:w="3851" w:type="dxa"/>
            <w:gridSpan w:val="3"/>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ИЗРАДА ДОЊЕГ НОСЕЋЕГ СЛОЈА ОД ДРОБЉЕНОГ КАМЕНА 0/63mm.</w:t>
            </w:r>
            <w:r w:rsidRPr="007642A7">
              <w:rPr>
                <w:rFonts w:cs="Arial"/>
                <w:color w:val="000000"/>
                <w:sz w:val="20"/>
                <w:szCs w:val="20"/>
              </w:rPr>
              <w:br/>
              <w:t xml:space="preserve">Позиција обухвата машинско разастирање, планирање и ваљање материјала уз неопходно квашење и сабијање и израду завршног слоја од дробљеног каменог матетријала крупноће 0/63 mm преко слоја од шљунка до постизања најмањег модула стишљивости Ms=50Mpa. У цену је урачунат транспорт материјала до 30km од места утовара до трасе.Плаћа се по m3 транспортованог и сабијеног материјала.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m³</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260.00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2964"/>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Г.III.3</w:t>
            </w:r>
          </w:p>
        </w:tc>
        <w:tc>
          <w:tcPr>
            <w:tcW w:w="3851" w:type="dxa"/>
            <w:gridSpan w:val="3"/>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ИЗРАДА ЗАВРШНОГ СЛОЈА ОД ДРОБЉЕНОГ КАМЕНА 0/31.5mm.</w:t>
            </w:r>
            <w:r w:rsidRPr="007642A7">
              <w:rPr>
                <w:rFonts w:cs="Arial"/>
                <w:color w:val="000000"/>
                <w:sz w:val="20"/>
                <w:szCs w:val="20"/>
              </w:rPr>
              <w:br w:type="page"/>
              <w:t xml:space="preserve">Позиција обухвата машинско разастирање, планирање и ваљање материјала уз неопходно квашење и сабијање и израду завршног слоја од дробљеног каменог матетријала крупноће 0/31.5 mm преко слоја од дробљеног камена 0/63mm до постизања најмањег модула стишљивости Ms=50Mpa. У цену је урачунат транспорт материјала до 30km од места утовара до трасе. Плаћа се по m3 транспортованог и сабијеног материјала                                                            </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m³</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190.00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2109"/>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Г.III.4</w:t>
            </w:r>
          </w:p>
        </w:tc>
        <w:tc>
          <w:tcPr>
            <w:tcW w:w="3851" w:type="dxa"/>
            <w:gridSpan w:val="3"/>
            <w:tcBorders>
              <w:top w:val="single" w:sz="4" w:space="0" w:color="auto"/>
              <w:left w:val="nil"/>
              <w:bottom w:val="nil"/>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ИЗРАДА БИТУМЕНИЗИРАНОГ НОСЕЋЕГ СЛОЈА БХНС 22 У СЛОЈУ ДЕБЉИНЕ d=8cm                           Позиција обухвата израду битуменизираног носећег слоја БНС16с дебљине 8cm према важећим прописима, овим техничким условима и котама из пројекта.Обрачун се врши по метру квадратном уграђеног БНСа</w:t>
            </w:r>
          </w:p>
        </w:tc>
        <w:tc>
          <w:tcPr>
            <w:tcW w:w="1530" w:type="dxa"/>
            <w:tcBorders>
              <w:top w:val="nil"/>
              <w:left w:val="nil"/>
              <w:bottom w:val="nil"/>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r w:rsidRPr="007642A7">
              <w:rPr>
                <w:rFonts w:ascii="Calibri" w:hAnsi="Calibri" w:cs="Calibri"/>
                <w:color w:val="000000"/>
                <w:sz w:val="20"/>
                <w:szCs w:val="20"/>
              </w:rPr>
              <w:t>²</w:t>
            </w:r>
          </w:p>
        </w:tc>
        <w:tc>
          <w:tcPr>
            <w:tcW w:w="117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1,250.00</w:t>
            </w:r>
          </w:p>
        </w:tc>
        <w:tc>
          <w:tcPr>
            <w:tcW w:w="126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276"/>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noWrap/>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КОЛОВОЗНА КОНСТРУКЦИЈА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276"/>
        </w:trPr>
        <w:tc>
          <w:tcPr>
            <w:tcW w:w="1099" w:type="dxa"/>
            <w:tcBorders>
              <w:top w:val="nil"/>
              <w:left w:val="nil"/>
              <w:bottom w:val="nil"/>
              <w:right w:val="nil"/>
            </w:tcBorders>
            <w:shd w:val="clear" w:color="auto" w:fill="auto"/>
            <w:noWrap/>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w:t>
            </w:r>
          </w:p>
        </w:tc>
        <w:tc>
          <w:tcPr>
            <w:tcW w:w="906" w:type="dxa"/>
            <w:tcBorders>
              <w:top w:val="nil"/>
              <w:left w:val="nil"/>
              <w:bottom w:val="nil"/>
              <w:right w:val="nil"/>
            </w:tcBorders>
            <w:shd w:val="clear" w:color="auto" w:fill="auto"/>
            <w:noWrap/>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w:t>
            </w:r>
          </w:p>
        </w:tc>
        <w:tc>
          <w:tcPr>
            <w:tcW w:w="735" w:type="dxa"/>
            <w:tcBorders>
              <w:top w:val="nil"/>
              <w:left w:val="nil"/>
              <w:bottom w:val="nil"/>
              <w:right w:val="nil"/>
            </w:tcBorders>
            <w:shd w:val="clear" w:color="auto" w:fill="auto"/>
            <w:noWrap/>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w:t>
            </w:r>
          </w:p>
        </w:tc>
        <w:tc>
          <w:tcPr>
            <w:tcW w:w="2210" w:type="dxa"/>
            <w:tcBorders>
              <w:top w:val="nil"/>
              <w:left w:val="nil"/>
              <w:bottom w:val="nil"/>
              <w:right w:val="nil"/>
            </w:tcBorders>
            <w:shd w:val="clear" w:color="auto" w:fill="auto"/>
            <w:noWrap/>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w:t>
            </w:r>
          </w:p>
        </w:tc>
        <w:tc>
          <w:tcPr>
            <w:tcW w:w="1530" w:type="dxa"/>
            <w:tcBorders>
              <w:top w:val="nil"/>
              <w:left w:val="nil"/>
              <w:bottom w:val="nil"/>
              <w:right w:val="nil"/>
            </w:tcBorders>
            <w:shd w:val="clear" w:color="auto" w:fill="auto"/>
            <w:noWrap/>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w:t>
            </w:r>
          </w:p>
        </w:tc>
        <w:tc>
          <w:tcPr>
            <w:tcW w:w="720" w:type="dxa"/>
            <w:tcBorders>
              <w:top w:val="nil"/>
              <w:left w:val="nil"/>
              <w:bottom w:val="nil"/>
              <w:right w:val="nil"/>
            </w:tcBorders>
            <w:shd w:val="clear" w:color="auto" w:fill="auto"/>
            <w:noWrap/>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 </w:t>
            </w:r>
          </w:p>
        </w:tc>
        <w:tc>
          <w:tcPr>
            <w:tcW w:w="1170" w:type="dxa"/>
            <w:tcBorders>
              <w:top w:val="nil"/>
              <w:left w:val="nil"/>
              <w:bottom w:val="nil"/>
              <w:right w:val="nil"/>
            </w:tcBorders>
            <w:shd w:val="clear" w:color="auto" w:fill="auto"/>
            <w:noWrap/>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w:t>
            </w:r>
          </w:p>
        </w:tc>
        <w:tc>
          <w:tcPr>
            <w:tcW w:w="1260" w:type="dxa"/>
            <w:tcBorders>
              <w:top w:val="nil"/>
              <w:left w:val="nil"/>
              <w:bottom w:val="nil"/>
              <w:right w:val="nil"/>
            </w:tcBorders>
            <w:shd w:val="clear" w:color="auto" w:fill="auto"/>
            <w:noWrap/>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109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Г.IV</w:t>
            </w:r>
          </w:p>
        </w:tc>
        <w:tc>
          <w:tcPr>
            <w:tcW w:w="10151" w:type="dxa"/>
            <w:gridSpan w:val="8"/>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color w:val="000000"/>
                <w:sz w:val="20"/>
                <w:szCs w:val="20"/>
              </w:rPr>
            </w:pPr>
            <w:r w:rsidRPr="007642A7">
              <w:rPr>
                <w:rFonts w:cs="Arial"/>
                <w:b/>
                <w:bCs/>
                <w:color w:val="000000"/>
                <w:sz w:val="20"/>
                <w:szCs w:val="20"/>
              </w:rPr>
              <w:t>ОИВИЧЕЊЕ</w:t>
            </w:r>
          </w:p>
        </w:tc>
      </w:tr>
      <w:tr w:rsidR="009960C2" w:rsidRPr="007642A7" w:rsidTr="009960C2">
        <w:trPr>
          <w:trHeight w:val="3219"/>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Г.IV.1</w:t>
            </w:r>
          </w:p>
        </w:tc>
        <w:tc>
          <w:tcPr>
            <w:tcW w:w="3851" w:type="dxa"/>
            <w:gridSpan w:val="3"/>
            <w:tcBorders>
              <w:top w:val="nil"/>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НАБАВКА, ТРАНСПОРТ И УГРАДЊА БЕТОНСКИХ ИВИЧЊАКА 18/24 ПРЕКО БЕТОНСКЕ ПОДЛОГЕ.                                                        Позиција обухвата набавку, транспорт и уградњу префабрикованих ивичњака типа 18/24/80 преко подлоге – јастука од неармираног бетона (0.05m3 / m’). Ивичњаци се постављају усправно, на месту острва око аутобуске окретнице, као и око зиданих објеката мокрог чвора и диспечарског центра. Спојнице између ивичњака се заливају малтером, према свим важећим стандардима за ову врсту радова. Коте ивичњака су дефинисане у профилима.                                                 Плаћа се по дужном метру.</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420.00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294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lastRenderedPageBreak/>
              <w:t>Г.IV.2</w:t>
            </w:r>
          </w:p>
        </w:tc>
        <w:tc>
          <w:tcPr>
            <w:tcW w:w="3851" w:type="dxa"/>
            <w:gridSpan w:val="3"/>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НАБАВКА, ТРАНСПОРТ И УГРАДЊА БЕТОНСКИХ ПЛОЧА 40/40/5 ПРЕКО БЕТОНСКЕ ПОДЛОГЕ.                                                        Позиција обухвата набавку, транспорт и уградњу префабрикованих ивичњака типа 40/40/5 преко подлоге – јастука од неармираног бетона (0.05m3 / m’). Ивичњаци се постављају према упутствима из нивелационог плана.Спојнице између ивичњака се заливају малтером, према свим важећим стандардима за ову врсту радова. Коте ивичњака су дефинисане у профилима.                                                 Плаћа се по дужном метру.</w:t>
            </w:r>
          </w:p>
        </w:tc>
        <w:tc>
          <w:tcPr>
            <w:tcW w:w="153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m’</w:t>
            </w:r>
          </w:p>
        </w:tc>
        <w:tc>
          <w:tcPr>
            <w:tcW w:w="117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162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color w:val="000000"/>
                <w:sz w:val="20"/>
                <w:szCs w:val="20"/>
              </w:rPr>
            </w:pPr>
            <w:r w:rsidRPr="007642A7">
              <w:rPr>
                <w:rFonts w:cs="Arial"/>
                <w:b/>
                <w:bCs/>
                <w:color w:val="000000"/>
                <w:sz w:val="20"/>
                <w:szCs w:val="20"/>
              </w:rPr>
              <w:t>Г.IV.3</w:t>
            </w:r>
          </w:p>
        </w:tc>
        <w:tc>
          <w:tcPr>
            <w:tcW w:w="3851" w:type="dxa"/>
            <w:gridSpan w:val="3"/>
            <w:tcBorders>
              <w:top w:val="single" w:sz="4" w:space="0" w:color="auto"/>
              <w:left w:val="nil"/>
              <w:bottom w:val="nil"/>
              <w:right w:val="single" w:sz="4" w:space="0" w:color="auto"/>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НАБАВКА, ТРАНСПОРТ И УГРАДЊА РАСТЕР ЕЛЕМЕНАТА 40/40 ПРЕКО ШЉУНЧАНЕ ПОДЛОГЕ.                                                        Позиција обухвата набавку, транспорт и уградњу префабрикованих бетонских елемената бетон – трава типа 40/40 преко подлоге – од шљунка.                                                Плаћа се по комаду.</w:t>
            </w:r>
          </w:p>
        </w:tc>
        <w:tc>
          <w:tcPr>
            <w:tcW w:w="1530" w:type="dxa"/>
            <w:tcBorders>
              <w:top w:val="nil"/>
              <w:left w:val="nil"/>
              <w:bottom w:val="nil"/>
              <w:right w:val="single" w:sz="4" w:space="0" w:color="auto"/>
            </w:tcBorders>
            <w:shd w:val="clear" w:color="auto" w:fill="auto"/>
            <w:vAlign w:val="center"/>
            <w:hideMark/>
          </w:tcPr>
          <w:p w:rsidR="009960C2" w:rsidRPr="002C3C33"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color w:val="000000"/>
                <w:sz w:val="20"/>
                <w:szCs w:val="20"/>
              </w:rPr>
            </w:pPr>
            <w:r w:rsidRPr="007642A7">
              <w:rPr>
                <w:rFonts w:cs="Arial"/>
                <w:color w:val="000000"/>
                <w:sz w:val="20"/>
                <w:szCs w:val="20"/>
              </w:rPr>
              <w:t>ком</w:t>
            </w:r>
          </w:p>
        </w:tc>
        <w:tc>
          <w:tcPr>
            <w:tcW w:w="117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650.00</w:t>
            </w:r>
          </w:p>
        </w:tc>
        <w:tc>
          <w:tcPr>
            <w:tcW w:w="126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color w:val="000000"/>
                <w:sz w:val="20"/>
                <w:szCs w:val="20"/>
              </w:rPr>
            </w:pPr>
            <w:r w:rsidRPr="007642A7">
              <w:rPr>
                <w:rFonts w:cs="Arial"/>
                <w:color w:val="000000"/>
                <w:sz w:val="20"/>
                <w:szCs w:val="20"/>
              </w:rPr>
              <w:t> </w:t>
            </w:r>
          </w:p>
        </w:tc>
      </w:tr>
      <w:tr w:rsidR="009960C2" w:rsidRPr="007642A7" w:rsidTr="009960C2">
        <w:trPr>
          <w:trHeight w:val="300"/>
        </w:trPr>
        <w:tc>
          <w:tcPr>
            <w:tcW w:w="9630"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УКУПНО ОИВИЧЕЊЕ:</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276"/>
        </w:trPr>
        <w:tc>
          <w:tcPr>
            <w:tcW w:w="1099" w:type="dxa"/>
            <w:tcBorders>
              <w:top w:val="nil"/>
              <w:left w:val="nil"/>
              <w:bottom w:val="nil"/>
              <w:right w:val="nil"/>
            </w:tcBorders>
            <w:shd w:val="clear" w:color="auto" w:fill="auto"/>
            <w:noWrap/>
            <w:vAlign w:val="center"/>
            <w:hideMark/>
          </w:tcPr>
          <w:p w:rsidR="009960C2" w:rsidRPr="007642A7" w:rsidRDefault="009960C2" w:rsidP="009960C2">
            <w:pPr>
              <w:spacing w:before="0"/>
              <w:jc w:val="right"/>
              <w:rPr>
                <w:rFonts w:cs="Arial"/>
                <w:b/>
                <w:bCs/>
                <w:color w:val="000000"/>
                <w:sz w:val="20"/>
                <w:szCs w:val="20"/>
              </w:rPr>
            </w:pPr>
          </w:p>
        </w:tc>
        <w:tc>
          <w:tcPr>
            <w:tcW w:w="906"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221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9960C2" w:rsidRPr="007642A7" w:rsidRDefault="009960C2" w:rsidP="009960C2">
            <w:pPr>
              <w:spacing w:before="0"/>
              <w:jc w:val="cente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r>
      <w:tr w:rsidR="009960C2" w:rsidRPr="007642A7" w:rsidTr="009960C2">
        <w:trPr>
          <w:trHeight w:val="579"/>
        </w:trPr>
        <w:tc>
          <w:tcPr>
            <w:tcW w:w="11250"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РЕКАПИТУЛАЦИЈА</w:t>
            </w:r>
            <w:r w:rsidRPr="007642A7">
              <w:rPr>
                <w:rFonts w:cs="Arial"/>
                <w:b/>
                <w:bCs/>
                <w:sz w:val="20"/>
                <w:szCs w:val="20"/>
              </w:rPr>
              <w:br/>
              <w:t>- Спољно уређење -</w:t>
            </w:r>
          </w:p>
        </w:tc>
      </w:tr>
      <w:tr w:rsidR="009960C2" w:rsidRPr="007642A7" w:rsidTr="009960C2">
        <w:trPr>
          <w:trHeight w:val="300"/>
        </w:trPr>
        <w:tc>
          <w:tcPr>
            <w:tcW w:w="1099" w:type="dxa"/>
            <w:tcBorders>
              <w:top w:val="nil"/>
              <w:left w:val="single" w:sz="4" w:space="0" w:color="auto"/>
              <w:bottom w:val="single" w:sz="4" w:space="0" w:color="auto"/>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Г.I    </w:t>
            </w:r>
          </w:p>
        </w:tc>
        <w:tc>
          <w:tcPr>
            <w:tcW w:w="8531" w:type="dxa"/>
            <w:gridSpan w:val="7"/>
            <w:tcBorders>
              <w:top w:val="single" w:sz="8" w:space="0" w:color="auto"/>
              <w:left w:val="nil"/>
              <w:bottom w:val="single" w:sz="4" w:space="0" w:color="auto"/>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Припремни радови</w:t>
            </w:r>
          </w:p>
        </w:tc>
        <w:tc>
          <w:tcPr>
            <w:tcW w:w="1620" w:type="dxa"/>
            <w:tcBorders>
              <w:top w:val="nil"/>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276"/>
        </w:trPr>
        <w:tc>
          <w:tcPr>
            <w:tcW w:w="1099" w:type="dxa"/>
            <w:tcBorders>
              <w:top w:val="nil"/>
              <w:left w:val="single" w:sz="4" w:space="0" w:color="auto"/>
              <w:bottom w:val="single" w:sz="4" w:space="0" w:color="auto"/>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Г.II   </w:t>
            </w:r>
          </w:p>
        </w:tc>
        <w:tc>
          <w:tcPr>
            <w:tcW w:w="8531" w:type="dxa"/>
            <w:gridSpan w:val="7"/>
            <w:tcBorders>
              <w:top w:val="single" w:sz="4" w:space="0" w:color="auto"/>
              <w:left w:val="nil"/>
              <w:bottom w:val="single" w:sz="4" w:space="0" w:color="auto"/>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Земљани радови</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 </w:t>
            </w:r>
          </w:p>
        </w:tc>
      </w:tr>
      <w:tr w:rsidR="009960C2" w:rsidRPr="007642A7" w:rsidTr="009960C2">
        <w:trPr>
          <w:trHeight w:val="276"/>
        </w:trPr>
        <w:tc>
          <w:tcPr>
            <w:tcW w:w="1099" w:type="dxa"/>
            <w:tcBorders>
              <w:top w:val="nil"/>
              <w:left w:val="single" w:sz="4" w:space="0" w:color="auto"/>
              <w:bottom w:val="single" w:sz="4" w:space="0" w:color="auto"/>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Г.III  </w:t>
            </w:r>
          </w:p>
        </w:tc>
        <w:tc>
          <w:tcPr>
            <w:tcW w:w="8531" w:type="dxa"/>
            <w:gridSpan w:val="7"/>
            <w:tcBorders>
              <w:top w:val="single" w:sz="4" w:space="0" w:color="auto"/>
              <w:left w:val="nil"/>
              <w:bottom w:val="single" w:sz="4" w:space="0" w:color="auto"/>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Коловозна конструкција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300"/>
        </w:trPr>
        <w:tc>
          <w:tcPr>
            <w:tcW w:w="1099" w:type="dxa"/>
            <w:tcBorders>
              <w:top w:val="nil"/>
              <w:left w:val="single" w:sz="4" w:space="0" w:color="auto"/>
              <w:bottom w:val="single" w:sz="8" w:space="0" w:color="auto"/>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Г.IV  </w:t>
            </w:r>
          </w:p>
        </w:tc>
        <w:tc>
          <w:tcPr>
            <w:tcW w:w="8531" w:type="dxa"/>
            <w:gridSpan w:val="7"/>
            <w:tcBorders>
              <w:top w:val="single" w:sz="4" w:space="0" w:color="auto"/>
              <w:left w:val="nil"/>
              <w:bottom w:val="single" w:sz="8" w:space="0" w:color="auto"/>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Оивичење</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right"/>
              <w:rPr>
                <w:rFonts w:cs="Arial"/>
                <w:b/>
                <w:bCs/>
                <w:color w:val="000000"/>
                <w:sz w:val="20"/>
                <w:szCs w:val="20"/>
              </w:rPr>
            </w:pPr>
            <w:r w:rsidRPr="007642A7">
              <w:rPr>
                <w:rFonts w:cs="Arial"/>
                <w:b/>
                <w:bCs/>
                <w:color w:val="000000"/>
                <w:sz w:val="20"/>
                <w:szCs w:val="20"/>
              </w:rPr>
              <w:t> </w:t>
            </w:r>
          </w:p>
        </w:tc>
      </w:tr>
      <w:tr w:rsidR="009960C2" w:rsidRPr="007642A7" w:rsidTr="009960C2">
        <w:trPr>
          <w:trHeight w:val="276"/>
        </w:trPr>
        <w:tc>
          <w:tcPr>
            <w:tcW w:w="9630" w:type="dxa"/>
            <w:gridSpan w:val="8"/>
            <w:tcBorders>
              <w:top w:val="nil"/>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Саобраћајнице:</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 </w:t>
            </w:r>
          </w:p>
        </w:tc>
      </w:tr>
    </w:tbl>
    <w:p w:rsidR="009960C2" w:rsidRDefault="009960C2"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250" w:type="dxa"/>
        <w:tblInd w:w="-550" w:type="dxa"/>
        <w:tblLayout w:type="fixed"/>
        <w:tblLook w:val="04A0" w:firstRow="1" w:lastRow="0" w:firstColumn="1" w:lastColumn="0" w:noHBand="0" w:noVBand="1"/>
      </w:tblPr>
      <w:tblGrid>
        <w:gridCol w:w="1080"/>
        <w:gridCol w:w="1303"/>
        <w:gridCol w:w="2567"/>
        <w:gridCol w:w="1440"/>
        <w:gridCol w:w="810"/>
        <w:gridCol w:w="1170"/>
        <w:gridCol w:w="1260"/>
        <w:gridCol w:w="1620"/>
      </w:tblGrid>
      <w:tr w:rsidR="009960C2" w:rsidRPr="007642A7" w:rsidTr="009960C2">
        <w:trPr>
          <w:trHeight w:val="264"/>
        </w:trPr>
        <w:tc>
          <w:tcPr>
            <w:tcW w:w="112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Објекат: Основна школа "Диша Ђурђевић" у Црним Међама КП 4413/1 КО Шопић</w:t>
            </w:r>
          </w:p>
        </w:tc>
      </w:tr>
      <w:tr w:rsidR="009960C2" w:rsidRPr="007642A7" w:rsidTr="009960C2">
        <w:trPr>
          <w:trHeight w:val="504"/>
        </w:trPr>
        <w:tc>
          <w:tcPr>
            <w:tcW w:w="1125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7642A7" w:rsidTr="009960C2">
        <w:trPr>
          <w:trHeight w:val="264"/>
        </w:trPr>
        <w:tc>
          <w:tcPr>
            <w:tcW w:w="112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Врста радова: Д. ВИК II ФАЗА</w:t>
            </w:r>
          </w:p>
        </w:tc>
      </w:tr>
      <w:tr w:rsidR="009960C2" w:rsidRPr="007642A7" w:rsidTr="009960C2">
        <w:trPr>
          <w:trHeight w:val="276"/>
        </w:trPr>
        <w:tc>
          <w:tcPr>
            <w:tcW w:w="11250"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Наручилац: "ЈП Електропривреда Србије", Огранак РБ "Колубара", Лазаревац</w:t>
            </w:r>
          </w:p>
        </w:tc>
      </w:tr>
      <w:tr w:rsidR="009960C2" w:rsidRPr="007642A7" w:rsidTr="009960C2">
        <w:trPr>
          <w:trHeight w:val="810"/>
        </w:trPr>
        <w:tc>
          <w:tcPr>
            <w:tcW w:w="11250" w:type="dxa"/>
            <w:gridSpan w:val="8"/>
            <w:tcBorders>
              <w:top w:val="single" w:sz="8" w:space="0" w:color="auto"/>
              <w:left w:val="nil"/>
              <w:bottom w:val="nil"/>
              <w:right w:val="nil"/>
            </w:tcBorders>
            <w:shd w:val="clear" w:color="auto" w:fill="auto"/>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7642A7" w:rsidTr="009960C2">
        <w:trPr>
          <w:trHeight w:val="1596"/>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Ред.Бр.</w:t>
            </w:r>
          </w:p>
        </w:tc>
        <w:tc>
          <w:tcPr>
            <w:tcW w:w="3870" w:type="dxa"/>
            <w:gridSpan w:val="2"/>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Опис радова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Понуђено одговарајуће добро (назив,тип,произвођач и тех.подаци)</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Јед. мере</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Цена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Износ</w:t>
            </w:r>
          </w:p>
        </w:tc>
      </w:tr>
      <w:tr w:rsidR="009960C2" w:rsidRPr="007642A7" w:rsidTr="009960C2">
        <w:trPr>
          <w:trHeight w:val="276"/>
        </w:trPr>
        <w:tc>
          <w:tcPr>
            <w:tcW w:w="11250" w:type="dxa"/>
            <w:gridSpan w:val="8"/>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Водовод ,хидрантска мрежа и канализација - II ФАЗА извођења</w:t>
            </w:r>
          </w:p>
        </w:tc>
      </w:tr>
      <w:tr w:rsidR="009960C2" w:rsidRPr="007642A7" w:rsidTr="009960C2">
        <w:trPr>
          <w:trHeight w:val="276"/>
        </w:trPr>
        <w:tc>
          <w:tcPr>
            <w:tcW w:w="108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Д.I           </w:t>
            </w:r>
          </w:p>
        </w:tc>
        <w:tc>
          <w:tcPr>
            <w:tcW w:w="1017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МОНТЕРСКИ РАДОВИ - ВОДОВОД</w:t>
            </w:r>
          </w:p>
        </w:tc>
      </w:tr>
      <w:tr w:rsidR="00CE0BC7" w:rsidRPr="007642A7" w:rsidTr="00CE0BC7">
        <w:trPr>
          <w:trHeight w:val="2676"/>
        </w:trPr>
        <w:tc>
          <w:tcPr>
            <w:tcW w:w="10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lastRenderedPageBreak/>
              <w:t>Д.I.1</w:t>
            </w:r>
          </w:p>
        </w:tc>
        <w:tc>
          <w:tcPr>
            <w:tcW w:w="10170" w:type="dxa"/>
            <w:gridSpan w:val="7"/>
            <w:tcBorders>
              <w:top w:val="nil"/>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Набавка, транспорт и монтажа полипропиленских  водоводних цеви и потребних фазонских делова. Подземни водови се полажу на слоју песка од  10cm, вертикале се монтирају у шлицевима зидова или споља по зидовима и стубовима и могу се маскирати у ентеријерској обради. Надземни развод је такође у шлицевима зидова или испод таванице. 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 По завршеном пробном притиску извршити прање и дезинфекцију мреже. У цену монтаже улази припремно завршни радови, пренос материјала, размеравање водовода, израда зљебова и монтирање по обујмицама, пробијање рупа, преглед и испитивање, сечење и нарезивање навоја, давање пада, изолација, испитивање и дезинфекција водоводне мреже.</w:t>
            </w:r>
            <w:r w:rsidRPr="007642A7">
              <w:rPr>
                <w:rFonts w:cs="Arial"/>
                <w:sz w:val="20"/>
                <w:szCs w:val="20"/>
              </w:rPr>
              <w:br/>
              <w:t>Обрачун по m', комплет изведене мреже</w:t>
            </w:r>
          </w:p>
          <w:p w:rsidR="00CE0BC7" w:rsidRPr="007642A7" w:rsidRDefault="00CE0BC7" w:rsidP="00CE0BC7">
            <w:pPr>
              <w:spacing w:before="0"/>
              <w:jc w:val="left"/>
              <w:rPr>
                <w:rFonts w:cs="Arial"/>
                <w:sz w:val="20"/>
                <w:szCs w:val="20"/>
              </w:rPr>
            </w:pPr>
            <w:r w:rsidRPr="007642A7">
              <w:rPr>
                <w:rFonts w:cs="Arial"/>
                <w:sz w:val="20"/>
                <w:szCs w:val="20"/>
              </w:rPr>
              <w:t>  </w:t>
            </w:r>
          </w:p>
          <w:p w:rsidR="00CE0BC7" w:rsidRPr="007642A7" w:rsidRDefault="00CE0BC7" w:rsidP="00CE0BC7">
            <w:pPr>
              <w:spacing w:before="0"/>
              <w:jc w:val="center"/>
              <w:rPr>
                <w:rFonts w:cs="Arial"/>
                <w:sz w:val="20"/>
                <w:szCs w:val="20"/>
              </w:rPr>
            </w:pPr>
          </w:p>
        </w:tc>
      </w:tr>
      <w:tr w:rsidR="009960C2" w:rsidRPr="007642A7" w:rsidTr="009960C2">
        <w:trPr>
          <w:trHeight w:val="264"/>
        </w:trPr>
        <w:tc>
          <w:tcPr>
            <w:tcW w:w="1080" w:type="dxa"/>
            <w:vMerge/>
            <w:tcBorders>
              <w:top w:val="nil"/>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ø15</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m1</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60.00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ø20</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m1</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24.00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ø25</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m1</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11.60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7B6BA6">
        <w:trPr>
          <w:trHeight w:val="1104"/>
        </w:trPr>
        <w:tc>
          <w:tcPr>
            <w:tcW w:w="1080" w:type="dxa"/>
            <w:vMerge w:val="restart"/>
            <w:tcBorders>
              <w:top w:val="nil"/>
              <w:left w:val="single" w:sz="8" w:space="0" w:color="auto"/>
              <w:bottom w:val="nil"/>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Д.I.2</w:t>
            </w:r>
          </w:p>
        </w:tc>
        <w:tc>
          <w:tcPr>
            <w:tcW w:w="10170" w:type="dxa"/>
            <w:gridSpan w:val="7"/>
            <w:tcBorders>
              <w:top w:val="single" w:sz="4" w:space="0" w:color="auto"/>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Набавка, транспорт и монтажа МС пропусних вентила на разводним цевима и вертикалама. Пропусне вентиле монтирати код сваког изливног места</w:t>
            </w:r>
            <w:r w:rsidRPr="007642A7">
              <w:rPr>
                <w:rFonts w:cs="Arial"/>
                <w:sz w:val="20"/>
                <w:szCs w:val="20"/>
              </w:rPr>
              <w:br/>
              <w:t>Обрачун по ком.</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ø15 пропусни вентил</w:t>
            </w:r>
          </w:p>
        </w:tc>
        <w:tc>
          <w:tcPr>
            <w:tcW w:w="1440" w:type="dxa"/>
            <w:tcBorders>
              <w:top w:val="nil"/>
              <w:left w:val="nil"/>
              <w:bottom w:val="single" w:sz="4" w:space="0" w:color="auto"/>
              <w:right w:val="nil"/>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13.00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ø20 пропусни  вентил</w:t>
            </w:r>
          </w:p>
        </w:tc>
        <w:tc>
          <w:tcPr>
            <w:tcW w:w="1440" w:type="dxa"/>
            <w:tcBorders>
              <w:top w:val="nil"/>
              <w:left w:val="nil"/>
              <w:bottom w:val="single" w:sz="4" w:space="0" w:color="auto"/>
              <w:right w:val="nil"/>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ø15 пропусни  eк. вентил</w:t>
            </w:r>
          </w:p>
        </w:tc>
        <w:tc>
          <w:tcPr>
            <w:tcW w:w="1440" w:type="dxa"/>
            <w:tcBorders>
              <w:top w:val="nil"/>
              <w:left w:val="nil"/>
              <w:bottom w:val="single" w:sz="4" w:space="0" w:color="auto"/>
              <w:right w:val="nil"/>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ø20 испусни вентил</w:t>
            </w:r>
          </w:p>
        </w:tc>
        <w:tc>
          <w:tcPr>
            <w:tcW w:w="1440" w:type="dxa"/>
            <w:tcBorders>
              <w:top w:val="nil"/>
              <w:left w:val="nil"/>
              <w:bottom w:val="single" w:sz="4" w:space="0" w:color="auto"/>
              <w:right w:val="nil"/>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ø25 испусни вентил</w:t>
            </w:r>
          </w:p>
        </w:tc>
        <w:tc>
          <w:tcPr>
            <w:tcW w:w="1440" w:type="dxa"/>
            <w:tcBorders>
              <w:top w:val="nil"/>
              <w:left w:val="nil"/>
              <w:bottom w:val="single" w:sz="4" w:space="0" w:color="auto"/>
              <w:right w:val="nil"/>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CE0BC7">
        <w:trPr>
          <w:trHeight w:val="1014"/>
        </w:trPr>
        <w:tc>
          <w:tcPr>
            <w:tcW w:w="108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Д.I.3</w:t>
            </w:r>
          </w:p>
        </w:tc>
        <w:tc>
          <w:tcPr>
            <w:tcW w:w="10170" w:type="dxa"/>
            <w:gridSpan w:val="7"/>
            <w:tcBorders>
              <w:top w:val="single" w:sz="4" w:space="0" w:color="auto"/>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 xml:space="preserve">Набавка и монтажа електричног бојлера, запремине 80 литара, по избору стручног надзора. Уз бојлер испоручити и поставити сигурносни вентил и хромиране цевчице за повезивање. Бојлер поставити и повезати са електричном енергијом. </w:t>
            </w:r>
            <w:r w:rsidRPr="007642A7">
              <w:rPr>
                <w:rFonts w:cs="Arial"/>
                <w:sz w:val="20"/>
                <w:szCs w:val="20"/>
              </w:rPr>
              <w:br/>
              <w:t>Обрачун по комаду.</w:t>
            </w:r>
          </w:p>
          <w:p w:rsidR="00CE0BC7" w:rsidRPr="007642A7" w:rsidRDefault="00CE0BC7" w:rsidP="00CE0BC7">
            <w:pPr>
              <w:spacing w:before="0"/>
              <w:jc w:val="left"/>
              <w:rPr>
                <w:rFonts w:cs="Arial"/>
                <w:sz w:val="20"/>
                <w:szCs w:val="20"/>
              </w:rPr>
            </w:pPr>
            <w:r w:rsidRPr="007642A7">
              <w:rPr>
                <w:rFonts w:cs="Arial"/>
                <w:sz w:val="20"/>
                <w:szCs w:val="20"/>
              </w:rPr>
              <w:t> </w:t>
            </w:r>
          </w:p>
          <w:p w:rsidR="00CE0BC7" w:rsidRPr="007642A7" w:rsidRDefault="00CE0BC7"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single" w:sz="4" w:space="0" w:color="auto"/>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бојлер запремине 50 l</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single" w:sz="4" w:space="0" w:color="auto"/>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бојлер запремине 80 l</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CE0BC7">
        <w:trPr>
          <w:trHeight w:val="1764"/>
        </w:trPr>
        <w:tc>
          <w:tcPr>
            <w:tcW w:w="10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Д.I.4</w:t>
            </w:r>
          </w:p>
        </w:tc>
        <w:tc>
          <w:tcPr>
            <w:tcW w:w="10170" w:type="dxa"/>
            <w:gridSpan w:val="7"/>
            <w:tcBorders>
              <w:top w:val="single" w:sz="4" w:space="0" w:color="auto"/>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Набавка,транспорт и монтажа челчно поцинкованих цеви</w:t>
            </w:r>
            <w:r>
              <w:rPr>
                <w:rFonts w:cs="Arial"/>
                <w:sz w:val="20"/>
                <w:szCs w:val="20"/>
                <w:lang w:val="sr-Cyrl-RS"/>
              </w:rPr>
              <w:t xml:space="preserve"> </w:t>
            </w:r>
            <w:r w:rsidRPr="007642A7">
              <w:rPr>
                <w:rFonts w:cs="Arial"/>
                <w:sz w:val="20"/>
                <w:szCs w:val="20"/>
              </w:rPr>
              <w:t>(хидрантска мрежа) са потребним фазонским комадима (фитинзима) и спојницама на навој. Позицијом обухваћан сав употребљени материјал,припремно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и нарезивање навоја, завртање цеви, спојница и фазонских комада, као и омотавање цеви у зидовима заштитном траком.</w:t>
            </w:r>
            <w:r w:rsidRPr="007642A7">
              <w:rPr>
                <w:rFonts w:cs="Arial"/>
                <w:sz w:val="20"/>
                <w:szCs w:val="20"/>
              </w:rPr>
              <w:br w:type="page"/>
              <w:t>Обрачун по m’ монтиране мреже.</w:t>
            </w:r>
            <w:r w:rsidRPr="007642A7">
              <w:rPr>
                <w:rFonts w:cs="Arial"/>
                <w:sz w:val="20"/>
                <w:szCs w:val="20"/>
              </w:rPr>
              <w:br w:type="page"/>
            </w:r>
          </w:p>
          <w:p w:rsidR="00CE0BC7" w:rsidRPr="007642A7" w:rsidRDefault="00CE0BC7" w:rsidP="009960C2">
            <w:pPr>
              <w:spacing w:before="0"/>
              <w:jc w:val="left"/>
              <w:rPr>
                <w:rFonts w:cs="Arial"/>
                <w:sz w:val="20"/>
                <w:szCs w:val="20"/>
              </w:rPr>
            </w:pPr>
            <w:r w:rsidRPr="007642A7">
              <w:rPr>
                <w:rFonts w:cs="Arial"/>
                <w:sz w:val="20"/>
                <w:szCs w:val="20"/>
              </w:rPr>
              <w:t> </w:t>
            </w:r>
          </w:p>
          <w:p w:rsidR="00CE0BC7" w:rsidRPr="007642A7" w:rsidRDefault="00CE0BC7" w:rsidP="00CE0BC7">
            <w:pPr>
              <w:spacing w:before="0"/>
              <w:jc w:val="center"/>
              <w:rPr>
                <w:rFonts w:cs="Arial"/>
                <w:sz w:val="20"/>
                <w:szCs w:val="20"/>
              </w:rPr>
            </w:pPr>
          </w:p>
        </w:tc>
      </w:tr>
      <w:tr w:rsidR="009960C2" w:rsidRPr="007642A7" w:rsidTr="009960C2">
        <w:trPr>
          <w:trHeight w:val="264"/>
        </w:trPr>
        <w:tc>
          <w:tcPr>
            <w:tcW w:w="1080" w:type="dxa"/>
            <w:vMerge/>
            <w:tcBorders>
              <w:top w:val="nil"/>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ø50</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m1</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13.50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ø65</w:t>
            </w:r>
          </w:p>
        </w:tc>
        <w:tc>
          <w:tcPr>
            <w:tcW w:w="1440" w:type="dxa"/>
            <w:tcBorders>
              <w:top w:val="nil"/>
              <w:left w:val="nil"/>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m1</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20.00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CE0BC7">
        <w:trPr>
          <w:trHeight w:val="1061"/>
        </w:trPr>
        <w:tc>
          <w:tcPr>
            <w:tcW w:w="1080" w:type="dxa"/>
            <w:vMerge w:val="restart"/>
            <w:tcBorders>
              <w:top w:val="nil"/>
              <w:left w:val="single" w:sz="8" w:space="0" w:color="auto"/>
              <w:bottom w:val="nil"/>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Д.I.5</w:t>
            </w:r>
          </w:p>
        </w:tc>
        <w:tc>
          <w:tcPr>
            <w:tcW w:w="10170" w:type="dxa"/>
            <w:gridSpan w:val="7"/>
            <w:tcBorders>
              <w:top w:val="single" w:sz="4" w:space="0" w:color="auto"/>
              <w:left w:val="nil"/>
              <w:bottom w:val="single" w:sz="4" w:space="0" w:color="auto"/>
              <w:right w:val="single" w:sz="8" w:space="0" w:color="auto"/>
            </w:tcBorders>
            <w:shd w:val="clear" w:color="auto" w:fill="auto"/>
            <w:hideMark/>
          </w:tcPr>
          <w:p w:rsidR="00CE0BC7" w:rsidRPr="007642A7" w:rsidRDefault="00CE0BC7" w:rsidP="00CE0BC7">
            <w:pPr>
              <w:spacing w:before="0" w:after="240"/>
              <w:jc w:val="left"/>
              <w:rPr>
                <w:rFonts w:cs="Arial"/>
                <w:sz w:val="20"/>
                <w:szCs w:val="20"/>
              </w:rPr>
            </w:pPr>
            <w:r w:rsidRPr="007642A7">
              <w:rPr>
                <w:rFonts w:cs="Arial"/>
                <w:sz w:val="20"/>
                <w:szCs w:val="20"/>
              </w:rPr>
              <w:t>Набавка постављање противпожарног хидранта DN 50 са комплет опремом (вентилом,цревом дужине 15m</w:t>
            </w:r>
            <w:r w:rsidRPr="007642A7">
              <w:rPr>
                <w:rFonts w:cs="Arial"/>
                <w:sz w:val="20"/>
                <w:szCs w:val="20"/>
              </w:rPr>
              <w:br/>
              <w:t>млазницом DN50/25 и пратећим материјалом)</w:t>
            </w:r>
            <w:r w:rsidRPr="007642A7">
              <w:rPr>
                <w:rFonts w:cs="Arial"/>
                <w:sz w:val="20"/>
                <w:szCs w:val="20"/>
              </w:rPr>
              <w:br/>
              <w:t>Обрачун се врши по ком. </w:t>
            </w:r>
          </w:p>
          <w:p w:rsidR="00CE0BC7" w:rsidRPr="007642A7" w:rsidRDefault="00CE0BC7"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9960C2" w:rsidRPr="007642A7" w:rsidRDefault="009960C2" w:rsidP="009960C2">
            <w:pPr>
              <w:spacing w:before="0"/>
              <w:jc w:val="left"/>
              <w:rPr>
                <w:rFonts w:cs="Arial"/>
                <w:sz w:val="20"/>
                <w:szCs w:val="20"/>
              </w:rPr>
            </w:pPr>
            <w:r w:rsidRPr="007642A7">
              <w:rPr>
                <w:rFonts w:cs="Arial"/>
                <w:sz w:val="20"/>
                <w:szCs w:val="20"/>
              </w:rPr>
              <w:t>комплет опремљено</w:t>
            </w:r>
          </w:p>
        </w:tc>
        <w:tc>
          <w:tcPr>
            <w:tcW w:w="1440" w:type="dxa"/>
            <w:tcBorders>
              <w:top w:val="nil"/>
              <w:left w:val="nil"/>
              <w:bottom w:val="nil"/>
              <w:right w:val="nil"/>
            </w:tcBorders>
            <w:shd w:val="clear" w:color="auto" w:fill="auto"/>
            <w:noWrap/>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single" w:sz="4" w:space="0" w:color="auto"/>
              <w:bottom w:val="nil"/>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nil"/>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nil"/>
              <w:left w:val="nil"/>
              <w:bottom w:val="nil"/>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МОНТЕРСКИ РАДОВИ-ВОДОВОД:</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nil"/>
              <w:left w:val="nil"/>
              <w:bottom w:val="nil"/>
              <w:right w:val="nil"/>
            </w:tcBorders>
            <w:shd w:val="clear" w:color="auto" w:fill="auto"/>
            <w:noWrap/>
            <w:vAlign w:val="center"/>
            <w:hideMark/>
          </w:tcPr>
          <w:p w:rsidR="009960C2" w:rsidRPr="007642A7" w:rsidRDefault="009960C2" w:rsidP="009960C2">
            <w:pPr>
              <w:spacing w:before="0"/>
              <w:jc w:val="left"/>
              <w:rPr>
                <w:rFonts w:cs="Arial"/>
                <w:b/>
                <w:bCs/>
                <w:sz w:val="20"/>
                <w:szCs w:val="20"/>
              </w:rPr>
            </w:pPr>
          </w:p>
        </w:tc>
        <w:tc>
          <w:tcPr>
            <w:tcW w:w="1303" w:type="dxa"/>
            <w:tcBorders>
              <w:top w:val="nil"/>
              <w:left w:val="nil"/>
              <w:bottom w:val="nil"/>
              <w:right w:val="nil"/>
            </w:tcBorders>
            <w:shd w:val="clear" w:color="auto" w:fill="auto"/>
            <w:noWrap/>
            <w:vAlign w:val="bottom"/>
            <w:hideMark/>
          </w:tcPr>
          <w:p w:rsidR="009960C2" w:rsidRPr="007642A7" w:rsidRDefault="009960C2" w:rsidP="009960C2">
            <w:pPr>
              <w:spacing w:before="0"/>
              <w:jc w:val="center"/>
              <w:rPr>
                <w:rFonts w:ascii="Times New Roman" w:hAnsi="Times New Roman"/>
                <w:sz w:val="20"/>
                <w:szCs w:val="20"/>
              </w:rPr>
            </w:pPr>
          </w:p>
        </w:tc>
        <w:tc>
          <w:tcPr>
            <w:tcW w:w="2567"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9960C2" w:rsidRPr="007642A7" w:rsidRDefault="009960C2" w:rsidP="009960C2">
            <w:pPr>
              <w:spacing w:before="0"/>
              <w:jc w:val="cente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r>
      <w:tr w:rsidR="009960C2" w:rsidRPr="007642A7" w:rsidTr="009960C2">
        <w:trPr>
          <w:trHeight w:val="276"/>
        </w:trPr>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Д.II              </w:t>
            </w:r>
          </w:p>
        </w:tc>
        <w:tc>
          <w:tcPr>
            <w:tcW w:w="10170" w:type="dxa"/>
            <w:gridSpan w:val="7"/>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МОНТЕРСКИ РАДОВИ - КАНАЛИЗАЦИЈА</w:t>
            </w:r>
          </w:p>
        </w:tc>
      </w:tr>
      <w:tr w:rsidR="00CE0BC7" w:rsidRPr="007642A7" w:rsidTr="00CE0BC7">
        <w:trPr>
          <w:trHeight w:val="1542"/>
        </w:trPr>
        <w:tc>
          <w:tcPr>
            <w:tcW w:w="1080" w:type="dxa"/>
            <w:vMerge w:val="restart"/>
            <w:tcBorders>
              <w:top w:val="nil"/>
              <w:left w:val="single" w:sz="8" w:space="0" w:color="auto"/>
              <w:bottom w:val="nil"/>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Д.II.1</w:t>
            </w:r>
          </w:p>
        </w:tc>
        <w:tc>
          <w:tcPr>
            <w:tcW w:w="10170" w:type="dxa"/>
            <w:gridSpan w:val="7"/>
            <w:tcBorders>
              <w:top w:val="nil"/>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Набавка, транспорт и монтажа канализационих цеви од полиетилена HDPE са фазонским комадима првокласног квалитета за унутрашњу фекалну канализацију. Спајање се врши са гуменим прстеновима. У цену је урачунато рад, материјал, постављање и испитивање цеви на водонепропусност, контрола кота.</w:t>
            </w:r>
            <w:r w:rsidRPr="007642A7">
              <w:rPr>
                <w:rFonts w:cs="Arial"/>
                <w:sz w:val="20"/>
                <w:szCs w:val="20"/>
              </w:rPr>
              <w:br/>
              <w:t>Обрачун по m', комплет изведене фек.канализације.</w:t>
            </w:r>
          </w:p>
          <w:p w:rsidR="00CE0BC7" w:rsidRPr="007642A7" w:rsidRDefault="00CE0BC7" w:rsidP="009960C2">
            <w:pPr>
              <w:spacing w:before="0"/>
              <w:jc w:val="left"/>
              <w:rPr>
                <w:rFonts w:cs="Arial"/>
                <w:sz w:val="20"/>
                <w:szCs w:val="20"/>
              </w:rPr>
            </w:pPr>
            <w:r w:rsidRPr="007642A7">
              <w:rPr>
                <w:rFonts w:cs="Arial"/>
                <w:sz w:val="20"/>
                <w:szCs w:val="20"/>
              </w:rPr>
              <w:t> </w:t>
            </w:r>
          </w:p>
          <w:p w:rsidR="00CE0BC7" w:rsidRPr="007642A7" w:rsidRDefault="00CE0BC7" w:rsidP="00CE0BC7">
            <w:pPr>
              <w:spacing w:before="0"/>
              <w:jc w:val="center"/>
              <w:rPr>
                <w:rFonts w:cs="Arial"/>
                <w:sz w:val="20"/>
                <w:szCs w:val="20"/>
              </w:rPr>
            </w:pPr>
          </w:p>
        </w:tc>
      </w:tr>
      <w:tr w:rsidR="009960C2" w:rsidRPr="007642A7" w:rsidTr="00CE0BC7">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ø75</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23.40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ø110</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15.10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4"/>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ø160</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m'</w:t>
            </w:r>
          </w:p>
        </w:tc>
        <w:tc>
          <w:tcPr>
            <w:tcW w:w="117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9.50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62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Д.II.2</w:t>
            </w:r>
          </w:p>
        </w:tc>
        <w:tc>
          <w:tcPr>
            <w:tcW w:w="3870" w:type="dxa"/>
            <w:gridSpan w:val="2"/>
            <w:tcBorders>
              <w:top w:val="single" w:sz="4" w:space="0" w:color="auto"/>
              <w:left w:val="nil"/>
              <w:bottom w:val="single" w:sz="4" w:space="0" w:color="auto"/>
              <w:right w:val="nil"/>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Набавка, транспорт и монтажа PVC сливника, са уграђеним сифоном, хоризонталним или вертикалним одводом и припадајућом решетком. Испод и око сливника извести хидроизолацију коју повезати са истом пода.</w:t>
            </w:r>
            <w:r w:rsidRPr="007642A7">
              <w:rPr>
                <w:rFonts w:cs="Arial"/>
                <w:sz w:val="20"/>
                <w:szCs w:val="20"/>
              </w:rPr>
              <w:br/>
              <w:t>Обрачун по комаду, комплет уграђеног сливника.</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9.00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7B6BA6">
        <w:trPr>
          <w:trHeight w:val="615"/>
        </w:trPr>
        <w:tc>
          <w:tcPr>
            <w:tcW w:w="1080" w:type="dxa"/>
            <w:vMerge w:val="restart"/>
            <w:tcBorders>
              <w:top w:val="nil"/>
              <w:left w:val="single" w:sz="8" w:space="0" w:color="auto"/>
              <w:bottom w:val="nil"/>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Д.II.3</w:t>
            </w:r>
          </w:p>
        </w:tc>
        <w:tc>
          <w:tcPr>
            <w:tcW w:w="10170" w:type="dxa"/>
            <w:gridSpan w:val="7"/>
            <w:tcBorders>
              <w:top w:val="single" w:sz="4" w:space="0" w:color="auto"/>
              <w:left w:val="nil"/>
              <w:bottom w:val="single" w:sz="4" w:space="0" w:color="auto"/>
              <w:right w:val="single" w:sz="8" w:space="0" w:color="auto"/>
            </w:tcBorders>
            <w:shd w:val="clear" w:color="auto" w:fill="auto"/>
            <w:hideMark/>
          </w:tcPr>
          <w:p w:rsidR="00CE0BC7" w:rsidRPr="007642A7" w:rsidRDefault="00CE0BC7" w:rsidP="00CE0BC7">
            <w:pPr>
              <w:spacing w:before="0"/>
              <w:jc w:val="left"/>
              <w:rPr>
                <w:rFonts w:cs="Arial"/>
                <w:sz w:val="20"/>
                <w:szCs w:val="20"/>
              </w:rPr>
            </w:pPr>
            <w:r w:rsidRPr="007642A7">
              <w:rPr>
                <w:rFonts w:cs="Arial"/>
                <w:sz w:val="20"/>
                <w:szCs w:val="20"/>
              </w:rPr>
              <w:t>Набавка, транспорт и монтажа типске вентилационе капе од поцинкованог лима дужине 1.50 m,која се монтира на крову, на крају вертикале. Уз капу дати</w:t>
            </w:r>
            <w:r w:rsidRPr="007642A7">
              <w:rPr>
                <w:rFonts w:cs="Arial"/>
                <w:sz w:val="20"/>
                <w:szCs w:val="20"/>
              </w:rPr>
              <w:br/>
              <w:t>опшивку од поц.лима преко крова.</w:t>
            </w:r>
            <w:r w:rsidRPr="007642A7">
              <w:rPr>
                <w:rFonts w:cs="Arial"/>
                <w:sz w:val="20"/>
                <w:szCs w:val="20"/>
              </w:rPr>
              <w:br/>
              <w:t>Обрачун по комаду, комплет уграђене капе. </w:t>
            </w:r>
          </w:p>
          <w:p w:rsidR="00CE0BC7" w:rsidRPr="007642A7" w:rsidRDefault="00CE0BC7"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1080" w:type="dxa"/>
            <w:vMerge/>
            <w:tcBorders>
              <w:top w:val="nil"/>
              <w:left w:val="single" w:sz="8" w:space="0" w:color="auto"/>
              <w:bottom w:val="nil"/>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nil"/>
              <w:right w:val="nil"/>
            </w:tcBorders>
            <w:shd w:val="clear" w:color="auto" w:fill="auto"/>
            <w:vAlign w:val="center"/>
            <w:hideMark/>
          </w:tcPr>
          <w:p w:rsidR="009960C2" w:rsidRPr="007642A7" w:rsidRDefault="009960C2" w:rsidP="009960C2">
            <w:pPr>
              <w:spacing w:before="0"/>
              <w:jc w:val="left"/>
              <w:rPr>
                <w:rFonts w:cs="Arial"/>
                <w:sz w:val="20"/>
                <w:szCs w:val="20"/>
              </w:rPr>
            </w:pPr>
            <w:r w:rsidRPr="007642A7">
              <w:rPr>
                <w:rFonts w:cs="Arial"/>
                <w:sz w:val="20"/>
                <w:szCs w:val="20"/>
              </w:rPr>
              <w:t>ø150</w:t>
            </w:r>
          </w:p>
        </w:tc>
        <w:tc>
          <w:tcPr>
            <w:tcW w:w="1440" w:type="dxa"/>
            <w:tcBorders>
              <w:top w:val="nil"/>
              <w:left w:val="single" w:sz="4" w:space="0" w:color="auto"/>
              <w:bottom w:val="nil"/>
              <w:right w:val="single" w:sz="4" w:space="0" w:color="auto"/>
            </w:tcBorders>
            <w:shd w:val="clear" w:color="auto" w:fill="auto"/>
            <w:vAlign w:val="center"/>
            <w:hideMark/>
          </w:tcPr>
          <w:p w:rsidR="009960C2" w:rsidRPr="002C3C33"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nil"/>
              <w:right w:val="single" w:sz="4" w:space="0" w:color="auto"/>
            </w:tcBorders>
            <w:shd w:val="clear" w:color="auto" w:fill="auto"/>
            <w:vAlign w:val="center"/>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nil"/>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3.00</w:t>
            </w:r>
          </w:p>
        </w:tc>
        <w:tc>
          <w:tcPr>
            <w:tcW w:w="1260" w:type="dxa"/>
            <w:tcBorders>
              <w:top w:val="nil"/>
              <w:left w:val="nil"/>
              <w:bottom w:val="nil"/>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МОНТЕРСКИ РАДОВИ - ФЕКАЛНА КАНАЛИЗАЦИЈА:</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1250" w:type="dxa"/>
            <w:gridSpan w:val="8"/>
            <w:tcBorders>
              <w:top w:val="single" w:sz="8" w:space="0" w:color="auto"/>
              <w:left w:val="nil"/>
              <w:bottom w:val="nil"/>
              <w:right w:val="nil"/>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Д.III            </w:t>
            </w:r>
          </w:p>
        </w:tc>
        <w:tc>
          <w:tcPr>
            <w:tcW w:w="10170" w:type="dxa"/>
            <w:gridSpan w:val="7"/>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САНИТАРНА ОПРЕМА</w:t>
            </w:r>
          </w:p>
        </w:tc>
      </w:tr>
      <w:tr w:rsidR="009960C2" w:rsidRPr="007642A7" w:rsidTr="009960C2">
        <w:trPr>
          <w:trHeight w:val="3444"/>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Д.III.1</w:t>
            </w:r>
          </w:p>
        </w:tc>
        <w:tc>
          <w:tcPr>
            <w:tcW w:w="3870" w:type="dxa"/>
            <w:gridSpan w:val="2"/>
            <w:tcBorders>
              <w:top w:val="nil"/>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Набавка, транспорт и  монтажа комплет WC шоље, типа Симплон</w:t>
            </w:r>
            <w:r>
              <w:rPr>
                <w:rFonts w:cs="Arial"/>
                <w:sz w:val="20"/>
                <w:szCs w:val="20"/>
                <w:lang w:val="sr-Cyrl-RS"/>
              </w:rPr>
              <w:t xml:space="preserve"> или одговарајући</w:t>
            </w:r>
            <w:r w:rsidRPr="007642A7">
              <w:rPr>
                <w:rFonts w:cs="Arial"/>
                <w:sz w:val="20"/>
                <w:szCs w:val="20"/>
              </w:rPr>
              <w:t>, домаће производње I класе. Спој WC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1 Емајлирани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r w:rsidRPr="007642A7">
              <w:rPr>
                <w:rFonts w:cs="Arial"/>
                <w:sz w:val="20"/>
                <w:szCs w:val="20"/>
              </w:rPr>
              <w:br w:type="page"/>
              <w:t>WC шоља</w:t>
            </w:r>
            <w:r w:rsidRPr="007642A7">
              <w:rPr>
                <w:rFonts w:cs="Arial"/>
                <w:sz w:val="20"/>
                <w:szCs w:val="20"/>
              </w:rPr>
              <w:br w:type="page"/>
            </w:r>
          </w:p>
        </w:tc>
        <w:tc>
          <w:tcPr>
            <w:tcW w:w="1440" w:type="dxa"/>
            <w:tcBorders>
              <w:top w:val="nil"/>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sz w:val="20"/>
                <w:szCs w:val="20"/>
              </w:rPr>
            </w:pPr>
            <w:r w:rsidRPr="007642A7">
              <w:rPr>
                <w:rFonts w:cs="Arial"/>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5.00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52"/>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Д.III.2</w:t>
            </w:r>
          </w:p>
        </w:tc>
        <w:tc>
          <w:tcPr>
            <w:tcW w:w="3870" w:type="dxa"/>
            <w:gridSpan w:val="2"/>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Набавка, транспорт и монтажа комплет умиваоника, од керамике,  домаће производње I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етажер, држач сапуна и пешкира. Умиваоник и опрему наручити по избору пројектанта. Обрачун по комаду умиваоника.</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25.00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CE0BC7">
        <w:trPr>
          <w:trHeight w:val="1126"/>
        </w:trPr>
        <w:tc>
          <w:tcPr>
            <w:tcW w:w="10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Д.III.3</w:t>
            </w:r>
          </w:p>
        </w:tc>
        <w:tc>
          <w:tcPr>
            <w:tcW w:w="10170" w:type="dxa"/>
            <w:gridSpan w:val="7"/>
            <w:tcBorders>
              <w:top w:val="single" w:sz="4" w:space="0" w:color="auto"/>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 xml:space="preserve">Набавка, транспорт и монтажа керамичког зидног писоара, "Керамика" Младеновац или </w:t>
            </w:r>
            <w:r>
              <w:rPr>
                <w:rFonts w:cs="Arial"/>
                <w:sz w:val="20"/>
                <w:szCs w:val="20"/>
                <w:lang w:val="sr-Cyrl-RS"/>
              </w:rPr>
              <w:t>одговарајући</w:t>
            </w:r>
            <w:r w:rsidRPr="007642A7">
              <w:rPr>
                <w:rFonts w:cs="Arial"/>
                <w:sz w:val="20"/>
                <w:szCs w:val="20"/>
              </w:rPr>
              <w:t>. Писоар преко гумених подметача 3 причврстити одговарајућим типловима и месинганим шрафовима. Поставити хромирани пропусни вентил и сифон.Обрачун по комаду.</w:t>
            </w:r>
          </w:p>
          <w:p w:rsidR="00CE0BC7" w:rsidRPr="007642A7" w:rsidRDefault="00CE0BC7" w:rsidP="009960C2">
            <w:pPr>
              <w:spacing w:before="0"/>
              <w:jc w:val="left"/>
              <w:rPr>
                <w:rFonts w:cs="Arial"/>
                <w:sz w:val="20"/>
                <w:szCs w:val="20"/>
              </w:rPr>
            </w:pPr>
            <w:r w:rsidRPr="007642A7">
              <w:rPr>
                <w:rFonts w:cs="Arial"/>
                <w:sz w:val="20"/>
                <w:szCs w:val="20"/>
              </w:rPr>
              <w:t> </w:t>
            </w:r>
          </w:p>
          <w:p w:rsidR="00CE0BC7" w:rsidRPr="007642A7" w:rsidRDefault="00CE0BC7" w:rsidP="00CE0BC7">
            <w:pPr>
              <w:spacing w:before="0"/>
              <w:jc w:val="center"/>
              <w:rPr>
                <w:rFonts w:cs="Arial"/>
                <w:sz w:val="20"/>
                <w:szCs w:val="20"/>
              </w:rPr>
            </w:pPr>
          </w:p>
        </w:tc>
      </w:tr>
      <w:tr w:rsidR="009960C2" w:rsidRPr="007642A7" w:rsidTr="00CE0BC7">
        <w:trPr>
          <w:trHeight w:val="300"/>
        </w:trPr>
        <w:tc>
          <w:tcPr>
            <w:tcW w:w="1080" w:type="dxa"/>
            <w:vMerge/>
            <w:tcBorders>
              <w:top w:val="nil"/>
              <w:left w:val="single" w:sz="8" w:space="0" w:color="auto"/>
              <w:bottom w:val="single" w:sz="4" w:space="0" w:color="000000"/>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left"/>
              <w:rPr>
                <w:rFonts w:cs="Arial"/>
                <w:sz w:val="20"/>
                <w:szCs w:val="20"/>
              </w:rPr>
            </w:pPr>
            <w:r w:rsidRPr="007642A7">
              <w:rPr>
                <w:rFonts w:cs="Arial"/>
                <w:sz w:val="20"/>
                <w:szCs w:val="20"/>
              </w:rPr>
              <w:t>Зидни кљун</w:t>
            </w:r>
          </w:p>
        </w:tc>
        <w:tc>
          <w:tcPr>
            <w:tcW w:w="1440" w:type="dxa"/>
            <w:tcBorders>
              <w:top w:val="single" w:sz="4" w:space="0" w:color="auto"/>
              <w:left w:val="nil"/>
              <w:bottom w:val="single" w:sz="4" w:space="0" w:color="auto"/>
              <w:right w:val="nil"/>
            </w:tcBorders>
            <w:shd w:val="clear" w:color="auto" w:fill="auto"/>
            <w:noWrap/>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08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lastRenderedPageBreak/>
              <w:t>Д.III.4</w:t>
            </w:r>
          </w:p>
        </w:tc>
        <w:tc>
          <w:tcPr>
            <w:tcW w:w="3870" w:type="dxa"/>
            <w:gridSpan w:val="2"/>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Набавка, транспорт и монтажа керамиче туш каде, "Керамика" Младеновац или </w:t>
            </w:r>
            <w:r>
              <w:rPr>
                <w:rFonts w:cs="Arial"/>
                <w:sz w:val="20"/>
                <w:szCs w:val="20"/>
                <w:lang w:val="sr-Cyrl-RS"/>
              </w:rPr>
              <w:t>одговарајући</w:t>
            </w:r>
            <w:r w:rsidRPr="007642A7">
              <w:rPr>
                <w:rFonts w:cs="Arial"/>
                <w:sz w:val="20"/>
                <w:szCs w:val="20"/>
              </w:rPr>
              <w:t>. Димензије туш -каде 90/90 цм.</w:t>
            </w:r>
            <w:r w:rsidRPr="007642A7">
              <w:rPr>
                <w:rFonts w:cs="Arial"/>
                <w:sz w:val="20"/>
                <w:szCs w:val="20"/>
              </w:rPr>
              <w:br/>
              <w:t>Обрачун по комаду.</w:t>
            </w:r>
          </w:p>
        </w:tc>
        <w:tc>
          <w:tcPr>
            <w:tcW w:w="1440" w:type="dxa"/>
            <w:tcBorders>
              <w:top w:val="nil"/>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64"/>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Д.III.5</w:t>
            </w:r>
          </w:p>
        </w:tc>
        <w:tc>
          <w:tcPr>
            <w:tcW w:w="3870" w:type="dxa"/>
            <w:gridSpan w:val="2"/>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after="240"/>
              <w:jc w:val="left"/>
              <w:rPr>
                <w:rFonts w:cs="Arial"/>
                <w:sz w:val="20"/>
                <w:szCs w:val="20"/>
              </w:rPr>
            </w:pPr>
            <w:r w:rsidRPr="007642A7">
              <w:rPr>
                <w:rFonts w:cs="Arial"/>
                <w:sz w:val="20"/>
                <w:szCs w:val="20"/>
              </w:rPr>
              <w:t xml:space="preserve">Набавка, транспорт и монтажа керамичке шоље трокадеро, "Керамика" Младеновац или </w:t>
            </w:r>
            <w:r>
              <w:rPr>
                <w:rFonts w:cs="Arial"/>
                <w:sz w:val="20"/>
                <w:szCs w:val="20"/>
                <w:lang w:val="sr-Cyrl-RS"/>
              </w:rPr>
              <w:t>одговарајући</w:t>
            </w:r>
            <w:r w:rsidRPr="007642A7">
              <w:rPr>
                <w:rFonts w:cs="Arial"/>
                <w:sz w:val="20"/>
                <w:szCs w:val="20"/>
              </w:rPr>
              <w:t>. Трокадеро са  канализационом мрежом урадити са "гензлом" и одговарајућим китом да буде дихтован 100%. Трокадеро преко гумених подметача причврстити месинганим шрафовима. Поставити водокотлић и зидну батерију за хладну и топлу воду, као и вентиле. Поставити заштитну решетку. Шољу и опрему наручити по избору пројектанта.</w:t>
            </w:r>
            <w:r w:rsidRPr="007642A7">
              <w:rPr>
                <w:rFonts w:cs="Arial"/>
                <w:sz w:val="20"/>
                <w:szCs w:val="20"/>
              </w:rPr>
              <w:br/>
              <w:t>Обрачун по комаду.</w:t>
            </w:r>
          </w:p>
        </w:tc>
        <w:tc>
          <w:tcPr>
            <w:tcW w:w="1440" w:type="dxa"/>
            <w:tcBorders>
              <w:top w:val="nil"/>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sz w:val="20"/>
                <w:szCs w:val="20"/>
              </w:rPr>
            </w:pPr>
            <w:r w:rsidRPr="007642A7">
              <w:rPr>
                <w:rFonts w:cs="Arial"/>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17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САНИТАРНИ ОБЈЕКТИ: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nil"/>
              <w:left w:val="nil"/>
              <w:bottom w:val="nil"/>
              <w:right w:val="nil"/>
            </w:tcBorders>
            <w:shd w:val="clear" w:color="auto" w:fill="auto"/>
            <w:noWrap/>
            <w:vAlign w:val="center"/>
            <w:hideMark/>
          </w:tcPr>
          <w:p w:rsidR="009960C2" w:rsidRPr="007642A7" w:rsidRDefault="009960C2" w:rsidP="009960C2">
            <w:pPr>
              <w:spacing w:before="0"/>
              <w:jc w:val="left"/>
              <w:rPr>
                <w:rFonts w:cs="Arial"/>
                <w:b/>
                <w:bCs/>
                <w:sz w:val="20"/>
                <w:szCs w:val="20"/>
              </w:rPr>
            </w:pPr>
          </w:p>
        </w:tc>
        <w:tc>
          <w:tcPr>
            <w:tcW w:w="1303" w:type="dxa"/>
            <w:tcBorders>
              <w:top w:val="nil"/>
              <w:left w:val="nil"/>
              <w:bottom w:val="nil"/>
              <w:right w:val="nil"/>
            </w:tcBorders>
            <w:shd w:val="clear" w:color="auto" w:fill="auto"/>
            <w:noWrap/>
            <w:vAlign w:val="bottom"/>
            <w:hideMark/>
          </w:tcPr>
          <w:p w:rsidR="009960C2" w:rsidRPr="007642A7" w:rsidRDefault="009960C2" w:rsidP="009960C2">
            <w:pPr>
              <w:spacing w:before="0"/>
              <w:jc w:val="center"/>
              <w:rPr>
                <w:rFonts w:ascii="Times New Roman" w:hAnsi="Times New Roman"/>
                <w:sz w:val="20"/>
                <w:szCs w:val="20"/>
              </w:rPr>
            </w:pPr>
          </w:p>
        </w:tc>
        <w:tc>
          <w:tcPr>
            <w:tcW w:w="2567"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rsidR="009960C2" w:rsidRPr="007642A7" w:rsidRDefault="009960C2" w:rsidP="009960C2">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9960C2" w:rsidRPr="007642A7" w:rsidRDefault="009960C2" w:rsidP="009960C2">
            <w:pPr>
              <w:spacing w:before="0"/>
              <w:jc w:val="cente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9960C2" w:rsidRPr="007642A7" w:rsidRDefault="009960C2" w:rsidP="009960C2">
            <w:pPr>
              <w:spacing w:before="0"/>
              <w:jc w:val="right"/>
              <w:rPr>
                <w:rFonts w:ascii="Times New Roman" w:hAnsi="Times New Roman"/>
                <w:sz w:val="20"/>
                <w:szCs w:val="20"/>
              </w:rPr>
            </w:pPr>
          </w:p>
        </w:tc>
      </w:tr>
      <w:tr w:rsidR="009960C2" w:rsidRPr="007642A7" w:rsidTr="009960C2">
        <w:trPr>
          <w:trHeight w:val="579"/>
        </w:trPr>
        <w:tc>
          <w:tcPr>
            <w:tcW w:w="11250" w:type="dxa"/>
            <w:gridSpan w:val="8"/>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xml:space="preserve">РЕКАПИТУЛАЦИЈА </w:t>
            </w:r>
            <w:r w:rsidRPr="007642A7">
              <w:rPr>
                <w:rFonts w:cs="Arial"/>
                <w:b/>
                <w:bCs/>
                <w:sz w:val="20"/>
                <w:szCs w:val="20"/>
              </w:rPr>
              <w:br/>
              <w:t>- ВИК II ФАЗА -</w:t>
            </w:r>
          </w:p>
        </w:tc>
      </w:tr>
      <w:tr w:rsidR="009960C2" w:rsidRPr="007642A7" w:rsidTr="009960C2">
        <w:trPr>
          <w:trHeight w:val="264"/>
        </w:trPr>
        <w:tc>
          <w:tcPr>
            <w:tcW w:w="1080" w:type="dxa"/>
            <w:tcBorders>
              <w:top w:val="nil"/>
              <w:left w:val="single" w:sz="8" w:space="0" w:color="auto"/>
              <w:bottom w:val="single" w:sz="4" w:space="0" w:color="auto"/>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Д.I    </w:t>
            </w:r>
          </w:p>
        </w:tc>
        <w:tc>
          <w:tcPr>
            <w:tcW w:w="8550" w:type="dxa"/>
            <w:gridSpan w:val="6"/>
            <w:tcBorders>
              <w:top w:val="single" w:sz="8" w:space="0" w:color="auto"/>
              <w:left w:val="nil"/>
              <w:bottom w:val="single" w:sz="4" w:space="0" w:color="auto"/>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Монтерски радови-Водовод</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8" w:space="0" w:color="auto"/>
              <w:bottom w:val="nil"/>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Д.II   </w:t>
            </w:r>
          </w:p>
        </w:tc>
        <w:tc>
          <w:tcPr>
            <w:tcW w:w="8550" w:type="dxa"/>
            <w:gridSpan w:val="6"/>
            <w:tcBorders>
              <w:top w:val="nil"/>
              <w:left w:val="nil"/>
              <w:bottom w:val="nil"/>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Монтерски радови-Канализација</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single" w:sz="4" w:space="0" w:color="auto"/>
              <w:left w:val="single" w:sz="8" w:space="0" w:color="auto"/>
              <w:bottom w:val="single" w:sz="8" w:space="0" w:color="auto"/>
              <w:right w:val="single" w:sz="8"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Д.III  </w:t>
            </w:r>
          </w:p>
        </w:tc>
        <w:tc>
          <w:tcPr>
            <w:tcW w:w="8550" w:type="dxa"/>
            <w:gridSpan w:val="6"/>
            <w:tcBorders>
              <w:top w:val="single" w:sz="4" w:space="0" w:color="auto"/>
              <w:left w:val="nil"/>
              <w:bottom w:val="single" w:sz="8" w:space="0" w:color="auto"/>
              <w:right w:val="single" w:sz="8" w:space="0" w:color="000000"/>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Санитарна опрема</w:t>
            </w:r>
          </w:p>
        </w:tc>
        <w:tc>
          <w:tcPr>
            <w:tcW w:w="1620" w:type="dxa"/>
            <w:tcBorders>
              <w:top w:val="nil"/>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9"/>
        </w:trPr>
        <w:tc>
          <w:tcPr>
            <w:tcW w:w="9630"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ВИК II ФАЗА:</w:t>
            </w:r>
          </w:p>
        </w:tc>
        <w:tc>
          <w:tcPr>
            <w:tcW w:w="1620" w:type="dxa"/>
            <w:tcBorders>
              <w:top w:val="nil"/>
              <w:left w:val="nil"/>
              <w:bottom w:val="single" w:sz="8" w:space="0" w:color="auto"/>
              <w:right w:val="single" w:sz="8" w:space="0" w:color="auto"/>
            </w:tcBorders>
            <w:shd w:val="clear" w:color="auto" w:fill="auto"/>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bl>
    <w:p w:rsidR="009960C2" w:rsidRDefault="009960C2"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250" w:type="dxa"/>
        <w:tblInd w:w="-550" w:type="dxa"/>
        <w:tblLayout w:type="fixed"/>
        <w:tblLook w:val="04A0" w:firstRow="1" w:lastRow="0" w:firstColumn="1" w:lastColumn="0" w:noHBand="0" w:noVBand="1"/>
      </w:tblPr>
      <w:tblGrid>
        <w:gridCol w:w="1080"/>
        <w:gridCol w:w="3870"/>
        <w:gridCol w:w="1440"/>
        <w:gridCol w:w="760"/>
        <w:gridCol w:w="1220"/>
        <w:gridCol w:w="1260"/>
        <w:gridCol w:w="1620"/>
      </w:tblGrid>
      <w:tr w:rsidR="009960C2" w:rsidRPr="007642A7" w:rsidTr="009960C2">
        <w:trPr>
          <w:trHeight w:val="264"/>
        </w:trPr>
        <w:tc>
          <w:tcPr>
            <w:tcW w:w="1125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Објекат: Основна школа "Диша Ђурђевић" у Црним Међама КП 4413/1 КО Шопић</w:t>
            </w:r>
          </w:p>
        </w:tc>
      </w:tr>
      <w:tr w:rsidR="009960C2" w:rsidRPr="007642A7" w:rsidTr="009960C2">
        <w:trPr>
          <w:trHeight w:val="519"/>
        </w:trPr>
        <w:tc>
          <w:tcPr>
            <w:tcW w:w="11250"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7642A7" w:rsidTr="009960C2">
        <w:trPr>
          <w:trHeight w:val="264"/>
        </w:trPr>
        <w:tc>
          <w:tcPr>
            <w:tcW w:w="1125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Врста радова: Ђ. СПОЉНИ ВИК</w:t>
            </w:r>
          </w:p>
        </w:tc>
      </w:tr>
      <w:tr w:rsidR="009960C2" w:rsidRPr="007642A7" w:rsidTr="009960C2">
        <w:trPr>
          <w:trHeight w:val="276"/>
        </w:trPr>
        <w:tc>
          <w:tcPr>
            <w:tcW w:w="11250"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Наручилац: "ЈП Електропривреда Србије", Огранак РБ "Колубара", Лазаревац</w:t>
            </w:r>
          </w:p>
        </w:tc>
      </w:tr>
      <w:tr w:rsidR="009960C2" w:rsidRPr="007642A7" w:rsidTr="009960C2">
        <w:trPr>
          <w:trHeight w:val="840"/>
        </w:trPr>
        <w:tc>
          <w:tcPr>
            <w:tcW w:w="11250" w:type="dxa"/>
            <w:gridSpan w:val="7"/>
            <w:tcBorders>
              <w:top w:val="single" w:sz="8" w:space="0" w:color="auto"/>
              <w:left w:val="nil"/>
              <w:bottom w:val="nil"/>
              <w:right w:val="nil"/>
            </w:tcBorders>
            <w:shd w:val="clear" w:color="auto" w:fill="auto"/>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7642A7" w:rsidTr="009960C2">
        <w:trPr>
          <w:trHeight w:val="1596"/>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Ред.</w:t>
            </w:r>
            <w:r w:rsidRPr="007642A7">
              <w:rPr>
                <w:rFonts w:cs="Arial"/>
                <w:b/>
                <w:bCs/>
                <w:sz w:val="20"/>
                <w:szCs w:val="20"/>
              </w:rPr>
              <w:br/>
              <w:t>Бр.</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Опис радова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Понуђено одговарајуће добро (назив,тип,произвођач и тех.подаци)</w:t>
            </w:r>
          </w:p>
        </w:tc>
        <w:tc>
          <w:tcPr>
            <w:tcW w:w="760" w:type="dxa"/>
            <w:tcBorders>
              <w:top w:val="single" w:sz="8" w:space="0" w:color="auto"/>
              <w:left w:val="nil"/>
              <w:bottom w:val="single" w:sz="8" w:space="0" w:color="auto"/>
              <w:right w:val="single" w:sz="8" w:space="0" w:color="auto"/>
            </w:tcBorders>
            <w:shd w:val="clear" w:color="auto" w:fill="auto"/>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Јед. мере</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Цена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Износ</w:t>
            </w:r>
          </w:p>
        </w:tc>
      </w:tr>
      <w:tr w:rsidR="009960C2" w:rsidRPr="007642A7" w:rsidTr="009960C2">
        <w:trPr>
          <w:trHeight w:val="276"/>
        </w:trPr>
        <w:tc>
          <w:tcPr>
            <w:tcW w:w="11250" w:type="dxa"/>
            <w:gridSpan w:val="7"/>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Водовод ,хидрантска мрежа и канализација - II ФАЗА извођења</w:t>
            </w:r>
          </w:p>
        </w:tc>
      </w:tr>
      <w:tr w:rsidR="009960C2" w:rsidRPr="007642A7" w:rsidTr="009960C2">
        <w:trPr>
          <w:trHeight w:val="276"/>
        </w:trPr>
        <w:tc>
          <w:tcPr>
            <w:tcW w:w="108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Ђ.I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ПРИПРЕМНИ РАДОВИ</w:t>
            </w:r>
          </w:p>
        </w:tc>
      </w:tr>
      <w:tr w:rsidR="009960C2" w:rsidRPr="007642A7" w:rsidTr="009960C2">
        <w:trPr>
          <w:trHeight w:val="1359"/>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Ђ.I.1</w:t>
            </w:r>
          </w:p>
        </w:tc>
        <w:tc>
          <w:tcPr>
            <w:tcW w:w="3870" w:type="dxa"/>
            <w:tcBorders>
              <w:top w:val="single" w:sz="4" w:space="0" w:color="auto"/>
              <w:left w:val="nil"/>
              <w:bottom w:val="nil"/>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Исколчавање и обележавање трасе цево</w:t>
            </w:r>
            <w:r>
              <w:rPr>
                <w:rFonts w:cs="Arial"/>
                <w:sz w:val="20"/>
                <w:szCs w:val="20"/>
              </w:rPr>
              <w:t>вода према подацима из пројекта</w:t>
            </w:r>
            <w:r w:rsidRPr="007642A7">
              <w:rPr>
                <w:rFonts w:cs="Arial"/>
                <w:sz w:val="20"/>
                <w:szCs w:val="20"/>
              </w:rPr>
              <w:t>. Јединичном ценом је обухваћено откривање полигоних тачака, обележавање трасе цевовода и наношење пројектом предвиђених темена цевовода.</w:t>
            </w:r>
          </w:p>
        </w:tc>
        <w:tc>
          <w:tcPr>
            <w:tcW w:w="1440" w:type="dxa"/>
            <w:tcBorders>
              <w:top w:val="single" w:sz="4" w:space="0" w:color="auto"/>
              <w:left w:val="nil"/>
              <w:bottom w:val="nil"/>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single" w:sz="4" w:space="0" w:color="auto"/>
              <w:left w:val="nil"/>
              <w:bottom w:val="nil"/>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m1</w:t>
            </w:r>
          </w:p>
        </w:tc>
        <w:tc>
          <w:tcPr>
            <w:tcW w:w="1220" w:type="dxa"/>
            <w:tcBorders>
              <w:top w:val="single" w:sz="4" w:space="0" w:color="auto"/>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525.00</w:t>
            </w:r>
          </w:p>
        </w:tc>
        <w:tc>
          <w:tcPr>
            <w:tcW w:w="1260" w:type="dxa"/>
            <w:tcBorders>
              <w:top w:val="single" w:sz="4" w:space="0" w:color="auto"/>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ПРИПРЕМНИ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125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lastRenderedPageBreak/>
              <w:t xml:space="preserve">Ђ.II.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ЗЕМЉАНИ РАДОВИ</w:t>
            </w:r>
          </w:p>
        </w:tc>
      </w:tr>
      <w:tr w:rsidR="009960C2" w:rsidRPr="007642A7" w:rsidTr="009960C2">
        <w:trPr>
          <w:trHeight w:val="32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Ђ.II.1</w:t>
            </w:r>
          </w:p>
        </w:tc>
        <w:tc>
          <w:tcPr>
            <w:tcW w:w="3870" w:type="dxa"/>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Машински ископ рова за постављање водоводних цеви у земљишту III и IV категорије, ширине рова 0,60 m и просечне дубине 1.50 m. Ровови су разупирани преко 0.6 m, обострано по целој дужини рова. Пре извођења радова извођач ће урадити пројекат разупирања. Ископ рова вршити у свему према приложеним подужним профилима, техничким прописима и упутству надзорног органа. Бочне стране су правилно и вертикално одсечене, а дно фино испланирано. Приликом ископа земљу одбацивати најмање 1 m од ивице рова.Обрачун по m3 ископане земље</w:t>
            </w:r>
          </w:p>
        </w:tc>
        <w:tc>
          <w:tcPr>
            <w:tcW w:w="1440" w:type="dxa"/>
            <w:tcBorders>
              <w:top w:val="single" w:sz="4" w:space="0" w:color="auto"/>
              <w:left w:val="nil"/>
              <w:bottom w:val="nil"/>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250.00</w:t>
            </w:r>
          </w:p>
        </w:tc>
        <w:tc>
          <w:tcPr>
            <w:tcW w:w="1260" w:type="dxa"/>
            <w:tcBorders>
              <w:top w:val="single" w:sz="4" w:space="0" w:color="auto"/>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839"/>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Ђ.II.2</w:t>
            </w:r>
          </w:p>
        </w:tc>
        <w:tc>
          <w:tcPr>
            <w:tcW w:w="3870" w:type="dxa"/>
            <w:tcBorders>
              <w:top w:val="single" w:sz="4" w:space="0" w:color="auto"/>
              <w:left w:val="nil"/>
              <w:bottom w:val="single" w:sz="4" w:space="0" w:color="auto"/>
              <w:right w:val="nil"/>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Набавка транспорт и уградња песка. По завршеном планирању дна рова, а пре полагања цеви , поставити подлогу од песка дебљине d=10 cm. Након монтаже цеви и испитивања на пробни притисак, цевовод затрпати слојем песка тако да висина слоја песка изнад темена цеви буде 10 cm. Обрачун по m3 уграђеног песка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60.00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61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Ђ.II.3</w:t>
            </w:r>
          </w:p>
        </w:tc>
        <w:tc>
          <w:tcPr>
            <w:tcW w:w="3870" w:type="dxa"/>
            <w:tcBorders>
              <w:top w:val="single" w:sz="4" w:space="0" w:color="auto"/>
              <w:left w:val="nil"/>
              <w:bottom w:val="single" w:sz="4" w:space="0" w:color="auto"/>
              <w:right w:val="nil"/>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Затрпавање ровова. Након уграђивања песка и испитивања цевовода на пробни притисак извршити затрпавање ровова земљом из ископа, а по одобрењу надзорног органа. Затрпавање вршити у слојевима од 20 cm са набијањем до природне носивости уз истовремено вађење оплате.Приликом убацивања земље непосредно изнад цеви водити рачуна да се не убацују крупни комади камена који би оштетили водоводне цеви.</w:t>
            </w:r>
            <w:r w:rsidRPr="007642A7">
              <w:rPr>
                <w:rFonts w:cs="Arial"/>
                <w:sz w:val="20"/>
                <w:szCs w:val="20"/>
              </w:rPr>
              <w:br/>
              <w:t>Обрачун по м3.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190.00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845"/>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Ђ.II.4</w:t>
            </w:r>
          </w:p>
        </w:tc>
        <w:tc>
          <w:tcPr>
            <w:tcW w:w="3870" w:type="dxa"/>
            <w:tcBorders>
              <w:top w:val="single" w:sz="4" w:space="0" w:color="auto"/>
              <w:left w:val="nil"/>
              <w:bottom w:val="single" w:sz="4" w:space="0" w:color="auto"/>
              <w:right w:val="nil"/>
            </w:tcBorders>
            <w:shd w:val="clear" w:color="auto" w:fill="auto"/>
            <w:hideMark/>
          </w:tcPr>
          <w:p w:rsidR="009960C2" w:rsidRPr="007642A7" w:rsidRDefault="009960C2" w:rsidP="009960C2">
            <w:pPr>
              <w:spacing w:before="0" w:after="240"/>
              <w:jc w:val="left"/>
              <w:rPr>
                <w:rFonts w:cs="Arial"/>
                <w:sz w:val="20"/>
                <w:szCs w:val="20"/>
              </w:rPr>
            </w:pPr>
            <w:r w:rsidRPr="007642A7">
              <w:rPr>
                <w:rFonts w:cs="Arial"/>
                <w:sz w:val="20"/>
                <w:szCs w:val="20"/>
              </w:rPr>
              <w:t>Одвоз вишка земље из ископа преостале након затрпавања ровова и насипања. Одвоз земље извршити на депонију коју је одредио надзорни орган, а на даљину до 2.5 km. У цену је урачунат превоз земље са утоваром транспортом, истоваром и разастирањем по депонији.</w:t>
            </w:r>
            <w:r w:rsidRPr="007642A7">
              <w:rPr>
                <w:rFonts w:cs="Arial"/>
                <w:sz w:val="20"/>
                <w:szCs w:val="20"/>
              </w:rPr>
              <w:br/>
              <w:t xml:space="preserve"> Обрачун по m3 одвежене земље.</w:t>
            </w:r>
          </w:p>
        </w:tc>
        <w:tc>
          <w:tcPr>
            <w:tcW w:w="1440" w:type="dxa"/>
            <w:tcBorders>
              <w:top w:val="nil"/>
              <w:left w:val="single" w:sz="4" w:space="0" w:color="auto"/>
              <w:bottom w:val="single" w:sz="8" w:space="0" w:color="auto"/>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60.00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9630"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ЗЕМЉАНИ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1250" w:type="dxa"/>
            <w:gridSpan w:val="7"/>
            <w:tcBorders>
              <w:top w:val="single" w:sz="8" w:space="0" w:color="auto"/>
              <w:left w:val="nil"/>
              <w:bottom w:val="single" w:sz="8" w:space="0" w:color="auto"/>
              <w:right w:val="nil"/>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nil"/>
              <w:left w:val="single" w:sz="8" w:space="0" w:color="auto"/>
              <w:bottom w:val="nil"/>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Ђ.III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БЕТОНСКИ РАДОВИ</w:t>
            </w:r>
          </w:p>
        </w:tc>
      </w:tr>
      <w:tr w:rsidR="009960C2" w:rsidRPr="007642A7" w:rsidTr="009960C2">
        <w:trPr>
          <w:trHeight w:val="42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Ђ.III.1</w:t>
            </w:r>
          </w:p>
        </w:tc>
        <w:tc>
          <w:tcPr>
            <w:tcW w:w="3870" w:type="dxa"/>
            <w:tcBorders>
              <w:top w:val="single" w:sz="8"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Бетонирање шахтова. Бетонирање горње плоче надзитка, дна и зидова водоводног шахта марке бетона МБ 20. Бетонске и армиранообетонске радове извести у свему према пројекту,техничким прописима за ову врсту радова и упутству надзорног органа. У цену је урачунато справљање, пренос, оплата, уграђивање бетона са негом бетона </w:t>
            </w:r>
            <w:r w:rsidRPr="007642A7">
              <w:rPr>
                <w:rFonts w:cs="Arial"/>
                <w:sz w:val="20"/>
                <w:szCs w:val="20"/>
              </w:rPr>
              <w:lastRenderedPageBreak/>
              <w:t>после уграђивања.</w:t>
            </w:r>
            <w:r w:rsidRPr="007642A7">
              <w:rPr>
                <w:rFonts w:cs="Arial"/>
                <w:sz w:val="20"/>
                <w:szCs w:val="20"/>
              </w:rPr>
              <w:br/>
              <w:t xml:space="preserve"> Обрачун по м3</w:t>
            </w:r>
          </w:p>
        </w:tc>
        <w:tc>
          <w:tcPr>
            <w:tcW w:w="1440" w:type="dxa"/>
            <w:tcBorders>
              <w:top w:val="nil"/>
              <w:left w:val="nil"/>
              <w:bottom w:val="single" w:sz="4" w:space="0" w:color="auto"/>
              <w:right w:val="nil"/>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lastRenderedPageBreak/>
              <w:t>х</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8.00</w:t>
            </w:r>
          </w:p>
        </w:tc>
        <w:tc>
          <w:tcPr>
            <w:tcW w:w="1260" w:type="dxa"/>
            <w:tcBorders>
              <w:top w:val="single" w:sz="4" w:space="0" w:color="auto"/>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8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lastRenderedPageBreak/>
              <w:t>Ђ.III.2</w:t>
            </w:r>
          </w:p>
        </w:tc>
        <w:tc>
          <w:tcPr>
            <w:tcW w:w="3870" w:type="dxa"/>
            <w:tcBorders>
              <w:top w:val="single" w:sz="4"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Бетонирање анкер блокова димензија 40х50х40 Бетонске и армиранообетонске радове извести у свему према пројекту, техничким прописима за ову врсту радова и упутству надзорног органа. У цену је урачунато справљање, пренос, оплата, уграђивање бетона са негом бетона после уграђивања. </w:t>
            </w:r>
            <w:r w:rsidRPr="007642A7">
              <w:rPr>
                <w:rFonts w:cs="Arial"/>
                <w:sz w:val="20"/>
                <w:szCs w:val="20"/>
              </w:rPr>
              <w:br/>
              <w:t>Обрачун по м3</w:t>
            </w:r>
          </w:p>
        </w:tc>
        <w:tc>
          <w:tcPr>
            <w:tcW w:w="1440" w:type="dxa"/>
            <w:tcBorders>
              <w:top w:val="nil"/>
              <w:left w:val="nil"/>
              <w:bottom w:val="nil"/>
              <w:right w:val="nil"/>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single" w:sz="4" w:space="0" w:color="auto"/>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БЕТОНСКИ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1250" w:type="dxa"/>
            <w:gridSpan w:val="7"/>
            <w:tcBorders>
              <w:top w:val="single" w:sz="8" w:space="0" w:color="auto"/>
              <w:left w:val="nil"/>
              <w:bottom w:val="nil"/>
              <w:right w:val="nil"/>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Ђ.IV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АРМИРАЧКИ РАДОВИ</w:t>
            </w:r>
          </w:p>
        </w:tc>
      </w:tr>
      <w:tr w:rsidR="009960C2" w:rsidRPr="007642A7" w:rsidTr="009960C2">
        <w:trPr>
          <w:trHeight w:val="1116"/>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Ђ.IV.1</w:t>
            </w:r>
          </w:p>
        </w:tc>
        <w:tc>
          <w:tcPr>
            <w:tcW w:w="3870" w:type="dxa"/>
            <w:tcBorders>
              <w:top w:val="nil"/>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Набавка, исправљање, чишћење савијање и монтажа арматуре према спецификацији и плановима у пројекту.Квалитет челика по прописима за бетонски челик C. 02000.В.</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kg</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381.00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9630"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АРМИРАЧКИ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single" w:sz="8" w:space="0" w:color="auto"/>
              <w:left w:val="single" w:sz="8" w:space="0" w:color="auto"/>
              <w:bottom w:val="nil"/>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Ђ.V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МОНТАЖНИ РАДОВИ</w:t>
            </w:r>
          </w:p>
        </w:tc>
      </w:tr>
      <w:tr w:rsidR="00CE0BC7" w:rsidRPr="007642A7" w:rsidTr="00CE0BC7">
        <w:trPr>
          <w:trHeight w:val="1883"/>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Ђ.V.1</w:t>
            </w:r>
          </w:p>
        </w:tc>
        <w:tc>
          <w:tcPr>
            <w:tcW w:w="10170" w:type="dxa"/>
            <w:gridSpan w:val="6"/>
            <w:tcBorders>
              <w:top w:val="single" w:sz="4" w:space="0" w:color="auto"/>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b/>
                <w:bCs/>
                <w:sz w:val="20"/>
                <w:szCs w:val="20"/>
              </w:rPr>
              <w:t xml:space="preserve">PE цеви. </w:t>
            </w:r>
            <w:r w:rsidRPr="007642A7">
              <w:rPr>
                <w:rFonts w:cs="Arial"/>
                <w:sz w:val="20"/>
                <w:szCs w:val="20"/>
              </w:rPr>
              <w:br/>
              <w:t>Набавка транспорт и монтажа PЕ цеви по норми ISO/TR 9080 за притисак до 10 бара. Цеви полагати у ров на слој песка, а по правцу и нивелети како је дато у подужним профилима. Монтажу вршити према упутству произвођача и надзорног органа. У цену су урачунати и сви потребни фитинзи. После монтаже цеви, а у присуству надзорног органа извршити испитивање цеви на пробни притисак према.После испитивања цеви затрпати песком тако да дебљина песка изнад темена цеви буде10cm.</w:t>
            </w:r>
            <w:r w:rsidRPr="007642A7">
              <w:rPr>
                <w:rFonts w:cs="Arial"/>
                <w:sz w:val="20"/>
                <w:szCs w:val="20"/>
              </w:rPr>
              <w:br/>
              <w:t>Обрачун по  метру дужном.</w:t>
            </w:r>
          </w:p>
          <w:p w:rsidR="00CE0BC7" w:rsidRPr="007642A7" w:rsidRDefault="00CE0BC7" w:rsidP="00CE0BC7">
            <w:pPr>
              <w:spacing w:before="0"/>
              <w:jc w:val="left"/>
              <w:rPr>
                <w:rFonts w:cs="Arial"/>
                <w:sz w:val="20"/>
                <w:szCs w:val="20"/>
              </w:rPr>
            </w:pPr>
            <w:r w:rsidRPr="007642A7">
              <w:rPr>
                <w:rFonts w:cs="Arial"/>
                <w:sz w:val="20"/>
                <w:szCs w:val="20"/>
              </w:rPr>
              <w:t> </w:t>
            </w:r>
          </w:p>
        </w:tc>
      </w:tr>
      <w:tr w:rsidR="009960C2" w:rsidRPr="007642A7" w:rsidTr="009960C2">
        <w:trPr>
          <w:trHeight w:val="28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100</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345.00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8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40</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112.00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32</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48.00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8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25</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20.00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CE0BC7">
        <w:trPr>
          <w:trHeight w:val="26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Ђ.V.2</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xml:space="preserve">Ливено гвоздени фазонски комади. Набавка, транспорт и монтажа ливено гвоздених фазонских комада према стандарду SRPS.C.Ј1.121. Монтажу фазонских комада вршити према шеми монтаже чворова, спецификацији датих у пројекту и упутству надзорног органа. Све спојеве на прирубницу, као и фазонске комаде ван бетонског шахта, премазати битуменом. На местима предвиђеним пројектом фазонске комаде анкеровати бетонским блоковима. </w:t>
            </w:r>
            <w:r w:rsidRPr="007642A7">
              <w:rPr>
                <w:rFonts w:cs="Arial"/>
                <w:color w:val="000000"/>
                <w:sz w:val="20"/>
                <w:szCs w:val="20"/>
              </w:rPr>
              <w:br/>
              <w:t>Обрачун по килограму.</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kg</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130.00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CE0BC7">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lastRenderedPageBreak/>
              <w:t>Ђ.V.3</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Ливено гвоздени поклопци. Набавка трансспорт и монтажа ливено гвоздених поклопаца за шахте. Поклопци су пречника d=625 mm по стандардима SRPS М.Ј 6 223 за оптерећење 400 kN. Монтажа и уградња поклопаца изведена према упутству надзорног органа и детаЉа у пројекту. У цену је урачуната уградња поклопца са његовим осигурањем.</w:t>
            </w:r>
            <w:r w:rsidRPr="007642A7">
              <w:rPr>
                <w:rFonts w:cs="Arial"/>
                <w:color w:val="000000"/>
                <w:sz w:val="20"/>
                <w:szCs w:val="20"/>
              </w:rPr>
              <w:br/>
              <w:t>Обрачун по комаду.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1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Ђ.V.4</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xml:space="preserve">Пењалице, набавка транспорт и уградња ливено гвоздених пењалица облика и димензија према стандардима DIN 1212 у зидове водоводних шахтова. </w:t>
            </w:r>
            <w:r w:rsidRPr="007642A7">
              <w:rPr>
                <w:rFonts w:cs="Arial"/>
                <w:color w:val="000000"/>
                <w:sz w:val="20"/>
                <w:szCs w:val="20"/>
              </w:rPr>
              <w:br w:type="page"/>
              <w:t>Обрачун по комаду.</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6.00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0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Ђ.V.5</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Набавка транспорт и уградња надземних хидрната DN 80 комплет са ормарићем хидрантским наставком млазницом и кључем.</w:t>
            </w:r>
            <w:r w:rsidRPr="007642A7">
              <w:rPr>
                <w:rFonts w:cs="Arial"/>
                <w:color w:val="000000"/>
                <w:sz w:val="20"/>
                <w:szCs w:val="20"/>
              </w:rPr>
              <w:br/>
              <w:t>Обрачун по комаду.</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4.00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8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Ђ.V.6</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Набавка транспорт и уградња подземних бастенских хидраната DN 25 са кутијом.</w:t>
            </w:r>
            <w:r w:rsidRPr="007642A7">
              <w:rPr>
                <w:rFonts w:cs="Arial"/>
                <w:color w:val="000000"/>
                <w:sz w:val="20"/>
                <w:szCs w:val="20"/>
              </w:rPr>
              <w:br/>
              <w:t>Обрачун по комаду.</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4.00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CE0BC7" w:rsidRPr="007642A7" w:rsidTr="00CE0BC7">
        <w:trPr>
          <w:trHeight w:val="773"/>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Ђ.V.7</w:t>
            </w:r>
          </w:p>
        </w:tc>
        <w:tc>
          <w:tcPr>
            <w:tcW w:w="10170" w:type="dxa"/>
            <w:gridSpan w:val="6"/>
            <w:tcBorders>
              <w:top w:val="single" w:sz="4" w:space="0" w:color="auto"/>
              <w:left w:val="nil"/>
              <w:bottom w:val="single" w:sz="4" w:space="0" w:color="auto"/>
              <w:right w:val="single" w:sz="8" w:space="0" w:color="auto"/>
            </w:tcBorders>
            <w:shd w:val="clear" w:color="auto" w:fill="auto"/>
            <w:hideMark/>
          </w:tcPr>
          <w:p w:rsidR="00CE0BC7" w:rsidRPr="00CE0BC7" w:rsidRDefault="00CE0BC7" w:rsidP="00CE0BC7">
            <w:pPr>
              <w:spacing w:before="0"/>
              <w:jc w:val="left"/>
              <w:rPr>
                <w:rFonts w:cs="Arial"/>
                <w:color w:val="000000"/>
                <w:sz w:val="20"/>
                <w:szCs w:val="20"/>
              </w:rPr>
            </w:pPr>
            <w:r w:rsidRPr="007642A7">
              <w:rPr>
                <w:rFonts w:cs="Arial"/>
                <w:color w:val="000000"/>
                <w:sz w:val="20"/>
                <w:szCs w:val="20"/>
              </w:rPr>
              <w:t>Набавка транспорт и уградња комплет водомера са потребним вентилима и спојним материјалом.</w:t>
            </w:r>
            <w:r w:rsidRPr="007642A7">
              <w:rPr>
                <w:rFonts w:cs="Arial"/>
                <w:color w:val="000000"/>
                <w:sz w:val="20"/>
                <w:szCs w:val="20"/>
              </w:rPr>
              <w:br/>
              <w:t>Обрачун по комаду.</w:t>
            </w:r>
            <w:r w:rsidRPr="007642A7">
              <w:rPr>
                <w:rFonts w:cs="Arial"/>
                <w:sz w:val="20"/>
                <w:szCs w:val="20"/>
              </w:rPr>
              <w:t> </w:t>
            </w:r>
          </w:p>
          <w:p w:rsidR="00CE0BC7" w:rsidRPr="007642A7" w:rsidRDefault="00CE0BC7" w:rsidP="00CE0BC7">
            <w:pPr>
              <w:spacing w:before="0"/>
              <w:jc w:val="center"/>
              <w:rPr>
                <w:rFonts w:cs="Arial"/>
                <w:sz w:val="20"/>
                <w:szCs w:val="20"/>
              </w:rPr>
            </w:pPr>
          </w:p>
        </w:tc>
      </w:tr>
      <w:tr w:rsidR="009960C2" w:rsidRPr="007642A7" w:rsidTr="009960C2">
        <w:trPr>
          <w:trHeight w:val="288"/>
        </w:trPr>
        <w:tc>
          <w:tcPr>
            <w:tcW w:w="1080" w:type="dxa"/>
            <w:vMerge/>
            <w:tcBorders>
              <w:top w:val="nil"/>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80</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88"/>
        </w:trPr>
        <w:tc>
          <w:tcPr>
            <w:tcW w:w="1080" w:type="dxa"/>
            <w:vMerge/>
            <w:tcBorders>
              <w:top w:val="nil"/>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32</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1080" w:type="dxa"/>
            <w:vMerge/>
            <w:tcBorders>
              <w:top w:val="nil"/>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nil"/>
              <w:right w:val="single" w:sz="4" w:space="0" w:color="auto"/>
            </w:tcBorders>
            <w:shd w:val="clear" w:color="auto" w:fill="auto"/>
            <w:noWrap/>
            <w:vAlign w:val="bottom"/>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DN 15</w:t>
            </w:r>
          </w:p>
        </w:tc>
        <w:tc>
          <w:tcPr>
            <w:tcW w:w="1440" w:type="dxa"/>
            <w:tcBorders>
              <w:top w:val="nil"/>
              <w:left w:val="nil"/>
              <w:bottom w:val="nil"/>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2.00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МОНТАЖНИ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080" w:type="dxa"/>
            <w:tcBorders>
              <w:top w:val="nil"/>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Ђ.VI.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ОСТАЛИ РАДОВИ </w:t>
            </w:r>
          </w:p>
        </w:tc>
      </w:tr>
      <w:tr w:rsidR="009960C2" w:rsidRPr="007642A7" w:rsidTr="009960C2">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Ђ.VI.1</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После монтаже цевовод испитати на пробни притисак према приложеном упутству у пројекту.</w:t>
            </w:r>
            <w:r w:rsidRPr="007642A7">
              <w:rPr>
                <w:rFonts w:cs="Arial"/>
                <w:color w:val="000000"/>
                <w:sz w:val="20"/>
                <w:szCs w:val="20"/>
              </w:rPr>
              <w:br/>
              <w:t>Обрачун по метру дужном.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525.00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Ђ.VI.2</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После изградње цевовода извршити геодетско снимање изведеног стања</w:t>
            </w:r>
            <w:r w:rsidRPr="007642A7">
              <w:rPr>
                <w:rFonts w:cs="Arial"/>
                <w:color w:val="000000"/>
                <w:sz w:val="20"/>
                <w:szCs w:val="20"/>
              </w:rPr>
              <w:br/>
              <w:t>Обрачун по метру дужном.</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525.00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Ђ.VI.3</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Испирање и дезинфекција цевовода питке воде</w:t>
            </w:r>
            <w:r w:rsidRPr="007642A7">
              <w:rPr>
                <w:rFonts w:cs="Arial"/>
                <w:color w:val="000000"/>
                <w:sz w:val="20"/>
                <w:szCs w:val="20"/>
              </w:rPr>
              <w:br/>
              <w:t>Обрачун по метру дужном.</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150.00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Ђ.VI.4</w:t>
            </w:r>
          </w:p>
        </w:tc>
        <w:tc>
          <w:tcPr>
            <w:tcW w:w="3870" w:type="dxa"/>
            <w:tcBorders>
              <w:top w:val="single" w:sz="4" w:space="0" w:color="auto"/>
              <w:left w:val="nil"/>
              <w:bottom w:val="nil"/>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Прикључак на градску водоводну мрежу</w:t>
            </w:r>
          </w:p>
        </w:tc>
        <w:tc>
          <w:tcPr>
            <w:tcW w:w="1440" w:type="dxa"/>
            <w:tcBorders>
              <w:top w:val="nil"/>
              <w:left w:val="nil"/>
              <w:bottom w:val="nil"/>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пауш.</w:t>
            </w:r>
          </w:p>
        </w:tc>
        <w:tc>
          <w:tcPr>
            <w:tcW w:w="1220" w:type="dxa"/>
            <w:tcBorders>
              <w:top w:val="single" w:sz="4" w:space="0" w:color="auto"/>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single" w:sz="4" w:space="0" w:color="auto"/>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276"/>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ОСТАЛИ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КАНАЛИЗАЦИЈА</w:t>
            </w:r>
          </w:p>
        </w:tc>
      </w:tr>
      <w:tr w:rsidR="009960C2" w:rsidRPr="007642A7" w:rsidTr="009960C2">
        <w:trPr>
          <w:trHeight w:val="300"/>
        </w:trPr>
        <w:tc>
          <w:tcPr>
            <w:tcW w:w="1080" w:type="dxa"/>
            <w:tcBorders>
              <w:top w:val="nil"/>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Ђ.VII            </w:t>
            </w:r>
          </w:p>
        </w:tc>
        <w:tc>
          <w:tcPr>
            <w:tcW w:w="10170" w:type="dxa"/>
            <w:gridSpan w:val="6"/>
            <w:tcBorders>
              <w:top w:val="nil"/>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ПРИПРЕМНИ РАДОВИ</w:t>
            </w:r>
          </w:p>
        </w:tc>
      </w:tr>
      <w:tr w:rsidR="009960C2" w:rsidRPr="007642A7" w:rsidTr="009960C2">
        <w:trPr>
          <w:trHeight w:val="108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Ђ.VII.1</w:t>
            </w:r>
          </w:p>
        </w:tc>
        <w:tc>
          <w:tcPr>
            <w:tcW w:w="3870" w:type="dxa"/>
            <w:tcBorders>
              <w:top w:val="nil"/>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Обележавање трасе Извршити геодетско обележавање трасе кнализационе мреже са свим потребним елементима за вршење несметаног ископа. плаћа се по m' обележене трасе.</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351.00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ПРИПРЕМНИ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lastRenderedPageBreak/>
              <w:t> </w:t>
            </w:r>
          </w:p>
        </w:tc>
      </w:tr>
      <w:tr w:rsidR="009960C2" w:rsidRPr="007642A7" w:rsidTr="009960C2">
        <w:trPr>
          <w:trHeight w:val="300"/>
        </w:trPr>
        <w:tc>
          <w:tcPr>
            <w:tcW w:w="108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Ђ.VIII.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9960C2" w:rsidRPr="007642A7" w:rsidRDefault="009960C2" w:rsidP="009960C2">
            <w:pPr>
              <w:spacing w:before="0"/>
              <w:jc w:val="left"/>
              <w:rPr>
                <w:rFonts w:cs="Arial"/>
                <w:b/>
                <w:bCs/>
                <w:sz w:val="20"/>
                <w:szCs w:val="20"/>
              </w:rPr>
            </w:pPr>
            <w:r w:rsidRPr="007642A7">
              <w:rPr>
                <w:rFonts w:cs="Arial"/>
                <w:b/>
                <w:bCs/>
                <w:sz w:val="20"/>
                <w:szCs w:val="20"/>
              </w:rPr>
              <w:t>ЗЕМЉАНИ РАДОВИ</w:t>
            </w:r>
          </w:p>
        </w:tc>
      </w:tr>
      <w:tr w:rsidR="009960C2" w:rsidRPr="007642A7" w:rsidTr="009960C2">
        <w:trPr>
          <w:trHeight w:val="178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Ђ.VIII.1</w:t>
            </w:r>
          </w:p>
        </w:tc>
        <w:tc>
          <w:tcPr>
            <w:tcW w:w="3870" w:type="dxa"/>
            <w:tcBorders>
              <w:top w:val="single" w:sz="4" w:space="0" w:color="auto"/>
              <w:left w:val="nil"/>
              <w:bottom w:val="single" w:sz="4" w:space="0" w:color="auto"/>
              <w:right w:val="single" w:sz="4" w:space="0" w:color="auto"/>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Ископ рова за полагање цеви и шахтова Извршити ручни и машински ископ рова у земљи III категорије, са правилним опсецањем бочних страна и дна рова а према датом пројекту.Одбацивање ископаног материјала обавезно мин. на 1 m од ивице рова са једне стране</w:t>
            </w:r>
            <w:r w:rsidRPr="007642A7">
              <w:rPr>
                <w:rFonts w:cs="Arial"/>
                <w:sz w:val="20"/>
                <w:szCs w:val="20"/>
              </w:rPr>
              <w:br/>
              <w:t>Обрачун по м3.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200.00</w:t>
            </w:r>
          </w:p>
        </w:tc>
        <w:tc>
          <w:tcPr>
            <w:tcW w:w="1260" w:type="dxa"/>
            <w:tcBorders>
              <w:top w:val="single" w:sz="4" w:space="0" w:color="auto"/>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83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Ђ.VIII.2</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Затрпавање песком. Извршити набавку, транспорт и полагање песка на дно рова. Прво се убацује слој од 10 cm а по завршеном монтирању и испитивању цеви убацити песак око цеви, као и изнад темена цеви у слоју од 10 cm и испланирати горњи слој песка.уграђеног песка</w:t>
            </w:r>
            <w:r w:rsidRPr="007642A7">
              <w:rPr>
                <w:rFonts w:cs="Arial"/>
                <w:sz w:val="20"/>
                <w:szCs w:val="20"/>
              </w:rPr>
              <w:br/>
              <w:t>Обрачун по м3.</w:t>
            </w:r>
          </w:p>
        </w:tc>
        <w:tc>
          <w:tcPr>
            <w:tcW w:w="1440" w:type="dxa"/>
            <w:tcBorders>
              <w:top w:val="nil"/>
              <w:left w:val="nil"/>
              <w:bottom w:val="single" w:sz="4" w:space="0" w:color="auto"/>
              <w:right w:val="nil"/>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50.00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344"/>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Ђ.VIII.3</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Затрпавање рова шљунком. После завршене монтаже, испитивања и полагања песка извршити затрпавање шљунком у слојевима по 20 cm са набијањем до потребне збијености. Обрачунава се и плаћа по m3 уграђеног шљунка.</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150.00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584"/>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Ђ.VIII.4</w:t>
            </w:r>
          </w:p>
        </w:tc>
        <w:tc>
          <w:tcPr>
            <w:tcW w:w="3870" w:type="dxa"/>
            <w:tcBorders>
              <w:top w:val="single" w:sz="4"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Одвоз вишка земље из ископа преостале након затрпавања ровова. Одвоз земље извршити на депонију која је за то одређена до 5 km. У цену је урачунат превоз земље са утоваром, транспорт и разастирање по депонији.Плаћа се по m3 транспортоване земље.</w:t>
            </w:r>
            <w:r w:rsidRPr="007642A7">
              <w:rPr>
                <w:rFonts w:cs="Arial"/>
                <w:sz w:val="20"/>
                <w:szCs w:val="20"/>
              </w:rPr>
              <w:br w:type="page"/>
            </w:r>
            <w:r w:rsidRPr="007642A7">
              <w:rPr>
                <w:rFonts w:cs="Arial"/>
                <w:sz w:val="20"/>
                <w:szCs w:val="20"/>
              </w:rPr>
              <w:br w:type="page"/>
            </w:r>
          </w:p>
        </w:tc>
        <w:tc>
          <w:tcPr>
            <w:tcW w:w="1440" w:type="dxa"/>
            <w:tcBorders>
              <w:top w:val="nil"/>
              <w:left w:val="nil"/>
              <w:bottom w:val="single" w:sz="4" w:space="0" w:color="auto"/>
              <w:right w:val="nil"/>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m³</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200.00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ЗЕМЉАНИ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080" w:type="dxa"/>
            <w:tcBorders>
              <w:top w:val="nil"/>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Ђ.IX.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БЕТОНСКИ РАДОВИ</w:t>
            </w:r>
          </w:p>
        </w:tc>
      </w:tr>
      <w:tr w:rsidR="009960C2" w:rsidRPr="007642A7" w:rsidTr="009960C2">
        <w:trPr>
          <w:trHeight w:val="250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Ђ.IX.1</w:t>
            </w:r>
          </w:p>
        </w:tc>
        <w:tc>
          <w:tcPr>
            <w:tcW w:w="3870" w:type="dxa"/>
            <w:tcBorders>
              <w:top w:val="single" w:sz="8"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Извршити набавку, транспорт и монтажу ревизионих окна од АБ МБ 30 прстенова са завршним прстеном на бетонској монтажној подлози. Прстенове монтирати са битуменском масом на спојевима.Бетонирање АБ прстена око поклопца бетоном МБ 30. Радове извести према детаљу у пројекту, важећим прописима и упуству произвођача.У цену је урачунат сав материјал радна снага и израда тампон слоја од шљунка дебљине 10 cm. Обрачун по m' изведеног ревизионог силаза.</w:t>
            </w:r>
          </w:p>
        </w:tc>
        <w:tc>
          <w:tcPr>
            <w:tcW w:w="1440" w:type="dxa"/>
            <w:tcBorders>
              <w:top w:val="nil"/>
              <w:left w:val="nil"/>
              <w:bottom w:val="single" w:sz="4" w:space="0" w:color="auto"/>
              <w:right w:val="nil"/>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30.00</w:t>
            </w:r>
          </w:p>
        </w:tc>
        <w:tc>
          <w:tcPr>
            <w:tcW w:w="1260" w:type="dxa"/>
            <w:tcBorders>
              <w:top w:val="single" w:sz="4" w:space="0" w:color="auto"/>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3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Ђ.IX.2</w:t>
            </w:r>
          </w:p>
        </w:tc>
        <w:tc>
          <w:tcPr>
            <w:tcW w:w="3870" w:type="dxa"/>
            <w:tcBorders>
              <w:top w:val="single" w:sz="4" w:space="0" w:color="auto"/>
              <w:left w:val="nil"/>
              <w:bottom w:val="single" w:sz="8" w:space="0" w:color="auto"/>
              <w:right w:val="single" w:sz="4" w:space="0" w:color="000000"/>
            </w:tcBorders>
            <w:shd w:val="clear" w:color="auto" w:fill="auto"/>
            <w:hideMark/>
          </w:tcPr>
          <w:p w:rsidR="009960C2" w:rsidRPr="007642A7" w:rsidRDefault="009960C2" w:rsidP="009960C2">
            <w:pPr>
              <w:spacing w:before="0"/>
              <w:jc w:val="left"/>
              <w:rPr>
                <w:rFonts w:cs="Arial"/>
                <w:sz w:val="20"/>
                <w:szCs w:val="20"/>
              </w:rPr>
            </w:pPr>
            <w:r w:rsidRPr="007642A7">
              <w:rPr>
                <w:rFonts w:cs="Arial"/>
                <w:sz w:val="20"/>
                <w:szCs w:val="20"/>
              </w:rPr>
              <w:t xml:space="preserve">Набавка транспорт и монтажа готових монтажних бетонских прстенова </w:t>
            </w:r>
            <w:r w:rsidRPr="007642A7">
              <w:rPr>
                <w:rFonts w:ascii="Cambria Math" w:hAnsi="Cambria Math" w:cs="Cambria Math"/>
                <w:sz w:val="20"/>
                <w:szCs w:val="20"/>
              </w:rPr>
              <w:t>∅</w:t>
            </w:r>
            <w:r w:rsidRPr="007642A7">
              <w:rPr>
                <w:rFonts w:cs="Arial"/>
                <w:sz w:val="20"/>
                <w:szCs w:val="20"/>
              </w:rPr>
              <w:t xml:space="preserve"> 450 за сливнике дебљине 5 cm У цену је урачунат сав материјал радна снага ископ и израда тампон слоја од шљунка деб. 10 cm Плаћа се по m' вертикално урађеног сливника</w:t>
            </w:r>
          </w:p>
        </w:tc>
        <w:tc>
          <w:tcPr>
            <w:tcW w:w="1440" w:type="dxa"/>
            <w:tcBorders>
              <w:top w:val="nil"/>
              <w:left w:val="nil"/>
              <w:bottom w:val="nil"/>
              <w:right w:val="nil"/>
            </w:tcBorders>
            <w:shd w:val="clear" w:color="auto" w:fill="auto"/>
            <w:noWrap/>
            <w:vAlign w:val="center"/>
            <w:hideMark/>
          </w:tcPr>
          <w:p w:rsidR="009960C2" w:rsidRPr="00331604" w:rsidRDefault="009960C2" w:rsidP="009960C2">
            <w:pPr>
              <w:spacing w:before="0"/>
              <w:jc w:val="center"/>
              <w:rPr>
                <w:rFonts w:cs="Arial"/>
                <w:sz w:val="20"/>
                <w:szCs w:val="20"/>
                <w:lang w:val="sr-Cyrl-RS"/>
              </w:rPr>
            </w:pPr>
            <w:r>
              <w:rPr>
                <w:rFonts w:cs="Arial"/>
                <w:sz w:val="20"/>
                <w:szCs w:val="20"/>
                <w:lang w:val="sr-Cyrl-RS"/>
              </w:rPr>
              <w:t>х</w:t>
            </w:r>
          </w:p>
        </w:tc>
        <w:tc>
          <w:tcPr>
            <w:tcW w:w="760" w:type="dxa"/>
            <w:tcBorders>
              <w:top w:val="nil"/>
              <w:left w:val="single" w:sz="4" w:space="0" w:color="auto"/>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15.00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БЕТОНСКИ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080" w:type="dxa"/>
            <w:tcBorders>
              <w:top w:val="nil"/>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lastRenderedPageBreak/>
              <w:t xml:space="preserve">Ђ.X.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МОНТАЖНИ РАДОВИ</w:t>
            </w:r>
          </w:p>
        </w:tc>
      </w:tr>
      <w:tr w:rsidR="00CE0BC7" w:rsidRPr="007642A7" w:rsidTr="00CE0BC7">
        <w:trPr>
          <w:trHeight w:val="1221"/>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BC7" w:rsidRPr="007642A7" w:rsidRDefault="00CE0BC7" w:rsidP="009960C2">
            <w:pPr>
              <w:spacing w:before="0"/>
              <w:jc w:val="center"/>
              <w:rPr>
                <w:rFonts w:cs="Arial"/>
                <w:b/>
                <w:bCs/>
                <w:sz w:val="20"/>
                <w:szCs w:val="20"/>
              </w:rPr>
            </w:pPr>
            <w:r w:rsidRPr="007642A7">
              <w:rPr>
                <w:rFonts w:cs="Arial"/>
                <w:b/>
                <w:bCs/>
                <w:sz w:val="20"/>
                <w:szCs w:val="20"/>
              </w:rPr>
              <w:t>Ђ.X.1</w:t>
            </w:r>
          </w:p>
        </w:tc>
        <w:tc>
          <w:tcPr>
            <w:tcW w:w="10170" w:type="dxa"/>
            <w:gridSpan w:val="6"/>
            <w:tcBorders>
              <w:top w:val="single" w:sz="4" w:space="0" w:color="auto"/>
              <w:left w:val="nil"/>
              <w:bottom w:val="single" w:sz="4" w:space="0" w:color="auto"/>
              <w:right w:val="single" w:sz="8" w:space="0" w:color="auto"/>
            </w:tcBorders>
            <w:shd w:val="clear" w:color="auto" w:fill="auto"/>
            <w:hideMark/>
          </w:tcPr>
          <w:p w:rsidR="00CE0BC7" w:rsidRPr="007642A7" w:rsidRDefault="00CE0BC7" w:rsidP="009960C2">
            <w:pPr>
              <w:spacing w:before="0"/>
              <w:jc w:val="left"/>
              <w:rPr>
                <w:rFonts w:cs="Arial"/>
                <w:sz w:val="20"/>
                <w:szCs w:val="20"/>
              </w:rPr>
            </w:pPr>
            <w:r w:rsidRPr="007642A7">
              <w:rPr>
                <w:rFonts w:cs="Arial"/>
                <w:sz w:val="20"/>
                <w:szCs w:val="20"/>
              </w:rPr>
              <w:t>PVC канализационе цеви Набавка, транспорт, разношење дуж рова спуштање у ров и монтажа PVC канализационих цеви. Цеви полагати пажљиво у ров на слој песка.После монтаже цеви, а у присуству надзорног органа извршити испитање цеви на вододржљивост.</w:t>
            </w:r>
            <w:r w:rsidRPr="007642A7">
              <w:rPr>
                <w:rFonts w:cs="Arial"/>
                <w:sz w:val="20"/>
                <w:szCs w:val="20"/>
              </w:rPr>
              <w:br/>
              <w:t>Обрачун по м.</w:t>
            </w:r>
          </w:p>
          <w:p w:rsidR="00CE0BC7" w:rsidRPr="007642A7" w:rsidRDefault="00CE0BC7" w:rsidP="00CE0BC7">
            <w:pPr>
              <w:spacing w:before="0"/>
              <w:jc w:val="left"/>
              <w:rPr>
                <w:rFonts w:cs="Arial"/>
                <w:sz w:val="20"/>
                <w:szCs w:val="20"/>
              </w:rPr>
            </w:pPr>
            <w:r w:rsidRPr="007642A7">
              <w:rPr>
                <w:rFonts w:cs="Arial"/>
                <w:sz w:val="20"/>
                <w:szCs w:val="20"/>
              </w:rPr>
              <w:t>  </w:t>
            </w:r>
          </w:p>
          <w:p w:rsidR="00CE0BC7" w:rsidRPr="007642A7" w:rsidRDefault="00CE0BC7"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1080" w:type="dxa"/>
            <w:vMerge/>
            <w:tcBorders>
              <w:top w:val="nil"/>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 = 250 mm.</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180.00</w:t>
            </w:r>
          </w:p>
        </w:tc>
        <w:tc>
          <w:tcPr>
            <w:tcW w:w="1260" w:type="dxa"/>
            <w:tcBorders>
              <w:top w:val="nil"/>
              <w:left w:val="nil"/>
              <w:bottom w:val="single" w:sz="4" w:space="0" w:color="auto"/>
              <w:right w:val="nil"/>
            </w:tcBorders>
            <w:shd w:val="clear" w:color="auto" w:fill="auto"/>
            <w:noWrap/>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1080" w:type="dxa"/>
            <w:vMerge/>
            <w:tcBorders>
              <w:top w:val="nil"/>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 = 200 mm.</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7.00</w:t>
            </w:r>
          </w:p>
        </w:tc>
        <w:tc>
          <w:tcPr>
            <w:tcW w:w="1260" w:type="dxa"/>
            <w:tcBorders>
              <w:top w:val="nil"/>
              <w:left w:val="nil"/>
              <w:bottom w:val="single" w:sz="4" w:space="0" w:color="auto"/>
              <w:right w:val="single" w:sz="4" w:space="0" w:color="auto"/>
            </w:tcBorders>
            <w:shd w:val="clear" w:color="auto" w:fill="auto"/>
            <w:vAlign w:val="center"/>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1080" w:type="dxa"/>
            <w:vMerge/>
            <w:tcBorders>
              <w:top w:val="nil"/>
              <w:left w:val="single" w:sz="4" w:space="0" w:color="auto"/>
              <w:bottom w:val="single" w:sz="4" w:space="0" w:color="auto"/>
              <w:right w:val="single" w:sz="4" w:space="0" w:color="auto"/>
            </w:tcBorders>
            <w:vAlign w:val="center"/>
            <w:hideMark/>
          </w:tcPr>
          <w:p w:rsidR="009960C2" w:rsidRPr="007642A7" w:rsidRDefault="009960C2" w:rsidP="009960C2">
            <w:pPr>
              <w:spacing w:before="0"/>
              <w:jc w:val="left"/>
              <w:rPr>
                <w:rFonts w:cs="Arial"/>
                <w:b/>
                <w:bCs/>
                <w:sz w:val="20"/>
                <w:szCs w:val="20"/>
              </w:rPr>
            </w:pPr>
          </w:p>
        </w:tc>
        <w:tc>
          <w:tcPr>
            <w:tcW w:w="3870" w:type="dxa"/>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ascii="Calibri" w:hAnsi="Calibri" w:cs="Calibri"/>
                <w:color w:val="000000"/>
              </w:rPr>
            </w:pPr>
            <w:r w:rsidRPr="007642A7">
              <w:rPr>
                <w:rFonts w:ascii="Calibri" w:hAnsi="Calibri" w:cs="Calibri"/>
                <w:color w:val="000000"/>
              </w:rPr>
              <w:t>D = 160 mm.</w:t>
            </w:r>
          </w:p>
        </w:tc>
        <w:tc>
          <w:tcPr>
            <w:tcW w:w="1440" w:type="dxa"/>
            <w:tcBorders>
              <w:top w:val="nil"/>
              <w:left w:val="nil"/>
              <w:bottom w:val="single" w:sz="4" w:space="0" w:color="auto"/>
              <w:right w:val="single" w:sz="4" w:space="0" w:color="auto"/>
            </w:tcBorders>
            <w:shd w:val="clear" w:color="auto" w:fill="auto"/>
            <w:noWrap/>
            <w:vAlign w:val="center"/>
            <w:hideMark/>
          </w:tcPr>
          <w:p w:rsidR="009960C2" w:rsidRPr="00331604" w:rsidRDefault="009960C2" w:rsidP="009960C2">
            <w:pPr>
              <w:spacing w:before="0"/>
              <w:jc w:val="center"/>
              <w:rPr>
                <w:rFonts w:ascii="Calibri" w:hAnsi="Calibri" w:cs="Calibri"/>
                <w:color w:val="000000"/>
                <w:lang w:val="sr-Cyrl-RS"/>
              </w:rPr>
            </w:pPr>
            <w:r>
              <w:rPr>
                <w:rFonts w:ascii="Calibri" w:hAnsi="Calibri" w:cs="Calibri"/>
                <w:color w:val="00000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171.00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9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Ђ.X.2</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Ливено гвоздени поклопци. Набавка трансспорт и монтажа ливено гвоздених поклопаца за шахте. Поклопци су пречника d=625 mm по стандардима SRPS М.Ј 6 223 за оптерећење 400 kN. Монтажа и уградња поклопаца изведена према упутству надзорног органа и детаЉа у пројекту. У цену је урачуната уградња поклопца са његовим осигурањем.</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20.00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85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Ђ.X.3</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Набавка, транспорт и уградња ливено гвоздених решетки са рамом (саобраћајно оптерећење од 400кN) за сливнике . Плаћа се комаду уграђене решетке</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7.00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6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Ђ.X.4</w:t>
            </w:r>
          </w:p>
        </w:tc>
        <w:tc>
          <w:tcPr>
            <w:tcW w:w="3870" w:type="dxa"/>
            <w:tcBorders>
              <w:top w:val="single" w:sz="4" w:space="0" w:color="auto"/>
              <w:left w:val="nil"/>
              <w:bottom w:val="nil"/>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Пењалице. Набавка, транспорт и уградња ливено-гвоздених пењалица облика и димензија према стандардима DIN 1212 у зидове ревизионих силаза.У ревизионо окно пењалице уградити на сваких 30 cm, смакнуте од осе за по 3 cm (лево и десно).</w:t>
            </w:r>
            <w:r w:rsidRPr="007642A7">
              <w:rPr>
                <w:rFonts w:cs="Arial"/>
                <w:color w:val="000000"/>
                <w:sz w:val="20"/>
                <w:szCs w:val="20"/>
              </w:rPr>
              <w:br/>
              <w:t>Плаћа се по комаду</w:t>
            </w:r>
          </w:p>
        </w:tc>
        <w:tc>
          <w:tcPr>
            <w:tcW w:w="1440" w:type="dxa"/>
            <w:tcBorders>
              <w:top w:val="nil"/>
              <w:left w:val="nil"/>
              <w:bottom w:val="nil"/>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nil"/>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60.00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МОНТАЖНИ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300"/>
        </w:trPr>
        <w:tc>
          <w:tcPr>
            <w:tcW w:w="1080" w:type="dxa"/>
            <w:tcBorders>
              <w:top w:val="nil"/>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Ђ.XI.           </w:t>
            </w:r>
          </w:p>
        </w:tc>
        <w:tc>
          <w:tcPr>
            <w:tcW w:w="1017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xml:space="preserve">ОСТАЛИ РАДОВИ </w:t>
            </w:r>
          </w:p>
        </w:tc>
      </w:tr>
      <w:tr w:rsidR="009960C2" w:rsidRPr="007642A7" w:rsidTr="009960C2">
        <w:trPr>
          <w:trHeight w:val="16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Ђ.XI.1</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Повезивање новопројектоване са постојећом фекалном канализацијом. На месту прикључка откопани ревизиони силаз иштемовати за пречник прикључне цеви. По завршеној монтажи поправити сва оштећења на постојећем ревизионом силазу.Обрачун по комплет споју.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single" w:sz="4" w:space="0" w:color="auto"/>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6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Ђ.XI.2</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Повезивање новопројектоване са постојећом атмосферском канализацијом. На месту прикључка откопани ревизиони силаз иштемовати за пречник прикључне цеви. По завршеној монтажи поправити сва оштећења на постојећем ревизионом силазу.Обрачун по комплет споју.</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kom</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Ђ.XI.3</w:t>
            </w:r>
          </w:p>
        </w:tc>
        <w:tc>
          <w:tcPr>
            <w:tcW w:w="3870" w:type="dxa"/>
            <w:tcBorders>
              <w:top w:val="single" w:sz="4" w:space="0" w:color="auto"/>
              <w:left w:val="nil"/>
              <w:bottom w:val="single" w:sz="4" w:space="0" w:color="auto"/>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 xml:space="preserve">Хидрауличко испитивање канализације. Извршити испитивање монтиране канализационе мреже на пробни притисак према упутству надлежног комуналног предузећа и техничким условима уз обавезно </w:t>
            </w:r>
            <w:r w:rsidRPr="007642A7">
              <w:rPr>
                <w:rFonts w:cs="Arial"/>
                <w:color w:val="000000"/>
                <w:sz w:val="20"/>
                <w:szCs w:val="20"/>
              </w:rPr>
              <w:lastRenderedPageBreak/>
              <w:t>присуство Надзорног органа. Обрачун по m канализације.</w:t>
            </w:r>
          </w:p>
        </w:tc>
        <w:tc>
          <w:tcPr>
            <w:tcW w:w="1440" w:type="dxa"/>
            <w:tcBorders>
              <w:top w:val="nil"/>
              <w:left w:val="nil"/>
              <w:bottom w:val="single" w:sz="4" w:space="0" w:color="auto"/>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lastRenderedPageBreak/>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358.00</w:t>
            </w:r>
          </w:p>
        </w:tc>
        <w:tc>
          <w:tcPr>
            <w:tcW w:w="1260" w:type="dxa"/>
            <w:tcBorders>
              <w:top w:val="nil"/>
              <w:left w:val="nil"/>
              <w:bottom w:val="single" w:sz="4" w:space="0" w:color="auto"/>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109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lastRenderedPageBreak/>
              <w:t>Ђ.XI.4</w:t>
            </w:r>
          </w:p>
        </w:tc>
        <w:tc>
          <w:tcPr>
            <w:tcW w:w="3870" w:type="dxa"/>
            <w:tcBorders>
              <w:top w:val="single" w:sz="4" w:space="0" w:color="auto"/>
              <w:left w:val="nil"/>
              <w:bottom w:val="nil"/>
              <w:right w:val="single" w:sz="4" w:space="0" w:color="000000"/>
            </w:tcBorders>
            <w:shd w:val="clear" w:color="auto" w:fill="auto"/>
            <w:hideMark/>
          </w:tcPr>
          <w:p w:rsidR="009960C2" w:rsidRPr="007642A7" w:rsidRDefault="009960C2" w:rsidP="009960C2">
            <w:pPr>
              <w:spacing w:before="0"/>
              <w:jc w:val="left"/>
              <w:rPr>
                <w:rFonts w:cs="Arial"/>
                <w:color w:val="000000"/>
                <w:sz w:val="20"/>
                <w:szCs w:val="20"/>
              </w:rPr>
            </w:pPr>
            <w:r w:rsidRPr="007642A7">
              <w:rPr>
                <w:rFonts w:cs="Arial"/>
                <w:color w:val="000000"/>
                <w:sz w:val="20"/>
                <w:szCs w:val="20"/>
              </w:rPr>
              <w:t>Снимање изведеног стања. Пре затрпавања рова извршити геодетско снимање изведеног стања и уношење у катастар подземних инсталација. Плаћа се по m' снимљеног цевовода.</w:t>
            </w:r>
          </w:p>
        </w:tc>
        <w:tc>
          <w:tcPr>
            <w:tcW w:w="1440" w:type="dxa"/>
            <w:tcBorders>
              <w:top w:val="nil"/>
              <w:left w:val="nil"/>
              <w:bottom w:val="nil"/>
              <w:right w:val="single" w:sz="4" w:space="0" w:color="auto"/>
            </w:tcBorders>
            <w:shd w:val="clear" w:color="auto" w:fill="auto"/>
            <w:vAlign w:val="center"/>
            <w:hideMark/>
          </w:tcPr>
          <w:p w:rsidR="009960C2" w:rsidRPr="00331604"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60" w:type="dxa"/>
            <w:tcBorders>
              <w:top w:val="nil"/>
              <w:left w:val="nil"/>
              <w:bottom w:val="single" w:sz="4" w:space="0" w:color="auto"/>
              <w:right w:val="single" w:sz="4" w:space="0" w:color="auto"/>
            </w:tcBorders>
            <w:shd w:val="clear" w:color="auto" w:fill="auto"/>
            <w:noWrap/>
            <w:vAlign w:val="bottom"/>
            <w:hideMark/>
          </w:tcPr>
          <w:p w:rsidR="009960C2" w:rsidRPr="007642A7" w:rsidRDefault="009960C2" w:rsidP="009960C2">
            <w:pPr>
              <w:spacing w:before="0"/>
              <w:jc w:val="center"/>
              <w:rPr>
                <w:rFonts w:cs="Arial"/>
                <w:sz w:val="20"/>
                <w:szCs w:val="20"/>
              </w:rPr>
            </w:pPr>
            <w:r w:rsidRPr="007642A7">
              <w:rPr>
                <w:rFonts w:cs="Arial"/>
                <w:sz w:val="20"/>
                <w:szCs w:val="20"/>
              </w:rPr>
              <w:t>m¹</w:t>
            </w:r>
          </w:p>
        </w:tc>
        <w:tc>
          <w:tcPr>
            <w:tcW w:w="122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358.00</w:t>
            </w:r>
          </w:p>
        </w:tc>
        <w:tc>
          <w:tcPr>
            <w:tcW w:w="1260" w:type="dxa"/>
            <w:tcBorders>
              <w:top w:val="nil"/>
              <w:left w:val="nil"/>
              <w:bottom w:val="nil"/>
              <w:right w:val="single" w:sz="4" w:space="0" w:color="auto"/>
            </w:tcBorders>
            <w:shd w:val="clear" w:color="auto" w:fill="auto"/>
            <w:vAlign w:val="bottom"/>
            <w:hideMark/>
          </w:tcPr>
          <w:p w:rsidR="009960C2" w:rsidRPr="007642A7" w:rsidRDefault="009960C2" w:rsidP="009960C2">
            <w:pPr>
              <w:spacing w:before="0"/>
              <w:jc w:val="right"/>
              <w:rPr>
                <w:rFonts w:cs="Arial"/>
                <w:sz w:val="20"/>
                <w:szCs w:val="20"/>
              </w:rPr>
            </w:pPr>
            <w:r w:rsidRPr="007642A7">
              <w:rPr>
                <w:rFonts w:cs="Arial"/>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rsidR="009960C2" w:rsidRPr="007642A7" w:rsidRDefault="009960C2" w:rsidP="009960C2">
            <w:pPr>
              <w:spacing w:before="0"/>
              <w:jc w:val="left"/>
              <w:rPr>
                <w:rFonts w:cs="Arial"/>
                <w:sz w:val="20"/>
                <w:szCs w:val="20"/>
              </w:rPr>
            </w:pPr>
            <w:r w:rsidRPr="007642A7">
              <w:rPr>
                <w:rFonts w:cs="Arial"/>
                <w:sz w:val="20"/>
                <w:szCs w:val="20"/>
              </w:rPr>
              <w:t> </w:t>
            </w:r>
          </w:p>
        </w:tc>
      </w:tr>
      <w:tr w:rsidR="009960C2" w:rsidRPr="007642A7" w:rsidTr="009960C2">
        <w:trPr>
          <w:trHeight w:val="300"/>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ОСТАЛИ РАДОВИ:</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300"/>
        </w:trPr>
        <w:tc>
          <w:tcPr>
            <w:tcW w:w="11250" w:type="dxa"/>
            <w:gridSpan w:val="7"/>
            <w:tcBorders>
              <w:top w:val="single" w:sz="8" w:space="0" w:color="auto"/>
              <w:left w:val="nil"/>
              <w:bottom w:val="single" w:sz="8" w:space="0" w:color="auto"/>
              <w:right w:val="nil"/>
            </w:tcBorders>
            <w:shd w:val="clear" w:color="auto" w:fill="auto"/>
            <w:noWrap/>
            <w:vAlign w:val="bottom"/>
            <w:hideMark/>
          </w:tcPr>
          <w:p w:rsidR="009960C2" w:rsidRPr="007642A7" w:rsidRDefault="009960C2" w:rsidP="009960C2">
            <w:pPr>
              <w:spacing w:before="0"/>
              <w:jc w:val="center"/>
              <w:rPr>
                <w:rFonts w:cs="Arial"/>
                <w:b/>
                <w:bCs/>
                <w:sz w:val="20"/>
                <w:szCs w:val="20"/>
              </w:rPr>
            </w:pPr>
            <w:r w:rsidRPr="007642A7">
              <w:rPr>
                <w:rFonts w:cs="Arial"/>
                <w:b/>
                <w:bCs/>
                <w:sz w:val="20"/>
                <w:szCs w:val="20"/>
              </w:rPr>
              <w:t> </w:t>
            </w:r>
          </w:p>
        </w:tc>
      </w:tr>
      <w:tr w:rsidR="009960C2" w:rsidRPr="007642A7" w:rsidTr="009960C2">
        <w:trPr>
          <w:trHeight w:val="579"/>
        </w:trPr>
        <w:tc>
          <w:tcPr>
            <w:tcW w:w="11250"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 xml:space="preserve">РЕКАПИТУЛАЦИЈА </w:t>
            </w:r>
            <w:r w:rsidRPr="007642A7">
              <w:rPr>
                <w:rFonts w:cs="Arial"/>
                <w:b/>
                <w:bCs/>
                <w:sz w:val="20"/>
                <w:szCs w:val="20"/>
              </w:rPr>
              <w:br/>
              <w:t>- СПОЉНИ ВИК -</w:t>
            </w:r>
          </w:p>
        </w:tc>
      </w:tr>
      <w:tr w:rsidR="009960C2" w:rsidRPr="007642A7" w:rsidTr="009960C2">
        <w:trPr>
          <w:trHeight w:val="276"/>
        </w:trPr>
        <w:tc>
          <w:tcPr>
            <w:tcW w:w="11250"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7642A7" w:rsidRDefault="009960C2" w:rsidP="009960C2">
            <w:pPr>
              <w:spacing w:before="0"/>
              <w:jc w:val="center"/>
              <w:rPr>
                <w:rFonts w:cs="Arial"/>
                <w:b/>
                <w:bCs/>
                <w:sz w:val="20"/>
                <w:szCs w:val="20"/>
              </w:rPr>
            </w:pPr>
            <w:r w:rsidRPr="007642A7">
              <w:rPr>
                <w:rFonts w:cs="Arial"/>
                <w:b/>
                <w:bCs/>
                <w:sz w:val="20"/>
                <w:szCs w:val="20"/>
              </w:rPr>
              <w:t>Водовод ,хидрантска мрежа и канализација - II ФАЗА извођења</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Ђ.I</w:t>
            </w:r>
          </w:p>
        </w:tc>
        <w:tc>
          <w:tcPr>
            <w:tcW w:w="8550" w:type="dxa"/>
            <w:gridSpan w:val="5"/>
            <w:tcBorders>
              <w:top w:val="nil"/>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Припремни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Ђ.II.</w:t>
            </w:r>
          </w:p>
        </w:tc>
        <w:tc>
          <w:tcPr>
            <w:tcW w:w="8550" w:type="dxa"/>
            <w:gridSpan w:val="5"/>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Земљани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Ђ.III.</w:t>
            </w:r>
          </w:p>
        </w:tc>
        <w:tc>
          <w:tcPr>
            <w:tcW w:w="8550" w:type="dxa"/>
            <w:gridSpan w:val="5"/>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Бетонски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Ђ.IV.</w:t>
            </w:r>
          </w:p>
        </w:tc>
        <w:tc>
          <w:tcPr>
            <w:tcW w:w="8550" w:type="dxa"/>
            <w:gridSpan w:val="5"/>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Армирачки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Ђ.V.</w:t>
            </w:r>
          </w:p>
        </w:tc>
        <w:tc>
          <w:tcPr>
            <w:tcW w:w="8550" w:type="dxa"/>
            <w:gridSpan w:val="5"/>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Монтажни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Ђ.VI.</w:t>
            </w:r>
          </w:p>
        </w:tc>
        <w:tc>
          <w:tcPr>
            <w:tcW w:w="8550" w:type="dxa"/>
            <w:gridSpan w:val="5"/>
            <w:tcBorders>
              <w:top w:val="single" w:sz="4" w:space="0" w:color="auto"/>
              <w:left w:val="nil"/>
              <w:bottom w:val="single" w:sz="8"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Oстали радови</w:t>
            </w:r>
          </w:p>
        </w:tc>
        <w:tc>
          <w:tcPr>
            <w:tcW w:w="1620" w:type="dxa"/>
            <w:tcBorders>
              <w:top w:val="nil"/>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1250" w:type="dxa"/>
            <w:gridSpan w:val="7"/>
            <w:tcBorders>
              <w:top w:val="single" w:sz="8" w:space="0" w:color="auto"/>
              <w:left w:val="single" w:sz="8" w:space="0" w:color="auto"/>
              <w:bottom w:val="single" w:sz="8" w:space="0" w:color="auto"/>
              <w:right w:val="single" w:sz="8" w:space="0" w:color="auto"/>
            </w:tcBorders>
            <w:shd w:val="clear" w:color="000000" w:fill="D9D9D9"/>
            <w:noWrap/>
            <w:hideMark/>
          </w:tcPr>
          <w:p w:rsidR="009960C2" w:rsidRPr="007642A7" w:rsidRDefault="009960C2" w:rsidP="009960C2">
            <w:pPr>
              <w:spacing w:before="0"/>
              <w:jc w:val="center"/>
              <w:rPr>
                <w:rFonts w:cs="Arial"/>
                <w:b/>
                <w:bCs/>
                <w:sz w:val="20"/>
                <w:szCs w:val="20"/>
              </w:rPr>
            </w:pPr>
            <w:r w:rsidRPr="007642A7">
              <w:rPr>
                <w:rFonts w:cs="Arial"/>
                <w:b/>
                <w:bCs/>
                <w:sz w:val="20"/>
                <w:szCs w:val="20"/>
              </w:rPr>
              <w:t>Kанализација</w:t>
            </w:r>
          </w:p>
        </w:tc>
      </w:tr>
      <w:tr w:rsidR="009960C2" w:rsidRPr="007642A7" w:rsidTr="009960C2">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Ђ.VII.</w:t>
            </w:r>
          </w:p>
        </w:tc>
        <w:tc>
          <w:tcPr>
            <w:tcW w:w="8550" w:type="dxa"/>
            <w:gridSpan w:val="5"/>
            <w:tcBorders>
              <w:top w:val="nil"/>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Припремни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Ђ.VIII.</w:t>
            </w:r>
          </w:p>
        </w:tc>
        <w:tc>
          <w:tcPr>
            <w:tcW w:w="8550" w:type="dxa"/>
            <w:gridSpan w:val="5"/>
            <w:tcBorders>
              <w:top w:val="single" w:sz="4" w:space="0" w:color="auto"/>
              <w:left w:val="nil"/>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Земљани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Ђ.IX.</w:t>
            </w:r>
          </w:p>
        </w:tc>
        <w:tc>
          <w:tcPr>
            <w:tcW w:w="8550" w:type="dxa"/>
            <w:gridSpan w:val="5"/>
            <w:tcBorders>
              <w:top w:val="single" w:sz="4" w:space="0" w:color="auto"/>
              <w:left w:val="nil"/>
              <w:bottom w:val="nil"/>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Бетонски радови</w:t>
            </w:r>
          </w:p>
        </w:tc>
        <w:tc>
          <w:tcPr>
            <w:tcW w:w="1620" w:type="dxa"/>
            <w:tcBorders>
              <w:top w:val="nil"/>
              <w:left w:val="nil"/>
              <w:bottom w:val="single" w:sz="4"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64"/>
        </w:trPr>
        <w:tc>
          <w:tcPr>
            <w:tcW w:w="1080" w:type="dxa"/>
            <w:tcBorders>
              <w:top w:val="nil"/>
              <w:left w:val="single" w:sz="4" w:space="0" w:color="auto"/>
              <w:bottom w:val="nil"/>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Ђ.X.</w:t>
            </w:r>
          </w:p>
        </w:tc>
        <w:tc>
          <w:tcPr>
            <w:tcW w:w="85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Монтажни радови</w:t>
            </w:r>
          </w:p>
        </w:tc>
        <w:tc>
          <w:tcPr>
            <w:tcW w:w="1620" w:type="dxa"/>
            <w:tcBorders>
              <w:top w:val="nil"/>
              <w:left w:val="nil"/>
              <w:bottom w:val="nil"/>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6"/>
        </w:trPr>
        <w:tc>
          <w:tcPr>
            <w:tcW w:w="1080" w:type="dxa"/>
            <w:tcBorders>
              <w:top w:val="single" w:sz="4" w:space="0" w:color="auto"/>
              <w:left w:val="single" w:sz="4" w:space="0" w:color="auto"/>
              <w:bottom w:val="nil"/>
              <w:right w:val="nil"/>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Ђ.XI.</w:t>
            </w:r>
          </w:p>
        </w:tc>
        <w:tc>
          <w:tcPr>
            <w:tcW w:w="8550" w:type="dxa"/>
            <w:gridSpan w:val="5"/>
            <w:tcBorders>
              <w:top w:val="single" w:sz="4" w:space="0" w:color="auto"/>
              <w:left w:val="single" w:sz="4" w:space="0" w:color="auto"/>
              <w:bottom w:val="nil"/>
              <w:right w:val="single" w:sz="4" w:space="0" w:color="auto"/>
            </w:tcBorders>
            <w:shd w:val="clear" w:color="auto" w:fill="auto"/>
            <w:noWrap/>
            <w:hideMark/>
          </w:tcPr>
          <w:p w:rsidR="009960C2" w:rsidRPr="007642A7" w:rsidRDefault="009960C2" w:rsidP="009960C2">
            <w:pPr>
              <w:spacing w:before="0"/>
              <w:jc w:val="left"/>
              <w:rPr>
                <w:rFonts w:cs="Arial"/>
                <w:b/>
                <w:bCs/>
                <w:sz w:val="20"/>
                <w:szCs w:val="20"/>
              </w:rPr>
            </w:pPr>
            <w:r w:rsidRPr="007642A7">
              <w:rPr>
                <w:rFonts w:cs="Arial"/>
                <w:b/>
                <w:bCs/>
                <w:sz w:val="20"/>
                <w:szCs w:val="20"/>
              </w:rPr>
              <w:t>Oстали радови</w:t>
            </w:r>
          </w:p>
        </w:tc>
        <w:tc>
          <w:tcPr>
            <w:tcW w:w="1620" w:type="dxa"/>
            <w:tcBorders>
              <w:top w:val="single" w:sz="4" w:space="0" w:color="auto"/>
              <w:left w:val="nil"/>
              <w:bottom w:val="single" w:sz="8" w:space="0" w:color="auto"/>
              <w:right w:val="single" w:sz="8" w:space="0" w:color="auto"/>
            </w:tcBorders>
            <w:shd w:val="clear" w:color="auto" w:fill="auto"/>
            <w:noWrap/>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r w:rsidR="009960C2" w:rsidRPr="007642A7" w:rsidTr="009960C2">
        <w:trPr>
          <w:trHeight w:val="279"/>
        </w:trPr>
        <w:tc>
          <w:tcPr>
            <w:tcW w:w="9630"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7642A7" w:rsidRDefault="009960C2" w:rsidP="009960C2">
            <w:pPr>
              <w:spacing w:before="0"/>
              <w:jc w:val="right"/>
              <w:rPr>
                <w:rFonts w:cs="Arial"/>
                <w:b/>
                <w:bCs/>
                <w:sz w:val="20"/>
                <w:szCs w:val="20"/>
              </w:rPr>
            </w:pPr>
            <w:r w:rsidRPr="007642A7">
              <w:rPr>
                <w:rFonts w:cs="Arial"/>
                <w:b/>
                <w:bCs/>
                <w:sz w:val="20"/>
                <w:szCs w:val="20"/>
              </w:rPr>
              <w:t>УКУПНО СПОЉНИ ВИК:</w:t>
            </w:r>
          </w:p>
        </w:tc>
        <w:tc>
          <w:tcPr>
            <w:tcW w:w="1620" w:type="dxa"/>
            <w:tcBorders>
              <w:top w:val="nil"/>
              <w:left w:val="nil"/>
              <w:bottom w:val="single" w:sz="8" w:space="0" w:color="auto"/>
              <w:right w:val="single" w:sz="8" w:space="0" w:color="auto"/>
            </w:tcBorders>
            <w:shd w:val="clear" w:color="auto" w:fill="auto"/>
            <w:vAlign w:val="bottom"/>
            <w:hideMark/>
          </w:tcPr>
          <w:p w:rsidR="009960C2" w:rsidRPr="007642A7" w:rsidRDefault="009960C2" w:rsidP="009960C2">
            <w:pPr>
              <w:spacing w:before="0"/>
              <w:jc w:val="left"/>
              <w:rPr>
                <w:rFonts w:cs="Arial"/>
                <w:b/>
                <w:bCs/>
                <w:sz w:val="20"/>
                <w:szCs w:val="20"/>
              </w:rPr>
            </w:pPr>
            <w:r w:rsidRPr="007642A7">
              <w:rPr>
                <w:rFonts w:cs="Arial"/>
                <w:b/>
                <w:bCs/>
                <w:sz w:val="20"/>
                <w:szCs w:val="20"/>
              </w:rPr>
              <w:t> </w:t>
            </w:r>
          </w:p>
        </w:tc>
      </w:tr>
    </w:tbl>
    <w:p w:rsidR="009960C2" w:rsidRDefault="009960C2"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430" w:type="dxa"/>
        <w:tblInd w:w="-640" w:type="dxa"/>
        <w:tblLayout w:type="fixed"/>
        <w:tblLook w:val="04A0" w:firstRow="1" w:lastRow="0" w:firstColumn="1" w:lastColumn="0" w:noHBand="0" w:noVBand="1"/>
      </w:tblPr>
      <w:tblGrid>
        <w:gridCol w:w="810"/>
        <w:gridCol w:w="3870"/>
        <w:gridCol w:w="1170"/>
        <w:gridCol w:w="990"/>
        <w:gridCol w:w="810"/>
        <w:gridCol w:w="990"/>
        <w:gridCol w:w="1350"/>
        <w:gridCol w:w="1440"/>
      </w:tblGrid>
      <w:tr w:rsidR="009960C2" w:rsidRPr="000F62D1" w:rsidTr="009960C2">
        <w:trPr>
          <w:trHeight w:val="264"/>
        </w:trPr>
        <w:tc>
          <w:tcPr>
            <w:tcW w:w="114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Објекат: Основна школа "Диша Ђурђевић" у Црним Међама КП 4413/1 КО Шопић</w:t>
            </w:r>
          </w:p>
        </w:tc>
      </w:tr>
      <w:tr w:rsidR="009960C2" w:rsidRPr="000F62D1" w:rsidTr="009960C2">
        <w:trPr>
          <w:trHeight w:val="519"/>
        </w:trPr>
        <w:tc>
          <w:tcPr>
            <w:tcW w:w="1143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0F62D1" w:rsidTr="009960C2">
        <w:trPr>
          <w:trHeight w:val="264"/>
        </w:trPr>
        <w:tc>
          <w:tcPr>
            <w:tcW w:w="114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Врста радова: Е. Електроенергетске инсталације</w:t>
            </w:r>
          </w:p>
        </w:tc>
      </w:tr>
      <w:tr w:rsidR="009960C2" w:rsidRPr="000F62D1" w:rsidTr="009960C2">
        <w:trPr>
          <w:trHeight w:val="276"/>
        </w:trPr>
        <w:tc>
          <w:tcPr>
            <w:tcW w:w="11430"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Наручилац: "ЈП Електропривреда Србије", Огранак РБ "Колубара", Лазаревац</w:t>
            </w:r>
          </w:p>
        </w:tc>
      </w:tr>
      <w:tr w:rsidR="009960C2" w:rsidRPr="000F62D1" w:rsidTr="009960C2">
        <w:trPr>
          <w:trHeight w:val="615"/>
        </w:trPr>
        <w:tc>
          <w:tcPr>
            <w:tcW w:w="11430" w:type="dxa"/>
            <w:gridSpan w:val="8"/>
            <w:tcBorders>
              <w:top w:val="single" w:sz="8" w:space="0" w:color="auto"/>
              <w:left w:val="nil"/>
              <w:bottom w:val="nil"/>
              <w:right w:val="nil"/>
            </w:tcBorders>
            <w:shd w:val="clear" w:color="auto" w:fill="auto"/>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0F62D1" w:rsidTr="009960C2">
        <w:trPr>
          <w:trHeight w:val="1368"/>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Ред.</w:t>
            </w:r>
            <w:r w:rsidRPr="000F62D1">
              <w:rPr>
                <w:rFonts w:cs="Arial"/>
                <w:b/>
                <w:bCs/>
                <w:color w:val="000000"/>
                <w:sz w:val="20"/>
                <w:szCs w:val="20"/>
              </w:rPr>
              <w:br/>
              <w:t>Бр.</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Назив предмета набавке и технички опис</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Назив и техничке карактеристике добра које понуђач нуди</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Назив произвођача и земља порекла</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Јед. Мере</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Кол</w:t>
            </w:r>
            <w:r>
              <w:rPr>
                <w:rFonts w:cs="Arial"/>
                <w:b/>
                <w:bCs/>
                <w:color w:val="000000"/>
                <w:sz w:val="20"/>
                <w:szCs w:val="20"/>
              </w:rPr>
              <w:t>ичина</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Јед. цена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Укупна вредност</w:t>
            </w:r>
          </w:p>
        </w:tc>
      </w:tr>
      <w:tr w:rsidR="009960C2" w:rsidRPr="000F62D1" w:rsidTr="009960C2">
        <w:trPr>
          <w:trHeight w:val="276"/>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1</w:t>
            </w:r>
          </w:p>
        </w:tc>
        <w:tc>
          <w:tcPr>
            <w:tcW w:w="387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2</w:t>
            </w:r>
          </w:p>
        </w:tc>
        <w:tc>
          <w:tcPr>
            <w:tcW w:w="117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3</w:t>
            </w:r>
          </w:p>
        </w:tc>
        <w:tc>
          <w:tcPr>
            <w:tcW w:w="99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4</w:t>
            </w:r>
          </w:p>
        </w:tc>
        <w:tc>
          <w:tcPr>
            <w:tcW w:w="81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5</w:t>
            </w:r>
          </w:p>
        </w:tc>
        <w:tc>
          <w:tcPr>
            <w:tcW w:w="99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6</w:t>
            </w:r>
          </w:p>
        </w:tc>
        <w:tc>
          <w:tcPr>
            <w:tcW w:w="135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7</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9</w:t>
            </w:r>
          </w:p>
        </w:tc>
      </w:tr>
      <w:tr w:rsidR="009960C2" w:rsidRPr="000F62D1" w:rsidTr="009960C2">
        <w:trPr>
          <w:trHeight w:val="276"/>
        </w:trPr>
        <w:tc>
          <w:tcPr>
            <w:tcW w:w="11430" w:type="dxa"/>
            <w:gridSpan w:val="8"/>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ЕЛЕКТРОЕНЕРГЕТСКЕ ИНСТАЛАЦИЈЕ ФАЗА II</w:t>
            </w:r>
          </w:p>
        </w:tc>
      </w:tr>
      <w:tr w:rsidR="009960C2" w:rsidRPr="000F62D1" w:rsidTr="009960C2">
        <w:trPr>
          <w:trHeight w:val="276"/>
        </w:trPr>
        <w:tc>
          <w:tcPr>
            <w:tcW w:w="81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w:t>
            </w:r>
          </w:p>
        </w:tc>
        <w:tc>
          <w:tcPr>
            <w:tcW w:w="1062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СПОЉНИ РАЗВОД</w:t>
            </w:r>
          </w:p>
        </w:tc>
      </w:tr>
      <w:tr w:rsidR="009960C2" w:rsidRPr="000F62D1" w:rsidTr="009960C2">
        <w:trPr>
          <w:trHeight w:val="792"/>
        </w:trPr>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Е.I.1</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полагање напојног кабла РР 00-Y 5x10 mm2</w:t>
            </w:r>
            <w:r>
              <w:rPr>
                <w:rFonts w:cs="Arial"/>
                <w:color w:val="000000"/>
                <w:sz w:val="20"/>
                <w:szCs w:val="20"/>
                <w:lang w:val="sr-Cyrl-RS"/>
              </w:rPr>
              <w:t xml:space="preserve"> или одговарајући</w:t>
            </w:r>
            <w:r w:rsidRPr="000F62D1">
              <w:rPr>
                <w:rFonts w:cs="Arial"/>
                <w:color w:val="000000"/>
                <w:sz w:val="20"/>
                <w:szCs w:val="20"/>
              </w:rPr>
              <w:t>, од MRO-a до разводног ормана RO-S.</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95.00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vMerge w:val="restart"/>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vMerge/>
            <w:tcBorders>
              <w:top w:val="nil"/>
              <w:left w:val="single" w:sz="4" w:space="0" w:color="auto"/>
              <w:bottom w:val="single" w:sz="4" w:space="0" w:color="000000"/>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b/>
                <w:bCs/>
                <w:i/>
                <w:iCs/>
                <w:color w:val="000000"/>
                <w:sz w:val="20"/>
                <w:szCs w:val="20"/>
              </w:rPr>
            </w:pPr>
            <w:r w:rsidRPr="000F62D1">
              <w:rPr>
                <w:rFonts w:cs="Arial"/>
                <w:b/>
                <w:bCs/>
                <w:i/>
                <w:iCs/>
                <w:color w:val="000000"/>
                <w:sz w:val="20"/>
                <w:szCs w:val="20"/>
              </w:rPr>
              <w:t>Укупно за рад, материјал и транспорт.</w:t>
            </w:r>
          </w:p>
        </w:tc>
        <w:tc>
          <w:tcPr>
            <w:tcW w:w="117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440" w:type="dxa"/>
            <w:vMerge/>
            <w:tcBorders>
              <w:top w:val="nil"/>
              <w:left w:val="single" w:sz="4" w:space="0" w:color="auto"/>
              <w:bottom w:val="single" w:sz="4" w:space="0" w:color="auto"/>
              <w:right w:val="single" w:sz="8" w:space="0" w:color="auto"/>
            </w:tcBorders>
            <w:vAlign w:val="center"/>
            <w:hideMark/>
          </w:tcPr>
          <w:p w:rsidR="009960C2" w:rsidRPr="000F62D1" w:rsidRDefault="009960C2" w:rsidP="009960C2">
            <w:pPr>
              <w:spacing w:before="0"/>
              <w:jc w:val="left"/>
              <w:rPr>
                <w:rFonts w:cs="Arial"/>
                <w:color w:val="000000"/>
                <w:sz w:val="20"/>
                <w:szCs w:val="20"/>
              </w:rPr>
            </w:pPr>
          </w:p>
        </w:tc>
      </w:tr>
      <w:tr w:rsidR="009960C2" w:rsidRPr="000F62D1" w:rsidTr="009960C2">
        <w:trPr>
          <w:trHeight w:val="792"/>
        </w:trPr>
        <w:tc>
          <w:tcPr>
            <w:tcW w:w="810" w:type="dxa"/>
            <w:tcBorders>
              <w:top w:val="nil"/>
              <w:left w:val="single" w:sz="4"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lastRenderedPageBreak/>
              <w:t>Е.I.2</w:t>
            </w:r>
          </w:p>
        </w:tc>
        <w:tc>
          <w:tcPr>
            <w:tcW w:w="3870" w:type="dxa"/>
            <w:tcBorders>
              <w:top w:val="nil"/>
              <w:left w:val="nil"/>
              <w:bottom w:val="nil"/>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Израда кабловске канализације ПВЦ цевима Ø110 испод асфалтног платоа, саобраћајница и транспортних трака</w:t>
            </w:r>
          </w:p>
        </w:tc>
        <w:tc>
          <w:tcPr>
            <w:tcW w:w="1170" w:type="dxa"/>
            <w:tcBorders>
              <w:top w:val="nil"/>
              <w:left w:val="nil"/>
              <w:bottom w:val="nil"/>
              <w:right w:val="single" w:sz="4" w:space="0" w:color="auto"/>
            </w:tcBorders>
            <w:shd w:val="clear" w:color="auto" w:fill="auto"/>
            <w:vAlign w:val="center"/>
            <w:hideMark/>
          </w:tcPr>
          <w:p w:rsidR="009960C2" w:rsidRPr="000F62D1" w:rsidRDefault="009960C2" w:rsidP="009960C2">
            <w:pPr>
              <w:spacing w:before="0"/>
              <w:jc w:val="center"/>
              <w:rPr>
                <w:rFonts w:cs="Arial"/>
                <w:color w:val="000000"/>
                <w:sz w:val="20"/>
                <w:szCs w:val="20"/>
              </w:rPr>
            </w:pPr>
            <w:r>
              <w:rPr>
                <w:rFonts w:cs="Arial"/>
                <w:color w:val="000000"/>
                <w:sz w:val="20"/>
                <w:szCs w:val="20"/>
              </w:rPr>
              <w:t>x</w:t>
            </w:r>
          </w:p>
        </w:tc>
        <w:tc>
          <w:tcPr>
            <w:tcW w:w="99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rPr>
              <w:t>x</w:t>
            </w:r>
          </w:p>
        </w:tc>
        <w:tc>
          <w:tcPr>
            <w:tcW w:w="81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25.00</w:t>
            </w:r>
          </w:p>
        </w:tc>
        <w:tc>
          <w:tcPr>
            <w:tcW w:w="135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nil"/>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СПОЉНИ РАЗВОД:</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nil"/>
              <w:bottom w:val="single" w:sz="8" w:space="0" w:color="auto"/>
              <w:right w:val="nil"/>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81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Е.II.</w:t>
            </w:r>
          </w:p>
        </w:tc>
        <w:tc>
          <w:tcPr>
            <w:tcW w:w="1062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НАПОЈНИ КАБЛОВИ И РАЗВОДНИ ОРМАНИ</w:t>
            </w:r>
          </w:p>
        </w:tc>
      </w:tr>
      <w:tr w:rsidR="009960C2" w:rsidRPr="000F62D1" w:rsidTr="009960C2">
        <w:trPr>
          <w:trHeight w:val="5079"/>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Е.II.1</w:t>
            </w:r>
          </w:p>
        </w:tc>
        <w:tc>
          <w:tcPr>
            <w:tcW w:w="3870" w:type="dxa"/>
            <w:vMerge w:val="restart"/>
            <w:tcBorders>
              <w:top w:val="nil"/>
              <w:left w:val="single" w:sz="4" w:space="0" w:color="auto"/>
              <w:bottom w:val="single" w:sz="4" w:space="0" w:color="000000"/>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уградња разводног ормана RO-S, израђеног од полиестерског самогасивог материјала са вратима, бравом и кључем, комплет са шемирањем, повезивањем и обележавањем, сличан типу ОЅZ 40x80, произвођача Расина, д.о.о. Београд</w:t>
            </w:r>
            <w:r>
              <w:rPr>
                <w:rFonts w:cs="Arial"/>
                <w:color w:val="000000"/>
                <w:sz w:val="20"/>
                <w:szCs w:val="20"/>
                <w:lang w:val="sr-Cyrl-RS"/>
              </w:rPr>
              <w:t xml:space="preserve"> или одговарајући</w:t>
            </w:r>
            <w:r w:rsidRPr="000F62D1">
              <w:rPr>
                <w:rFonts w:cs="Arial"/>
                <w:color w:val="000000"/>
                <w:sz w:val="20"/>
                <w:szCs w:val="20"/>
              </w:rPr>
              <w:t>.</w:t>
            </w:r>
            <w:r w:rsidRPr="000F62D1">
              <w:rPr>
                <w:rFonts w:cs="Arial"/>
                <w:color w:val="000000"/>
                <w:sz w:val="20"/>
                <w:szCs w:val="20"/>
              </w:rPr>
              <w:br/>
              <w:t>На врата ормана уградити:</w:t>
            </w:r>
            <w:r w:rsidRPr="000F62D1">
              <w:rPr>
                <w:rFonts w:cs="Arial"/>
                <w:color w:val="000000"/>
                <w:sz w:val="20"/>
                <w:szCs w:val="20"/>
              </w:rPr>
              <w:br/>
              <w:t>-1 ком. гребенасту склопку 4G 25-10-U</w:t>
            </w:r>
            <w:r w:rsidRPr="000F62D1">
              <w:rPr>
                <w:rFonts w:cs="Arial"/>
                <w:color w:val="000000"/>
                <w:sz w:val="20"/>
                <w:szCs w:val="20"/>
              </w:rPr>
              <w:br/>
              <w:t>У орман уградити:</w:t>
            </w:r>
            <w:r w:rsidRPr="000F62D1">
              <w:rPr>
                <w:rFonts w:cs="Arial"/>
                <w:color w:val="000000"/>
                <w:sz w:val="20"/>
                <w:szCs w:val="20"/>
              </w:rPr>
              <w:br/>
              <w:t>-1 ком. полуаутоматских осигурача 6А</w:t>
            </w:r>
            <w:r w:rsidRPr="000F62D1">
              <w:rPr>
                <w:rFonts w:cs="Arial"/>
                <w:color w:val="000000"/>
                <w:sz w:val="20"/>
                <w:szCs w:val="20"/>
              </w:rPr>
              <w:br/>
              <w:t>-10 ком. полуатоматских осигурача 10A</w:t>
            </w:r>
            <w:r w:rsidRPr="000F62D1">
              <w:rPr>
                <w:rFonts w:cs="Arial"/>
                <w:color w:val="000000"/>
                <w:sz w:val="20"/>
                <w:szCs w:val="20"/>
              </w:rPr>
              <w:br/>
              <w:t>-14 ком. полуатоматских осигурача 16A</w:t>
            </w:r>
            <w:r w:rsidRPr="000F62D1">
              <w:rPr>
                <w:rFonts w:cs="Arial"/>
                <w:color w:val="000000"/>
                <w:sz w:val="20"/>
                <w:szCs w:val="20"/>
              </w:rPr>
              <w:br/>
              <w:t>као и сав остали неспецифициран материјал. На врата ормана поставити опоменску таблицу и потребне ознаке, натпис о примењеном систему заштите од опасног напона додира (ТТ), а са унутрашње стране врата једнополну шему ормана.</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vMerge w:val="restart"/>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r>
      <w:tr w:rsidR="009960C2" w:rsidRPr="000F62D1" w:rsidTr="009960C2">
        <w:trPr>
          <w:trHeight w:val="264"/>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vMerge/>
            <w:tcBorders>
              <w:top w:val="nil"/>
              <w:left w:val="single" w:sz="4" w:space="0" w:color="auto"/>
              <w:bottom w:val="single" w:sz="4" w:space="0" w:color="000000"/>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440" w:type="dxa"/>
            <w:vMerge/>
            <w:tcBorders>
              <w:top w:val="nil"/>
              <w:left w:val="single" w:sz="4" w:space="0" w:color="auto"/>
              <w:bottom w:val="single" w:sz="4" w:space="0" w:color="auto"/>
              <w:right w:val="single" w:sz="8" w:space="0" w:color="auto"/>
            </w:tcBorders>
            <w:vAlign w:val="center"/>
            <w:hideMark/>
          </w:tcPr>
          <w:p w:rsidR="009960C2" w:rsidRPr="000F62D1" w:rsidRDefault="009960C2" w:rsidP="009960C2">
            <w:pPr>
              <w:spacing w:before="0"/>
              <w:jc w:val="left"/>
              <w:rPr>
                <w:rFonts w:cs="Arial"/>
                <w:color w:val="000000"/>
                <w:sz w:val="20"/>
                <w:szCs w:val="20"/>
              </w:rPr>
            </w:pPr>
          </w:p>
        </w:tc>
      </w:tr>
      <w:tr w:rsidR="009960C2" w:rsidRPr="000F62D1" w:rsidTr="009960C2">
        <w:trPr>
          <w:trHeight w:val="396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E.II.2</w:t>
            </w:r>
          </w:p>
        </w:tc>
        <w:tc>
          <w:tcPr>
            <w:tcW w:w="3870" w:type="dxa"/>
            <w:vMerge w:val="restart"/>
            <w:tcBorders>
              <w:top w:val="nil"/>
              <w:left w:val="single" w:sz="4" w:space="0" w:color="auto"/>
              <w:bottom w:val="single" w:sz="4" w:space="0" w:color="000000"/>
              <w:right w:val="single" w:sz="4"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уградња разводног ормана RO-M, израђеног од полиестерског самогасивог материјала са вратима, бравом и кључем, комплет са шемирањем, повезивањем и обележавањем, сличан типу OSZ 40х40, произвођача Расина, д.о.о. Београд</w:t>
            </w:r>
            <w:r>
              <w:rPr>
                <w:rFonts w:cs="Arial"/>
                <w:color w:val="000000"/>
                <w:sz w:val="20"/>
                <w:szCs w:val="20"/>
                <w:lang w:val="sr-Cyrl-RS"/>
              </w:rPr>
              <w:t xml:space="preserve"> или одговарајући</w:t>
            </w:r>
            <w:r w:rsidRPr="000F62D1">
              <w:rPr>
                <w:rFonts w:cs="Arial"/>
                <w:color w:val="000000"/>
                <w:sz w:val="20"/>
                <w:szCs w:val="20"/>
              </w:rPr>
              <w:t>.</w:t>
            </w:r>
            <w:r w:rsidRPr="000F62D1">
              <w:rPr>
                <w:rFonts w:cs="Arial"/>
                <w:color w:val="000000"/>
                <w:sz w:val="20"/>
                <w:szCs w:val="20"/>
              </w:rPr>
              <w:br w:type="page"/>
              <w:t>На врата ормана уградити:</w:t>
            </w:r>
            <w:r w:rsidRPr="000F62D1">
              <w:rPr>
                <w:rFonts w:cs="Arial"/>
                <w:color w:val="000000"/>
                <w:sz w:val="20"/>
                <w:szCs w:val="20"/>
              </w:rPr>
              <w:br w:type="page"/>
              <w:t>- 1 ком. гребенасту склопку 4G 16-10-U као и сав остали неспецифициран материјал.</w:t>
            </w:r>
            <w:r w:rsidRPr="000F62D1">
              <w:rPr>
                <w:rFonts w:cs="Arial"/>
                <w:color w:val="000000"/>
                <w:sz w:val="20"/>
                <w:szCs w:val="20"/>
              </w:rPr>
              <w:br w:type="page"/>
              <w:t>На врата ормана поставити опоменску таблицу и потребне ознаке, натпис о примењеном систему заштите од опасног напона додира (ТТ), а са унутрашње стране врата једнополну шему ормана.</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vMerge w:val="restart"/>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r>
      <w:tr w:rsidR="009960C2" w:rsidRPr="000F62D1" w:rsidTr="009960C2">
        <w:trPr>
          <w:trHeight w:val="264"/>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vMerge/>
            <w:tcBorders>
              <w:top w:val="nil"/>
              <w:left w:val="single" w:sz="4" w:space="0" w:color="auto"/>
              <w:bottom w:val="single" w:sz="4" w:space="0" w:color="000000"/>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440" w:type="dxa"/>
            <w:vMerge/>
            <w:tcBorders>
              <w:top w:val="nil"/>
              <w:left w:val="single" w:sz="4" w:space="0" w:color="auto"/>
              <w:bottom w:val="single" w:sz="4" w:space="0" w:color="auto"/>
              <w:right w:val="single" w:sz="8" w:space="0" w:color="auto"/>
            </w:tcBorders>
            <w:vAlign w:val="center"/>
            <w:hideMark/>
          </w:tcPr>
          <w:p w:rsidR="009960C2" w:rsidRPr="000F62D1" w:rsidRDefault="009960C2" w:rsidP="009960C2">
            <w:pPr>
              <w:spacing w:before="0"/>
              <w:jc w:val="left"/>
              <w:rPr>
                <w:rFonts w:cs="Arial"/>
                <w:color w:val="000000"/>
                <w:sz w:val="20"/>
                <w:szCs w:val="20"/>
              </w:rPr>
            </w:pPr>
          </w:p>
        </w:tc>
      </w:tr>
      <w:tr w:rsidR="009960C2" w:rsidRPr="000F62D1" w:rsidTr="009960C2">
        <w:trPr>
          <w:trHeight w:val="1059"/>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Е.II.3</w:t>
            </w:r>
          </w:p>
        </w:tc>
        <w:tc>
          <w:tcPr>
            <w:tcW w:w="3870" w:type="dxa"/>
            <w:vMerge w:val="restart"/>
            <w:tcBorders>
              <w:top w:val="nil"/>
              <w:left w:val="single" w:sz="4" w:space="0" w:color="auto"/>
              <w:bottom w:val="single" w:sz="4" w:space="0" w:color="000000"/>
              <w:right w:val="single" w:sz="4"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напојног кабла по зиду испод малтера, сличан типу N2XH-J 5x4 mm2</w:t>
            </w:r>
            <w:r>
              <w:rPr>
                <w:rFonts w:cs="Arial"/>
                <w:color w:val="000000"/>
                <w:sz w:val="20"/>
                <w:szCs w:val="20"/>
                <w:lang w:val="sr-Cyrl-RS"/>
              </w:rPr>
              <w:t xml:space="preserve"> или одговарајући</w:t>
            </w:r>
            <w:r w:rsidRPr="000F62D1">
              <w:rPr>
                <w:rFonts w:cs="Arial"/>
                <w:color w:val="000000"/>
                <w:sz w:val="20"/>
                <w:szCs w:val="20"/>
              </w:rPr>
              <w:t>, за напајање од ормана RO-S до ормана вентилације RO-V</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5.00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vMerge w:val="restart"/>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r>
      <w:tr w:rsidR="009960C2" w:rsidRPr="000F62D1" w:rsidTr="009960C2">
        <w:trPr>
          <w:trHeight w:val="264"/>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vMerge/>
            <w:tcBorders>
              <w:top w:val="nil"/>
              <w:left w:val="single" w:sz="4" w:space="0" w:color="auto"/>
              <w:bottom w:val="single" w:sz="4" w:space="0" w:color="000000"/>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440" w:type="dxa"/>
            <w:vMerge/>
            <w:tcBorders>
              <w:top w:val="nil"/>
              <w:left w:val="single" w:sz="4" w:space="0" w:color="auto"/>
              <w:bottom w:val="single" w:sz="4" w:space="0" w:color="auto"/>
              <w:right w:val="single" w:sz="8" w:space="0" w:color="auto"/>
            </w:tcBorders>
            <w:vAlign w:val="center"/>
            <w:hideMark/>
          </w:tcPr>
          <w:p w:rsidR="009960C2" w:rsidRPr="000F62D1" w:rsidRDefault="009960C2" w:rsidP="009960C2">
            <w:pPr>
              <w:spacing w:before="0"/>
              <w:jc w:val="left"/>
              <w:rPr>
                <w:rFonts w:cs="Arial"/>
                <w:color w:val="000000"/>
                <w:sz w:val="20"/>
                <w:szCs w:val="20"/>
              </w:rPr>
            </w:pPr>
          </w:p>
        </w:tc>
      </w:tr>
      <w:tr w:rsidR="009960C2" w:rsidRPr="000F62D1" w:rsidTr="009960C2">
        <w:trPr>
          <w:trHeight w:val="768"/>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Е.II.4</w:t>
            </w:r>
          </w:p>
        </w:tc>
        <w:tc>
          <w:tcPr>
            <w:tcW w:w="3870" w:type="dxa"/>
            <w:vMerge w:val="restart"/>
            <w:tcBorders>
              <w:top w:val="nil"/>
              <w:left w:val="single" w:sz="4" w:space="0" w:color="auto"/>
              <w:bottom w:val="nil"/>
              <w:right w:val="single" w:sz="4"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напојног</w:t>
            </w:r>
            <w:r w:rsidRPr="000F62D1">
              <w:rPr>
                <w:rFonts w:cs="Arial"/>
                <w:color w:val="000000"/>
                <w:sz w:val="20"/>
                <w:szCs w:val="20"/>
              </w:rPr>
              <w:br/>
              <w:t>кабла по зиду испод малтера, сличан</w:t>
            </w:r>
            <w:r w:rsidRPr="000F62D1">
              <w:rPr>
                <w:rFonts w:cs="Arial"/>
                <w:color w:val="000000"/>
                <w:sz w:val="20"/>
                <w:szCs w:val="20"/>
              </w:rPr>
              <w:br/>
              <w:t>типу N2XH-J 5x4 mm2</w:t>
            </w:r>
            <w:r>
              <w:rPr>
                <w:rFonts w:cs="Arial"/>
                <w:color w:val="000000"/>
                <w:sz w:val="20"/>
                <w:szCs w:val="20"/>
                <w:lang w:val="sr-Cyrl-RS"/>
              </w:rPr>
              <w:t xml:space="preserve"> или одговарајући</w:t>
            </w:r>
            <w:r w:rsidRPr="000F62D1">
              <w:rPr>
                <w:rFonts w:cs="Arial"/>
                <w:color w:val="000000"/>
                <w:sz w:val="20"/>
                <w:szCs w:val="20"/>
              </w:rPr>
              <w:t>, за напајање од</w:t>
            </w:r>
            <w:r w:rsidRPr="000F62D1">
              <w:rPr>
                <w:rFonts w:cs="Arial"/>
                <w:color w:val="000000"/>
                <w:sz w:val="20"/>
                <w:szCs w:val="20"/>
              </w:rPr>
              <w:br/>
              <w:t>ормана RO-S до ормана RO-M</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15.00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vMerge w:val="restart"/>
            <w:tcBorders>
              <w:top w:val="nil"/>
              <w:left w:val="single" w:sz="4" w:space="0" w:color="auto"/>
              <w:bottom w:val="single" w:sz="8" w:space="0" w:color="000000"/>
              <w:right w:val="single" w:sz="8"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vMerge/>
            <w:tcBorders>
              <w:top w:val="nil"/>
              <w:left w:val="single" w:sz="4" w:space="0" w:color="auto"/>
              <w:bottom w:val="nil"/>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color w:val="000000"/>
                <w:sz w:val="20"/>
                <w:szCs w:val="20"/>
              </w:rPr>
            </w:pPr>
          </w:p>
        </w:tc>
        <w:tc>
          <w:tcPr>
            <w:tcW w:w="1440" w:type="dxa"/>
            <w:vMerge/>
            <w:tcBorders>
              <w:top w:val="nil"/>
              <w:left w:val="single" w:sz="4" w:space="0" w:color="auto"/>
              <w:bottom w:val="single" w:sz="8" w:space="0" w:color="000000"/>
              <w:right w:val="single" w:sz="8" w:space="0" w:color="auto"/>
            </w:tcBorders>
            <w:vAlign w:val="center"/>
            <w:hideMark/>
          </w:tcPr>
          <w:p w:rsidR="009960C2" w:rsidRPr="000F62D1" w:rsidRDefault="009960C2" w:rsidP="009960C2">
            <w:pPr>
              <w:spacing w:before="0"/>
              <w:jc w:val="left"/>
              <w:rPr>
                <w:rFonts w:cs="Arial"/>
                <w:color w:val="000000"/>
                <w:sz w:val="20"/>
                <w:szCs w:val="20"/>
              </w:rPr>
            </w:pP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НАПОЈНИ КАБЛОВИ И РАЗВОДНИ ОРМАНИ:</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single" w:sz="4" w:space="0" w:color="auto"/>
              <w:bottom w:val="nil"/>
              <w:right w:val="single" w:sz="8" w:space="0" w:color="000000"/>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lastRenderedPageBreak/>
              <w:t> </w:t>
            </w:r>
          </w:p>
        </w:tc>
      </w:tr>
      <w:tr w:rsidR="009960C2" w:rsidRPr="000F62D1" w:rsidTr="009960C2">
        <w:trPr>
          <w:trHeight w:val="276"/>
        </w:trPr>
        <w:tc>
          <w:tcPr>
            <w:tcW w:w="8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Е.III.</w:t>
            </w:r>
          </w:p>
        </w:tc>
        <w:tc>
          <w:tcPr>
            <w:tcW w:w="1062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ИНСТАЛАЦИЈЕ ОСВЕТЉЕЊА</w:t>
            </w:r>
          </w:p>
        </w:tc>
      </w:tr>
      <w:tr w:rsidR="009960C2" w:rsidRPr="000F62D1" w:rsidTr="009960C2">
        <w:trPr>
          <w:trHeight w:val="10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Е.III.1</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w:t>
            </w:r>
            <w:r w:rsidRPr="000F62D1">
              <w:rPr>
                <w:rFonts w:cs="Arial"/>
                <w:color w:val="000000"/>
                <w:sz w:val="20"/>
                <w:szCs w:val="20"/>
              </w:rPr>
              <w:br/>
              <w:t>кабла типа N2XH-J 3x1,5 mm2</w:t>
            </w:r>
            <w:r>
              <w:rPr>
                <w:rFonts w:cs="Arial"/>
                <w:color w:val="000000"/>
                <w:sz w:val="20"/>
                <w:szCs w:val="20"/>
                <w:lang w:val="sr-Cyrl-RS"/>
              </w:rPr>
              <w:t xml:space="preserve"> или одговарајући</w:t>
            </w:r>
            <w:r w:rsidRPr="000F62D1">
              <w:rPr>
                <w:rFonts w:cs="Arial"/>
                <w:color w:val="000000"/>
                <w:sz w:val="20"/>
                <w:szCs w:val="20"/>
              </w:rPr>
              <w:t>, по зиду</w:t>
            </w:r>
            <w:r w:rsidRPr="000F62D1">
              <w:rPr>
                <w:rFonts w:cs="Arial"/>
                <w:color w:val="000000"/>
                <w:sz w:val="20"/>
                <w:szCs w:val="20"/>
              </w:rPr>
              <w:br/>
              <w:t>испод малтера за инсталацију</w:t>
            </w:r>
            <w:r w:rsidRPr="000F62D1">
              <w:rPr>
                <w:rFonts w:cs="Arial"/>
                <w:color w:val="000000"/>
                <w:sz w:val="20"/>
                <w:szCs w:val="20"/>
              </w:rPr>
              <w:br/>
              <w:t>сијаличног места</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350.00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CE0BC7" w:rsidRPr="000F62D1" w:rsidTr="00CE0BC7">
        <w:trPr>
          <w:trHeight w:val="513"/>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BC7" w:rsidRPr="000F62D1" w:rsidRDefault="00CE0BC7" w:rsidP="009960C2">
            <w:pPr>
              <w:spacing w:before="0"/>
              <w:jc w:val="center"/>
              <w:rPr>
                <w:rFonts w:cs="Arial"/>
                <w:b/>
                <w:bCs/>
                <w:color w:val="000000"/>
                <w:sz w:val="20"/>
                <w:szCs w:val="20"/>
              </w:rPr>
            </w:pPr>
            <w:r w:rsidRPr="000F62D1">
              <w:rPr>
                <w:rFonts w:cs="Arial"/>
                <w:b/>
                <w:bCs/>
                <w:color w:val="000000"/>
                <w:sz w:val="20"/>
                <w:szCs w:val="20"/>
              </w:rPr>
              <w:t>Е.III.2</w:t>
            </w:r>
          </w:p>
        </w:tc>
        <w:tc>
          <w:tcPr>
            <w:tcW w:w="10620" w:type="dxa"/>
            <w:gridSpan w:val="7"/>
            <w:tcBorders>
              <w:top w:val="nil"/>
              <w:left w:val="nil"/>
              <w:bottom w:val="single" w:sz="4" w:space="0" w:color="auto"/>
              <w:right w:val="single" w:sz="8" w:space="0" w:color="auto"/>
            </w:tcBorders>
            <w:shd w:val="clear" w:color="auto" w:fill="auto"/>
            <w:vAlign w:val="center"/>
            <w:hideMark/>
          </w:tcPr>
          <w:p w:rsidR="00CE0BC7" w:rsidRPr="000F62D1" w:rsidRDefault="00CE0BC7" w:rsidP="00CE0BC7">
            <w:pPr>
              <w:spacing w:before="0"/>
              <w:jc w:val="left"/>
              <w:rPr>
                <w:rFonts w:cs="Arial"/>
                <w:color w:val="000000"/>
                <w:sz w:val="20"/>
                <w:szCs w:val="20"/>
              </w:rPr>
            </w:pPr>
            <w:r w:rsidRPr="000F62D1">
              <w:rPr>
                <w:rFonts w:cs="Arial"/>
                <w:color w:val="000000"/>
                <w:sz w:val="20"/>
                <w:szCs w:val="20"/>
              </w:rPr>
              <w:t>Набавка, испорука и постављање прекидача 230V,10A </w:t>
            </w:r>
          </w:p>
          <w:p w:rsidR="00CE0BC7" w:rsidRPr="000F62D1" w:rsidRDefault="00CE0BC7"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64"/>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-обичан</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64"/>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-серијски</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8.00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64"/>
        </w:trPr>
        <w:tc>
          <w:tcPr>
            <w:tcW w:w="810" w:type="dxa"/>
            <w:vMerge/>
            <w:tcBorders>
              <w:top w:val="nil"/>
              <w:left w:val="single" w:sz="4" w:space="0" w:color="auto"/>
              <w:bottom w:val="single" w:sz="4" w:space="0" w:color="auto"/>
              <w:right w:val="single" w:sz="4" w:space="0" w:color="auto"/>
            </w:tcBorders>
            <w:vAlign w:val="center"/>
            <w:hideMark/>
          </w:tcPr>
          <w:p w:rsidR="009960C2" w:rsidRPr="000F62D1" w:rsidRDefault="009960C2" w:rsidP="009960C2">
            <w:pPr>
              <w:spacing w:before="0"/>
              <w:jc w:val="left"/>
              <w:rPr>
                <w:rFonts w:cs="Arial"/>
                <w:b/>
                <w:bCs/>
                <w:color w:val="000000"/>
                <w:sz w:val="20"/>
                <w:szCs w:val="20"/>
              </w:rPr>
            </w:pP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-наизменични</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2.00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84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Е.III.3</w:t>
            </w:r>
          </w:p>
        </w:tc>
        <w:tc>
          <w:tcPr>
            <w:tcW w:w="38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left"/>
              <w:rPr>
                <w:rFonts w:cs="Arial"/>
                <w:color w:val="000000"/>
                <w:sz w:val="20"/>
                <w:szCs w:val="20"/>
                <w:lang w:val="sr-Cyrl-RS"/>
              </w:rPr>
            </w:pPr>
            <w:r w:rsidRPr="000F62D1">
              <w:rPr>
                <w:rFonts w:cs="Arial"/>
                <w:color w:val="000000"/>
                <w:sz w:val="20"/>
                <w:szCs w:val="20"/>
              </w:rPr>
              <w:t>Набавка, испорука и монтажа уградних флуоресцентних светиљки, за уградњу у различите типове спуштеног плафона, слична типу GALA, 4x18W DP, комплет са електронским предспојним прибором и компакт флуо сијалицама и др., произвођача BUCK, Београд</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17.00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84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Е.III.4</w:t>
            </w:r>
          </w:p>
        </w:tc>
        <w:tc>
          <w:tcPr>
            <w:tcW w:w="38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left"/>
              <w:rPr>
                <w:rFonts w:cs="Arial"/>
                <w:color w:val="000000"/>
                <w:sz w:val="20"/>
                <w:szCs w:val="20"/>
                <w:lang w:val="sr-Cyrl-RS"/>
              </w:rPr>
            </w:pPr>
            <w:r w:rsidRPr="000F62D1">
              <w:rPr>
                <w:rFonts w:cs="Arial"/>
                <w:color w:val="000000"/>
                <w:sz w:val="20"/>
                <w:szCs w:val="20"/>
              </w:rPr>
              <w:t>Набавка, испорука и монтажа надградних флуоресцентних светиљки, непосредно на подлогу, сличних типу TITAN, 2x36 W, IP 65, комплет са електронским предспојним прибором и компакт флуо сијалицама и др., произвођача BUCK, Београд</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84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Е.III.5</w:t>
            </w:r>
          </w:p>
        </w:tc>
        <w:tc>
          <w:tcPr>
            <w:tcW w:w="3870" w:type="dxa"/>
            <w:tcBorders>
              <w:top w:val="nil"/>
              <w:left w:val="nil"/>
              <w:bottom w:val="single" w:sz="4" w:space="0" w:color="auto"/>
              <w:right w:val="single" w:sz="4" w:space="0" w:color="auto"/>
            </w:tcBorders>
            <w:shd w:val="clear" w:color="auto" w:fill="auto"/>
            <w:hideMark/>
          </w:tcPr>
          <w:p w:rsidR="009960C2" w:rsidRPr="00984FCE" w:rsidRDefault="009960C2" w:rsidP="009960C2">
            <w:pPr>
              <w:spacing w:before="0"/>
              <w:jc w:val="left"/>
              <w:rPr>
                <w:rFonts w:cs="Arial"/>
                <w:color w:val="000000"/>
                <w:sz w:val="20"/>
                <w:szCs w:val="20"/>
                <w:lang w:val="sr-Cyrl-RS"/>
              </w:rPr>
            </w:pPr>
            <w:r w:rsidRPr="000F62D1">
              <w:rPr>
                <w:rFonts w:cs="Arial"/>
                <w:color w:val="000000"/>
                <w:sz w:val="20"/>
                <w:szCs w:val="20"/>
              </w:rPr>
              <w:t>Набавка, испорука и монтажа уградних флуоресцентних светиљки, за уградњу у различите типове спуштеног плафона, слична типу BUCK ETNA 4x18 W DР, IP 55, комплет са електронским предспојним прибором и компакт флуо сијалицама и др., произвођача BUCK, Београд</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3.00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3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Е.III.6</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светиљки, непосредно на подлогу, за LED сијалицу, снаге 12 W, сличне типу BIN 45, у заштити IP 65, произвођача BUCK, Београд</w:t>
            </w:r>
            <w:r>
              <w:rPr>
                <w:rFonts w:cs="Arial"/>
                <w:color w:val="000000"/>
                <w:sz w:val="20"/>
                <w:szCs w:val="20"/>
                <w:lang w:val="sr-Cyrl-RS"/>
              </w:rPr>
              <w:t xml:space="preserve"> или одговарајући</w:t>
            </w:r>
            <w:r w:rsidRPr="000F62D1">
              <w:rPr>
                <w:rFonts w:cs="Arial"/>
                <w:color w:val="000000"/>
                <w:sz w:val="20"/>
                <w:szCs w:val="20"/>
              </w:rPr>
              <w:t>. Комплет са сијалицом</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7.00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3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Е.III.7</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светиљки за осветљење фискултурне сале, на висини од 8 m, од пода, сличних типу OMNIstar 96 LED / 5120 / 700 mA / 212 W / NV, произвођача Schréder</w:t>
            </w:r>
            <w:r>
              <w:rPr>
                <w:rFonts w:cs="Arial"/>
                <w:color w:val="000000"/>
                <w:sz w:val="20"/>
                <w:szCs w:val="20"/>
                <w:lang w:val="sr-Cyrl-RS"/>
              </w:rPr>
              <w:t xml:space="preserve"> или одговарајући</w:t>
            </w:r>
            <w:r w:rsidRPr="000F62D1">
              <w:rPr>
                <w:rFonts w:cs="Arial"/>
                <w:color w:val="000000"/>
                <w:sz w:val="20"/>
                <w:szCs w:val="20"/>
              </w:rPr>
              <w:t>, комплет</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8.00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90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Е.III.8</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светиљке за противпаничну расвету, са монтажом непосредно на подлогу, сличне типу PRATICA, BPN P 118E, са сијалицом 18 W, IP 65, са сопственим извором напајања аутономија 3 h, комплет, произвођча BUCK, Београд</w:t>
            </w:r>
            <w:r>
              <w:rPr>
                <w:rFonts w:cs="Arial"/>
                <w:color w:val="000000"/>
                <w:sz w:val="20"/>
                <w:szCs w:val="20"/>
                <w:lang w:val="sr-Cyrl-RS"/>
              </w:rPr>
              <w:t xml:space="preserve"> или одговарајући</w:t>
            </w:r>
            <w:r w:rsidRPr="000F62D1">
              <w:rPr>
                <w:rFonts w:cs="Arial"/>
                <w:color w:val="000000"/>
                <w:sz w:val="20"/>
                <w:szCs w:val="20"/>
              </w:rPr>
              <w:t>, са одговарјућим налепницама</w:t>
            </w:r>
            <w:r w:rsidRPr="000F62D1">
              <w:rPr>
                <w:rFonts w:cs="Arial"/>
                <w:color w:val="000000"/>
                <w:sz w:val="20"/>
                <w:szCs w:val="20"/>
              </w:rPr>
              <w:br/>
              <w:t>ИЗЛАЗ - 5ком.</w:t>
            </w:r>
            <w:r w:rsidRPr="000F62D1">
              <w:rPr>
                <w:rFonts w:cs="Arial"/>
                <w:color w:val="000000"/>
                <w:sz w:val="20"/>
                <w:szCs w:val="20"/>
              </w:rPr>
              <w:br/>
              <w:t>стрелица лево - 7 ком.</w:t>
            </w:r>
            <w:r w:rsidRPr="000F62D1">
              <w:rPr>
                <w:rFonts w:cs="Arial"/>
                <w:color w:val="000000"/>
                <w:sz w:val="20"/>
                <w:szCs w:val="20"/>
              </w:rPr>
              <w:br/>
              <w:t>стрелица десно - 7 ком.</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ком.</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19.00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3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lastRenderedPageBreak/>
              <w:t>Е.III.9</w:t>
            </w:r>
          </w:p>
        </w:tc>
        <w:tc>
          <w:tcPr>
            <w:tcW w:w="3870" w:type="dxa"/>
            <w:tcBorders>
              <w:top w:val="nil"/>
              <w:left w:val="nil"/>
              <w:bottom w:val="nil"/>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Остали ситан неспецифициран материјал</w:t>
            </w:r>
          </w:p>
        </w:tc>
        <w:tc>
          <w:tcPr>
            <w:tcW w:w="117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пауш.</w:t>
            </w:r>
          </w:p>
        </w:tc>
        <w:tc>
          <w:tcPr>
            <w:tcW w:w="99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ИНСТАЛАЦИЈЕ ОСВЕТЉЕЊА:</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single" w:sz="4" w:space="0" w:color="auto"/>
              <w:bottom w:val="nil"/>
              <w:right w:val="single" w:sz="4" w:space="0" w:color="000000"/>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8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Е.IV</w:t>
            </w:r>
          </w:p>
        </w:tc>
        <w:tc>
          <w:tcPr>
            <w:tcW w:w="1062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ИНСТАЛАЦИЈЕ ПОТРОШАЧА И ПРИКЉУЧНИЦА</w:t>
            </w:r>
          </w:p>
        </w:tc>
      </w:tr>
      <w:tr w:rsidR="009960C2" w:rsidRPr="000F62D1" w:rsidTr="009960C2">
        <w:trPr>
          <w:trHeight w:val="21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Е.IV.1</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 кабла типа N2XH-J 3x2,5 mm2</w:t>
            </w:r>
            <w:r>
              <w:rPr>
                <w:rFonts w:cs="Arial"/>
                <w:color w:val="000000"/>
                <w:sz w:val="20"/>
                <w:szCs w:val="20"/>
                <w:lang w:val="sr-Cyrl-RS"/>
              </w:rPr>
              <w:t xml:space="preserve"> или одговарајући</w:t>
            </w:r>
            <w:r w:rsidRPr="000F62D1">
              <w:rPr>
                <w:rFonts w:cs="Arial"/>
                <w:color w:val="000000"/>
                <w:sz w:val="20"/>
                <w:szCs w:val="20"/>
              </w:rPr>
              <w:t>; делом по регалу у простору спуштеног плафона, делом по зиду испод малтера, за израду прикључног места за:</w:t>
            </w:r>
            <w:r w:rsidRPr="000F62D1">
              <w:rPr>
                <w:rFonts w:cs="Arial"/>
                <w:color w:val="000000"/>
                <w:sz w:val="20"/>
                <w:szCs w:val="20"/>
              </w:rPr>
              <w:br/>
              <w:t>-прикључнице,</w:t>
            </w:r>
            <w:r w:rsidRPr="000F62D1">
              <w:rPr>
                <w:rFonts w:cs="Arial"/>
                <w:color w:val="000000"/>
                <w:sz w:val="20"/>
                <w:szCs w:val="20"/>
              </w:rPr>
              <w:br/>
              <w:t>-дупле прикључнице,</w:t>
            </w:r>
            <w:r w:rsidRPr="000F62D1">
              <w:rPr>
                <w:rFonts w:cs="Arial"/>
                <w:color w:val="000000"/>
                <w:sz w:val="20"/>
                <w:szCs w:val="20"/>
              </w:rPr>
              <w:br/>
              <w:t>-извод за прикључење бојлера</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340.00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6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Е.IV.2</w:t>
            </w:r>
          </w:p>
        </w:tc>
        <w:tc>
          <w:tcPr>
            <w:tcW w:w="3870" w:type="dxa"/>
            <w:tcBorders>
              <w:top w:val="nil"/>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 кабла N2XH-J 4x2,5 mm2</w:t>
            </w:r>
            <w:r>
              <w:rPr>
                <w:rFonts w:cs="Arial"/>
                <w:color w:val="000000"/>
                <w:sz w:val="20"/>
                <w:szCs w:val="20"/>
                <w:lang w:val="sr-Cyrl-RS"/>
              </w:rPr>
              <w:t xml:space="preserve"> или одговарајући</w:t>
            </w:r>
            <w:r w:rsidRPr="000F62D1">
              <w:rPr>
                <w:rFonts w:cs="Arial"/>
                <w:color w:val="000000"/>
                <w:sz w:val="20"/>
                <w:szCs w:val="20"/>
              </w:rPr>
              <w:t xml:space="preserve"> од разводног ормана RO-V, за израду извода за прикључење уређаја за вентилацију фискултурне сале</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79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Е.IV.3</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 кабла N2XH-J 3x1,5 mm2</w:t>
            </w:r>
            <w:r>
              <w:rPr>
                <w:rFonts w:cs="Arial"/>
                <w:color w:val="000000"/>
                <w:sz w:val="20"/>
                <w:szCs w:val="20"/>
                <w:lang w:val="sr-Cyrl-RS"/>
              </w:rPr>
              <w:t xml:space="preserve"> или одговарајући</w:t>
            </w:r>
            <w:r w:rsidRPr="000F62D1">
              <w:rPr>
                <w:rFonts w:cs="Arial"/>
                <w:color w:val="000000"/>
                <w:sz w:val="20"/>
                <w:szCs w:val="20"/>
              </w:rPr>
              <w:br/>
              <w:t>- извода за школско звоно</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50.00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8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Е.IV.4</w:t>
            </w:r>
          </w:p>
        </w:tc>
        <w:tc>
          <w:tcPr>
            <w:tcW w:w="3870" w:type="dxa"/>
            <w:tcBorders>
              <w:top w:val="nil"/>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 кабла N2XH-J 2x1,5 mm2</w:t>
            </w:r>
            <w:r>
              <w:rPr>
                <w:rFonts w:cs="Arial"/>
                <w:color w:val="000000"/>
                <w:sz w:val="20"/>
                <w:szCs w:val="20"/>
                <w:lang w:val="sr-Cyrl-RS"/>
              </w:rPr>
              <w:t xml:space="preserve"> или одговарајући</w:t>
            </w:r>
            <w:r w:rsidRPr="000F62D1">
              <w:rPr>
                <w:rFonts w:cs="Arial"/>
                <w:color w:val="000000"/>
                <w:sz w:val="20"/>
                <w:szCs w:val="20"/>
              </w:rPr>
              <w:t xml:space="preserve"> за команду искључења вентилације у фискултурној сали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Е.IV.5</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монофазних прикључница 16А, 250V</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8.00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5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Е.IV.6</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монофазних прикључница са поклопцем 16А, 250V</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Е.IV.7</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дуплих монофазних прикључница 16А, 250V</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7.00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79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Е.IV.8</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Reer</w:t>
            </w:r>
            <w:r>
              <w:rPr>
                <w:rFonts w:cs="Arial"/>
                <w:color w:val="000000"/>
                <w:sz w:val="20"/>
                <w:szCs w:val="20"/>
                <w:lang w:val="sr-Cyrl-RS"/>
              </w:rPr>
              <w:t xml:space="preserve"> или одговарајући</w:t>
            </w:r>
            <w:r w:rsidRPr="000F62D1">
              <w:rPr>
                <w:rFonts w:cs="Arial"/>
                <w:color w:val="000000"/>
                <w:sz w:val="20"/>
                <w:szCs w:val="20"/>
              </w:rPr>
              <w:t xml:space="preserve"> штитника за монофазне прикључнице, беле боје</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Е.IV.9</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 KIP прекидача</w:t>
            </w:r>
            <w:r>
              <w:rPr>
                <w:rFonts w:cs="Arial"/>
                <w:color w:val="000000"/>
                <w:sz w:val="20"/>
                <w:szCs w:val="20"/>
                <w:lang w:val="sr-Cyrl-RS"/>
              </w:rPr>
              <w:t xml:space="preserve"> или одговарајући</w:t>
            </w:r>
            <w:r w:rsidRPr="000F62D1">
              <w:rPr>
                <w:rFonts w:cs="Arial"/>
                <w:color w:val="000000"/>
                <w:sz w:val="20"/>
                <w:szCs w:val="20"/>
              </w:rPr>
              <w:t xml:space="preserve"> 230V,16A, беле боје</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Е.IV.10</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школског звона са два клобука, 230V, 50Hz</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36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Е.IV.11</w:t>
            </w:r>
          </w:p>
        </w:tc>
        <w:tc>
          <w:tcPr>
            <w:tcW w:w="3870" w:type="dxa"/>
            <w:tcBorders>
              <w:top w:val="nil"/>
              <w:left w:val="nil"/>
              <w:bottom w:val="nil"/>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Остали ситан неспецифициран материјал</w:t>
            </w:r>
          </w:p>
        </w:tc>
        <w:tc>
          <w:tcPr>
            <w:tcW w:w="117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пауш.</w:t>
            </w:r>
          </w:p>
        </w:tc>
        <w:tc>
          <w:tcPr>
            <w:tcW w:w="99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ИНСТАЛАЦИЈЕ ПОТРОШАЧА И ПРИКЉУЧНИЦА:</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single" w:sz="4" w:space="0" w:color="auto"/>
              <w:bottom w:val="nil"/>
              <w:right w:val="single" w:sz="4" w:space="0" w:color="000000"/>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8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Е.V.</w:t>
            </w:r>
          </w:p>
        </w:tc>
        <w:tc>
          <w:tcPr>
            <w:tcW w:w="1062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ПРОТИВПОЖАРНИ ПРЕМАЗИ</w:t>
            </w:r>
          </w:p>
        </w:tc>
      </w:tr>
      <w:tr w:rsidR="009960C2" w:rsidRPr="000F62D1" w:rsidTr="009960C2">
        <w:trPr>
          <w:trHeight w:val="184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Е.V.1</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примена</w:t>
            </w:r>
            <w:r w:rsidRPr="000F62D1">
              <w:rPr>
                <w:rFonts w:cs="Arial"/>
                <w:color w:val="000000"/>
                <w:sz w:val="20"/>
                <w:szCs w:val="20"/>
              </w:rPr>
              <w:br/>
              <w:t>противпожарног премаза за кабл, у</w:t>
            </w:r>
            <w:r w:rsidRPr="000F62D1">
              <w:rPr>
                <w:rFonts w:cs="Arial"/>
                <w:color w:val="000000"/>
                <w:sz w:val="20"/>
                <w:szCs w:val="20"/>
              </w:rPr>
              <w:br/>
              <w:t>дужини 0,5 m са обе стране продора</w:t>
            </w:r>
            <w:r w:rsidRPr="000F62D1">
              <w:rPr>
                <w:rFonts w:cs="Arial"/>
                <w:color w:val="000000"/>
                <w:sz w:val="20"/>
                <w:szCs w:val="20"/>
              </w:rPr>
              <w:br/>
              <w:t>кроз противпожарни зид</w:t>
            </w:r>
            <w:r w:rsidRPr="000F62D1">
              <w:rPr>
                <w:rFonts w:cs="Arial"/>
                <w:color w:val="000000"/>
                <w:sz w:val="20"/>
                <w:szCs w:val="20"/>
              </w:rPr>
              <w:br/>
              <w:t>ватроотпорности минимално 120</w:t>
            </w:r>
            <w:r w:rsidRPr="000F62D1">
              <w:rPr>
                <w:rFonts w:cs="Arial"/>
                <w:color w:val="000000"/>
                <w:sz w:val="20"/>
                <w:szCs w:val="20"/>
              </w:rPr>
              <w:br/>
              <w:t>минута, са одговарајућим</w:t>
            </w:r>
            <w:r w:rsidRPr="000F62D1">
              <w:rPr>
                <w:rFonts w:cs="Arial"/>
                <w:color w:val="000000"/>
                <w:sz w:val="20"/>
                <w:szCs w:val="20"/>
              </w:rPr>
              <w:br/>
              <w:t>сертификатом</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58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lastRenderedPageBreak/>
              <w:t>Е.V.2</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примена</w:t>
            </w:r>
            <w:r w:rsidRPr="000F62D1">
              <w:rPr>
                <w:rFonts w:cs="Arial"/>
                <w:color w:val="000000"/>
                <w:sz w:val="20"/>
                <w:szCs w:val="20"/>
              </w:rPr>
              <w:br w:type="page"/>
              <w:t>противпожарне масе (малтера) за</w:t>
            </w:r>
            <w:r w:rsidRPr="000F62D1">
              <w:rPr>
                <w:rFonts w:cs="Arial"/>
                <w:color w:val="000000"/>
                <w:sz w:val="20"/>
                <w:szCs w:val="20"/>
              </w:rPr>
              <w:br w:type="page"/>
              <w:t>попуњавање продора кроз</w:t>
            </w:r>
            <w:r w:rsidRPr="000F62D1">
              <w:rPr>
                <w:rFonts w:cs="Arial"/>
                <w:color w:val="000000"/>
                <w:sz w:val="20"/>
                <w:szCs w:val="20"/>
              </w:rPr>
              <w:br w:type="page"/>
              <w:t>противпожарни зид ватроотпорности</w:t>
            </w:r>
            <w:r w:rsidRPr="000F62D1">
              <w:rPr>
                <w:rFonts w:cs="Arial"/>
                <w:color w:val="000000"/>
                <w:sz w:val="20"/>
                <w:szCs w:val="20"/>
              </w:rPr>
              <w:br w:type="page"/>
              <w:t>минимално 120 минута, са</w:t>
            </w:r>
            <w:r w:rsidRPr="000F62D1">
              <w:rPr>
                <w:rFonts w:cs="Arial"/>
                <w:color w:val="000000"/>
                <w:sz w:val="20"/>
                <w:szCs w:val="20"/>
              </w:rPr>
              <w:br w:type="page"/>
              <w:t>одговарајућим сертификатом</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Е.V.3</w:t>
            </w:r>
          </w:p>
        </w:tc>
        <w:tc>
          <w:tcPr>
            <w:tcW w:w="3870" w:type="dxa"/>
            <w:tcBorders>
              <w:top w:val="nil"/>
              <w:left w:val="nil"/>
              <w:bottom w:val="nil"/>
              <w:right w:val="single" w:sz="4" w:space="0" w:color="auto"/>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Остали ситан неспецифициран материјал</w:t>
            </w:r>
          </w:p>
        </w:tc>
        <w:tc>
          <w:tcPr>
            <w:tcW w:w="117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nil"/>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пауш.</w:t>
            </w:r>
          </w:p>
        </w:tc>
        <w:tc>
          <w:tcPr>
            <w:tcW w:w="99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ПРОТИВПОЖАРНИ ПРЕМАЗИ:</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single" w:sz="4" w:space="0" w:color="auto"/>
              <w:bottom w:val="nil"/>
              <w:right w:val="single" w:sz="4" w:space="0" w:color="000000"/>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8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w:t>
            </w:r>
          </w:p>
        </w:tc>
        <w:tc>
          <w:tcPr>
            <w:tcW w:w="10620"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ГРОМОБРАНСКА ИНСТАЛАЦИЈА И ИЗЈЕДНАЧЕЊЕ ПОТЕНЦИЈАЛА У ОБЈЕКТУ</w:t>
            </w:r>
          </w:p>
        </w:tc>
      </w:tr>
      <w:tr w:rsidR="009960C2" w:rsidRPr="000F62D1" w:rsidTr="009960C2">
        <w:trPr>
          <w:trHeight w:val="369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Е.VI.1</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 траке FeZn 25x4 mm:</w:t>
            </w:r>
            <w:r w:rsidRPr="000F62D1">
              <w:rPr>
                <w:rFonts w:cs="Arial"/>
                <w:color w:val="000000"/>
                <w:sz w:val="20"/>
                <w:szCs w:val="20"/>
              </w:rPr>
              <w:br/>
              <w:t>- у темељу објекта са варењем за арматуру темеља у бетону, на растојању 1 m</w:t>
            </w:r>
            <w:r w:rsidRPr="000F62D1">
              <w:rPr>
                <w:rFonts w:cs="Arial"/>
                <w:color w:val="000000"/>
                <w:sz w:val="20"/>
                <w:szCs w:val="20"/>
              </w:rPr>
              <w:br/>
              <w:t>- по крову објекта на потпорама за етернит плоче</w:t>
            </w:r>
            <w:r w:rsidRPr="000F62D1">
              <w:rPr>
                <w:rFonts w:cs="Arial"/>
                <w:color w:val="000000"/>
                <w:sz w:val="20"/>
                <w:szCs w:val="20"/>
              </w:rPr>
              <w:br/>
              <w:t>- по крову објекта на потпорама за водове по слемену</w:t>
            </w:r>
            <w:r w:rsidRPr="000F62D1">
              <w:rPr>
                <w:rFonts w:cs="Arial"/>
                <w:color w:val="000000"/>
                <w:sz w:val="20"/>
                <w:szCs w:val="20"/>
              </w:rPr>
              <w:br/>
              <w:t>- по фасади објекта на потпорама за зид</w:t>
            </w:r>
            <w:r w:rsidRPr="000F62D1">
              <w:rPr>
                <w:rFonts w:cs="Arial"/>
                <w:color w:val="000000"/>
                <w:sz w:val="20"/>
                <w:szCs w:val="20"/>
              </w:rPr>
              <w:br/>
              <w:t>- за израду извода ка олуцима, сабирницама за изјеначење потенцијала SIP, ка металној огради, и осталим металним масама</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79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Е.VI.2</w:t>
            </w:r>
          </w:p>
        </w:tc>
        <w:tc>
          <w:tcPr>
            <w:tcW w:w="38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left"/>
              <w:rPr>
                <w:rFonts w:cs="Arial"/>
                <w:color w:val="000000"/>
                <w:sz w:val="20"/>
                <w:szCs w:val="20"/>
                <w:lang w:val="sr-Cyrl-RS"/>
              </w:rPr>
            </w:pPr>
            <w:r w:rsidRPr="000F62D1">
              <w:rPr>
                <w:rFonts w:cs="Arial"/>
                <w:color w:val="000000"/>
                <w:sz w:val="20"/>
                <w:szCs w:val="20"/>
              </w:rPr>
              <w:t>Набавка и постављање потпоре за водове по зиду тип NGO 37 SRPS N.B4. 925 P</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82.00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Е.VI.3</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 постављање обујмица за олук тип NGO 15 SRPS N.B4. 914 О</w:t>
            </w:r>
            <w:r>
              <w:rPr>
                <w:rFonts w:cs="Arial"/>
                <w:color w:val="000000"/>
                <w:sz w:val="20"/>
                <w:szCs w:val="20"/>
                <w:lang w:val="sr-Cyrl-RS"/>
              </w:rPr>
              <w:t xml:space="preserve"> или одговарајући</w:t>
            </w:r>
            <w:r w:rsidRPr="000F62D1">
              <w:rPr>
                <w:rFonts w:cs="Arial"/>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6.00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Е.VI.4</w:t>
            </w:r>
          </w:p>
        </w:tc>
        <w:tc>
          <w:tcPr>
            <w:tcW w:w="38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left"/>
              <w:rPr>
                <w:rFonts w:cs="Arial"/>
                <w:color w:val="000000"/>
                <w:sz w:val="20"/>
                <w:szCs w:val="20"/>
                <w:lang w:val="sr-Cyrl-RS"/>
              </w:rPr>
            </w:pPr>
            <w:r w:rsidRPr="000F62D1">
              <w:rPr>
                <w:rFonts w:cs="Arial"/>
                <w:color w:val="000000"/>
                <w:sz w:val="20"/>
                <w:szCs w:val="20"/>
              </w:rPr>
              <w:t>Набавка испорука и постављање укрсних комада типа NGO 52</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50.00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Е.VI.5</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постављање</w:t>
            </w:r>
            <w:r w:rsidRPr="000F62D1">
              <w:rPr>
                <w:rFonts w:cs="Arial"/>
                <w:color w:val="000000"/>
                <w:sz w:val="20"/>
                <w:szCs w:val="20"/>
              </w:rPr>
              <w:br/>
              <w:t>кутија, димензија 60x60 mm, типа</w:t>
            </w:r>
            <w:r w:rsidRPr="000F62D1">
              <w:rPr>
                <w:rFonts w:cs="Arial"/>
                <w:color w:val="000000"/>
                <w:sz w:val="20"/>
                <w:szCs w:val="20"/>
              </w:rPr>
              <w:br/>
              <w:t>NGO 77 K-U-K</w:t>
            </w:r>
            <w:r>
              <w:rPr>
                <w:rFonts w:cs="Arial"/>
                <w:color w:val="000000"/>
                <w:sz w:val="20"/>
                <w:szCs w:val="20"/>
                <w:lang w:val="sr-Cyrl-RS"/>
              </w:rPr>
              <w:t xml:space="preserve"> или одговарајући</w:t>
            </w:r>
            <w:r>
              <w:rPr>
                <w:rFonts w:cs="Arial"/>
                <w:color w:val="000000"/>
                <w:sz w:val="20"/>
                <w:szCs w:val="20"/>
              </w:rPr>
              <w:t xml:space="preserve">, за укрсне комаде, </w:t>
            </w:r>
            <w:r w:rsidRPr="000F62D1">
              <w:rPr>
                <w:rFonts w:cs="Arial"/>
                <w:color w:val="000000"/>
                <w:sz w:val="20"/>
                <w:szCs w:val="20"/>
              </w:rPr>
              <w:t>заливених битуменом у земљи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79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Е.VI.6</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уградња мерних</w:t>
            </w:r>
            <w:r w:rsidRPr="000F62D1">
              <w:rPr>
                <w:rFonts w:cs="Arial"/>
                <w:color w:val="000000"/>
                <w:sz w:val="20"/>
                <w:szCs w:val="20"/>
              </w:rPr>
              <w:br/>
              <w:t>спојева MS, типа NGO 12 SRPS N B4</w:t>
            </w:r>
            <w:r w:rsidRPr="000F62D1">
              <w:rPr>
                <w:rFonts w:cs="Arial"/>
                <w:color w:val="000000"/>
                <w:sz w:val="20"/>
                <w:szCs w:val="20"/>
              </w:rPr>
              <w:br/>
              <w:t>912</w:t>
            </w:r>
            <w:r>
              <w:rPr>
                <w:rFonts w:cs="Arial"/>
                <w:color w:val="000000"/>
                <w:sz w:val="20"/>
                <w:szCs w:val="20"/>
                <w:lang w:val="sr-Cyrl-RS"/>
              </w:rPr>
              <w:t xml:space="preserve"> или одговарајући</w:t>
            </w:r>
            <w:r w:rsidRPr="000F62D1">
              <w:rPr>
                <w:rFonts w:cs="Arial"/>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5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Е.VI.7</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уградња кутија за мерни слој</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Е.VI.8</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монтажа ормарића за изједначење потенцијала – SIP, са сабирницом за изједначење потенцијала испод мерно разводног ормана МRO</w:t>
            </w:r>
          </w:p>
        </w:tc>
        <w:tc>
          <w:tcPr>
            <w:tcW w:w="117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984FCE"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Е.VI.9</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повезивање каблом N2XH-J 1x6 mm2 кутије PS 49 са Pe шином у одговарајућем разводном орману.</w:t>
            </w:r>
          </w:p>
        </w:tc>
        <w:tc>
          <w:tcPr>
            <w:tcW w:w="117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70.00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Е.VI.10</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Набавка, испорука и повезивање</w:t>
            </w:r>
            <w:r w:rsidRPr="000F62D1">
              <w:rPr>
                <w:rFonts w:cs="Arial"/>
                <w:color w:val="000000"/>
                <w:sz w:val="20"/>
                <w:szCs w:val="20"/>
              </w:rPr>
              <w:br/>
              <w:t>каблом N2XH-J 1x4 mm2 металних</w:t>
            </w:r>
            <w:r w:rsidRPr="000F62D1">
              <w:rPr>
                <w:rFonts w:cs="Arial"/>
                <w:color w:val="000000"/>
                <w:sz w:val="20"/>
                <w:szCs w:val="20"/>
              </w:rPr>
              <w:br/>
              <w:t>маса у мокрим чворовима и кухињи са</w:t>
            </w:r>
            <w:r w:rsidRPr="000F62D1">
              <w:rPr>
                <w:rFonts w:cs="Arial"/>
                <w:color w:val="000000"/>
                <w:sz w:val="20"/>
                <w:szCs w:val="20"/>
              </w:rPr>
              <w:br/>
              <w:t>кутијом PS 49</w:t>
            </w:r>
          </w:p>
        </w:tc>
        <w:tc>
          <w:tcPr>
            <w:tcW w:w="117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30.00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lastRenderedPageBreak/>
              <w:t>Е.VI.11</w:t>
            </w:r>
          </w:p>
        </w:tc>
        <w:tc>
          <w:tcPr>
            <w:tcW w:w="387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left"/>
              <w:rPr>
                <w:rFonts w:cs="Arial"/>
                <w:color w:val="000000"/>
                <w:sz w:val="20"/>
                <w:szCs w:val="20"/>
                <w:lang w:val="sr-Cyrl-RS"/>
              </w:rPr>
            </w:pPr>
            <w:r w:rsidRPr="000F62D1">
              <w:rPr>
                <w:rFonts w:cs="Arial"/>
                <w:color w:val="000000"/>
                <w:sz w:val="20"/>
                <w:szCs w:val="20"/>
              </w:rPr>
              <w:t>Набавка испорука и монтажа кутије РЅ 49</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center"/>
              <w:rPr>
                <w:rFonts w:cs="Arial"/>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center"/>
              <w:rPr>
                <w:rFonts w:cs="Arial"/>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 xml:space="preserve">ком. </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6.00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Е.VI.12</w:t>
            </w:r>
          </w:p>
        </w:tc>
        <w:tc>
          <w:tcPr>
            <w:tcW w:w="38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Остали ситан неспецифициран материјал</w:t>
            </w:r>
          </w:p>
        </w:tc>
        <w:tc>
          <w:tcPr>
            <w:tcW w:w="117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пауш.</w:t>
            </w:r>
          </w:p>
        </w:tc>
        <w:tc>
          <w:tcPr>
            <w:tcW w:w="99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59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Е.VI.13</w:t>
            </w:r>
          </w:p>
        </w:tc>
        <w:tc>
          <w:tcPr>
            <w:tcW w:w="3870" w:type="dxa"/>
            <w:tcBorders>
              <w:top w:val="nil"/>
              <w:left w:val="nil"/>
              <w:bottom w:val="nil"/>
              <w:right w:val="single" w:sz="4" w:space="0" w:color="auto"/>
            </w:tcBorders>
            <w:shd w:val="clear" w:color="auto" w:fill="auto"/>
            <w:vAlign w:val="center"/>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Провера непрекидности громобранских</w:t>
            </w:r>
            <w:r w:rsidRPr="000F62D1">
              <w:rPr>
                <w:rFonts w:cs="Arial"/>
                <w:color w:val="000000"/>
                <w:sz w:val="20"/>
                <w:szCs w:val="20"/>
              </w:rPr>
              <w:br/>
              <w:t>спустова и галванске повезаности,</w:t>
            </w:r>
            <w:r w:rsidRPr="000F62D1">
              <w:rPr>
                <w:rFonts w:cs="Arial"/>
                <w:color w:val="000000"/>
                <w:sz w:val="20"/>
                <w:szCs w:val="20"/>
              </w:rPr>
              <w:br/>
              <w:t>отклањање грешака, као и мерење отпора распростирања громобранског уземљивача</w:t>
            </w:r>
            <w:r w:rsidRPr="000F62D1">
              <w:rPr>
                <w:rFonts w:cs="Arial"/>
                <w:color w:val="000000"/>
                <w:sz w:val="20"/>
                <w:szCs w:val="20"/>
              </w:rPr>
              <w:br/>
              <w:t>-Паушално</w:t>
            </w:r>
          </w:p>
        </w:tc>
        <w:tc>
          <w:tcPr>
            <w:tcW w:w="1170" w:type="dxa"/>
            <w:tcBorders>
              <w:top w:val="nil"/>
              <w:left w:val="nil"/>
              <w:bottom w:val="nil"/>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nil"/>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81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пауш.</w:t>
            </w:r>
          </w:p>
        </w:tc>
        <w:tc>
          <w:tcPr>
            <w:tcW w:w="99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ГРОМОБРАНСКА ИНСТАЛАЦИЈА И ИЗЈЕДНАЧЕЊЕ ПОТЕНЦИЈАЛА У ОБЈЕКТУ:</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single" w:sz="4" w:space="0" w:color="auto"/>
              <w:bottom w:val="nil"/>
              <w:right w:val="single" w:sz="4" w:space="0" w:color="000000"/>
            </w:tcBorders>
            <w:shd w:val="clear" w:color="auto" w:fill="auto"/>
            <w:noWrap/>
            <w:vAlign w:val="center"/>
            <w:hideMark/>
          </w:tcPr>
          <w:p w:rsidR="009960C2" w:rsidRPr="000F62D1" w:rsidRDefault="009960C2" w:rsidP="009960C2">
            <w:pPr>
              <w:spacing w:before="0"/>
              <w:jc w:val="center"/>
              <w:rPr>
                <w:rFonts w:cs="Arial"/>
                <w:b/>
                <w:bCs/>
                <w:i/>
                <w:iCs/>
                <w:color w:val="000000"/>
                <w:sz w:val="20"/>
                <w:szCs w:val="20"/>
              </w:rPr>
            </w:pPr>
            <w:r w:rsidRPr="000F62D1">
              <w:rPr>
                <w:rFonts w:cs="Arial"/>
                <w:b/>
                <w:bCs/>
                <w:i/>
                <w:iCs/>
                <w:color w:val="000000"/>
                <w:sz w:val="20"/>
                <w:szCs w:val="20"/>
              </w:rPr>
              <w:t> </w:t>
            </w:r>
          </w:p>
        </w:tc>
      </w:tr>
      <w:tr w:rsidR="009960C2" w:rsidRPr="000F62D1" w:rsidTr="009960C2">
        <w:trPr>
          <w:trHeight w:val="600"/>
        </w:trPr>
        <w:tc>
          <w:tcPr>
            <w:tcW w:w="11430" w:type="dxa"/>
            <w:gridSpan w:val="8"/>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РЕКАПИТУЛАЦИЈА</w:t>
            </w:r>
            <w:r w:rsidRPr="000F62D1">
              <w:rPr>
                <w:rFonts w:cs="Arial"/>
                <w:b/>
                <w:bCs/>
                <w:color w:val="000000"/>
                <w:sz w:val="20"/>
                <w:szCs w:val="20"/>
              </w:rPr>
              <w:br/>
              <w:t>ЕЛЕКТРОЕНЕРГЕТСКЕ ИНСТАЛАЦИЈЕ</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w:t>
            </w:r>
          </w:p>
        </w:tc>
        <w:tc>
          <w:tcPr>
            <w:tcW w:w="9180" w:type="dxa"/>
            <w:gridSpan w:val="6"/>
            <w:tcBorders>
              <w:top w:val="single" w:sz="8" w:space="0" w:color="auto"/>
              <w:left w:val="nil"/>
              <w:bottom w:val="single" w:sz="4" w:space="0" w:color="auto"/>
              <w:right w:val="single" w:sz="4"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СПОЉНИ РАЗВОД</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Е.II.</w:t>
            </w:r>
          </w:p>
        </w:tc>
        <w:tc>
          <w:tcPr>
            <w:tcW w:w="91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НАПОЈНИ КАБЛОВИ И РАЗВОДНИ ОРМАНИ</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Е.III.</w:t>
            </w:r>
          </w:p>
        </w:tc>
        <w:tc>
          <w:tcPr>
            <w:tcW w:w="91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ИНСТАЛАЦИЈЕ ОСВЕТЉЕЊА</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Е.IV.</w:t>
            </w:r>
          </w:p>
        </w:tc>
        <w:tc>
          <w:tcPr>
            <w:tcW w:w="91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ИНСТАЛАЦИЈЕ ПОТРОШАЧА И ПРИКЉУЧНИЦА</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Е.V.</w:t>
            </w:r>
          </w:p>
        </w:tc>
        <w:tc>
          <w:tcPr>
            <w:tcW w:w="91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ПРОТИВПОЖАРНИ ПРЕМАЗИ</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810" w:type="dxa"/>
            <w:tcBorders>
              <w:top w:val="nil"/>
              <w:left w:val="single" w:sz="4" w:space="0" w:color="auto"/>
              <w:bottom w:val="single" w:sz="8"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Е.VI.</w:t>
            </w:r>
          </w:p>
        </w:tc>
        <w:tc>
          <w:tcPr>
            <w:tcW w:w="9180" w:type="dxa"/>
            <w:gridSpan w:val="6"/>
            <w:tcBorders>
              <w:top w:val="single" w:sz="4" w:space="0" w:color="auto"/>
              <w:left w:val="nil"/>
              <w:bottom w:val="nil"/>
              <w:right w:val="single" w:sz="4"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ГРОМОБРАНСКА ИНСТАЛАЦИЈА И ИЗЈЕДНАЧЕЊЕ ПОТЕНЦИЈАЛА У ОБЈЕКТУ</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 ЕЛЕКТРОЕНЕРГЕТСКЕ ИНСТАЛАЦИЈЕ:</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bl>
    <w:p w:rsidR="009960C2" w:rsidRDefault="009960C2"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430" w:type="dxa"/>
        <w:tblInd w:w="-640" w:type="dxa"/>
        <w:tblLayout w:type="fixed"/>
        <w:tblLook w:val="04A0" w:firstRow="1" w:lastRow="0" w:firstColumn="1" w:lastColumn="0" w:noHBand="0" w:noVBand="1"/>
      </w:tblPr>
      <w:tblGrid>
        <w:gridCol w:w="786"/>
        <w:gridCol w:w="3894"/>
        <w:gridCol w:w="1170"/>
        <w:gridCol w:w="990"/>
        <w:gridCol w:w="728"/>
        <w:gridCol w:w="1072"/>
        <w:gridCol w:w="1350"/>
        <w:gridCol w:w="1440"/>
      </w:tblGrid>
      <w:tr w:rsidR="009960C2" w:rsidRPr="000F62D1" w:rsidTr="009960C2">
        <w:trPr>
          <w:trHeight w:val="264"/>
        </w:trPr>
        <w:tc>
          <w:tcPr>
            <w:tcW w:w="114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Објекат: Основна школа "Диша Ђурђевић" у Црним Међама КП 4413/1 КО Шопић</w:t>
            </w:r>
          </w:p>
        </w:tc>
      </w:tr>
      <w:tr w:rsidR="009960C2" w:rsidRPr="000F62D1" w:rsidTr="009960C2">
        <w:trPr>
          <w:trHeight w:val="504"/>
        </w:trPr>
        <w:tc>
          <w:tcPr>
            <w:tcW w:w="1143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0F62D1" w:rsidTr="009960C2">
        <w:trPr>
          <w:trHeight w:val="264"/>
        </w:trPr>
        <w:tc>
          <w:tcPr>
            <w:tcW w:w="114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Врста радова: Ж. Противпожарна опрема</w:t>
            </w:r>
          </w:p>
        </w:tc>
      </w:tr>
      <w:tr w:rsidR="009960C2" w:rsidRPr="000F62D1" w:rsidTr="009960C2">
        <w:trPr>
          <w:trHeight w:val="276"/>
        </w:trPr>
        <w:tc>
          <w:tcPr>
            <w:tcW w:w="11430"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Наручилац: "ЈП Електропривреда Србије", Огранак РБ "Колубара", Лазаревац</w:t>
            </w:r>
          </w:p>
        </w:tc>
      </w:tr>
      <w:tr w:rsidR="009960C2" w:rsidRPr="000F62D1" w:rsidTr="009960C2">
        <w:trPr>
          <w:trHeight w:val="645"/>
        </w:trPr>
        <w:tc>
          <w:tcPr>
            <w:tcW w:w="11430" w:type="dxa"/>
            <w:gridSpan w:val="8"/>
            <w:tcBorders>
              <w:top w:val="single" w:sz="8" w:space="0" w:color="auto"/>
              <w:left w:val="nil"/>
              <w:bottom w:val="nil"/>
              <w:right w:val="nil"/>
            </w:tcBorders>
            <w:shd w:val="clear" w:color="auto" w:fill="auto"/>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 xml:space="preserve">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 </w:t>
            </w:r>
          </w:p>
        </w:tc>
      </w:tr>
      <w:tr w:rsidR="009960C2" w:rsidRPr="000F62D1" w:rsidTr="009960C2">
        <w:trPr>
          <w:trHeight w:val="1368"/>
        </w:trPr>
        <w:tc>
          <w:tcPr>
            <w:tcW w:w="7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Ред.</w:t>
            </w:r>
            <w:r w:rsidRPr="000F62D1">
              <w:rPr>
                <w:rFonts w:cs="Arial"/>
                <w:b/>
                <w:bCs/>
                <w:color w:val="000000"/>
                <w:sz w:val="20"/>
                <w:szCs w:val="20"/>
              </w:rPr>
              <w:br/>
              <w:t>Бр.</w:t>
            </w:r>
          </w:p>
        </w:tc>
        <w:tc>
          <w:tcPr>
            <w:tcW w:w="3894"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Назив предмета набавке и технички опис</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Назив и техничке карактеристике добра које понуђач нуди</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Назив произвођача и земља порекла</w:t>
            </w:r>
          </w:p>
        </w:tc>
        <w:tc>
          <w:tcPr>
            <w:tcW w:w="728"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Јед. Мере</w:t>
            </w:r>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Кол.</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Јед. цена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Укупна вредност</w:t>
            </w:r>
          </w:p>
        </w:tc>
      </w:tr>
      <w:tr w:rsidR="009960C2" w:rsidRPr="000F62D1" w:rsidTr="009960C2">
        <w:trPr>
          <w:trHeight w:val="276"/>
        </w:trPr>
        <w:tc>
          <w:tcPr>
            <w:tcW w:w="786" w:type="dxa"/>
            <w:tcBorders>
              <w:top w:val="nil"/>
              <w:left w:val="single" w:sz="8" w:space="0" w:color="auto"/>
              <w:bottom w:val="single" w:sz="8" w:space="0" w:color="auto"/>
              <w:right w:val="single" w:sz="8"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1</w:t>
            </w:r>
          </w:p>
        </w:tc>
        <w:tc>
          <w:tcPr>
            <w:tcW w:w="3894"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2</w:t>
            </w:r>
          </w:p>
        </w:tc>
        <w:tc>
          <w:tcPr>
            <w:tcW w:w="117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3</w:t>
            </w:r>
          </w:p>
        </w:tc>
        <w:tc>
          <w:tcPr>
            <w:tcW w:w="99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4</w:t>
            </w:r>
          </w:p>
        </w:tc>
        <w:tc>
          <w:tcPr>
            <w:tcW w:w="728"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5</w:t>
            </w:r>
          </w:p>
        </w:tc>
        <w:tc>
          <w:tcPr>
            <w:tcW w:w="1072"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6</w:t>
            </w:r>
          </w:p>
        </w:tc>
        <w:tc>
          <w:tcPr>
            <w:tcW w:w="135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7</w:t>
            </w:r>
          </w:p>
        </w:tc>
        <w:tc>
          <w:tcPr>
            <w:tcW w:w="144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9</w:t>
            </w:r>
          </w:p>
        </w:tc>
      </w:tr>
      <w:tr w:rsidR="009960C2" w:rsidRPr="000F62D1" w:rsidTr="009960C2">
        <w:trPr>
          <w:trHeight w:val="276"/>
        </w:trPr>
        <w:tc>
          <w:tcPr>
            <w:tcW w:w="786"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w:t>
            </w:r>
          </w:p>
        </w:tc>
        <w:tc>
          <w:tcPr>
            <w:tcW w:w="10644" w:type="dxa"/>
            <w:gridSpan w:val="7"/>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ФАЗА 2 -  ПРОТИВПОЖАРНА ОПРЕМА</w:t>
            </w:r>
          </w:p>
        </w:tc>
      </w:tr>
      <w:tr w:rsidR="009960C2" w:rsidRPr="000F62D1" w:rsidTr="009960C2">
        <w:trPr>
          <w:trHeight w:val="2112"/>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Ж.I.1</w:t>
            </w:r>
          </w:p>
        </w:tc>
        <w:tc>
          <w:tcPr>
            <w:tcW w:w="3894"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left"/>
              <w:rPr>
                <w:rFonts w:cs="Arial"/>
                <w:color w:val="000000"/>
                <w:sz w:val="20"/>
                <w:szCs w:val="20"/>
                <w:lang w:val="sr-Cyrl-RS"/>
              </w:rPr>
            </w:pPr>
            <w:r w:rsidRPr="000F62D1">
              <w:rPr>
                <w:rFonts w:cs="Arial"/>
                <w:color w:val="000000"/>
                <w:sz w:val="20"/>
                <w:szCs w:val="20"/>
              </w:rPr>
              <w:t>Набавка, испорука, постављање и конфигурисање  адресе  оптичких адресабилних детектора Оптички адресабилни детектори:  Низак профил, модеран дизајн, софтверско адресирање, 1 360 степени ЛЕД алармни индикатор,  ЕN54 Part: 7: 2000 сличан типу ALG-E Hochiki</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18.00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792"/>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Ж.I.2</w:t>
            </w:r>
          </w:p>
        </w:tc>
        <w:tc>
          <w:tcPr>
            <w:tcW w:w="3894"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rPr>
                <w:rFonts w:cs="Arial"/>
                <w:color w:val="000000"/>
                <w:sz w:val="20"/>
                <w:szCs w:val="20"/>
                <w:lang w:val="sr-Cyrl-RS"/>
              </w:rPr>
            </w:pPr>
            <w:r w:rsidRPr="000F62D1">
              <w:rPr>
                <w:rFonts w:cs="Arial"/>
                <w:color w:val="000000"/>
                <w:sz w:val="20"/>
                <w:szCs w:val="20"/>
              </w:rPr>
              <w:t>Набавка, испорука и монтажа подножја детектора пожара подножје детектора пожара слично типу YBN-R/3, Hochiki</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15.00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38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lastRenderedPageBreak/>
              <w:t>Ж.I.3</w:t>
            </w:r>
          </w:p>
        </w:tc>
        <w:tc>
          <w:tcPr>
            <w:tcW w:w="3894"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rPr>
                <w:rFonts w:cs="Arial"/>
                <w:color w:val="000000"/>
                <w:sz w:val="20"/>
                <w:szCs w:val="20"/>
                <w:lang w:val="sr-Cyrl-RS"/>
              </w:rPr>
            </w:pPr>
            <w:r w:rsidRPr="000F62D1">
              <w:rPr>
                <w:rFonts w:cs="Arial"/>
                <w:color w:val="000000"/>
                <w:sz w:val="20"/>
                <w:szCs w:val="20"/>
              </w:rPr>
              <w:t>Набавка, испорука и монтажа подножја детектора пожара са изолатором кратког споја подножје детектора пожара са изолатором кратког споја слично типу  YBO-R/SCI, Hochiki</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3.00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320"/>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Ж.I.4</w:t>
            </w:r>
          </w:p>
        </w:tc>
        <w:tc>
          <w:tcPr>
            <w:tcW w:w="3894"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rPr>
                <w:rFonts w:cs="Arial"/>
                <w:color w:val="000000"/>
                <w:sz w:val="20"/>
                <w:szCs w:val="20"/>
                <w:lang w:val="sr-Cyrl-RS"/>
              </w:rPr>
            </w:pPr>
            <w:r w:rsidRPr="000F62D1">
              <w:rPr>
                <w:rFonts w:cs="Arial"/>
                <w:color w:val="000000"/>
                <w:sz w:val="20"/>
                <w:szCs w:val="20"/>
              </w:rPr>
              <w:t>Набавка, испорука, постављање и конфигурисање адресе ручног јављача пожара ручни јављач пожара, степен заштите IP24, ЕN54 стандард слично типу HCP-W, Hochiki</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4.00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112"/>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Ж.I.5</w:t>
            </w:r>
          </w:p>
        </w:tc>
        <w:tc>
          <w:tcPr>
            <w:tcW w:w="3894"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rPr>
                <w:rFonts w:cs="Arial"/>
                <w:color w:val="000000"/>
                <w:sz w:val="20"/>
                <w:szCs w:val="20"/>
                <w:lang w:val="sr-Cyrl-RS"/>
              </w:rPr>
            </w:pPr>
            <w:r w:rsidRPr="000F62D1">
              <w:rPr>
                <w:rFonts w:cs="Arial"/>
                <w:color w:val="000000"/>
                <w:sz w:val="20"/>
                <w:szCs w:val="20"/>
              </w:rPr>
              <w:t>Набавка, испорука, постављање и конфигурисање адресе оптичког линијског детектора пожара са рефлектором на удаљености 27 m адресибилни оптички линијског детектор пожара, степен заштите IP24, оптичка таласна дужина 870nm слично типу ESP FIREbeam, Hochiki</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2.00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584"/>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Ж.I.6</w:t>
            </w:r>
          </w:p>
        </w:tc>
        <w:tc>
          <w:tcPr>
            <w:tcW w:w="3894"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xml:space="preserve">Набавка, испорука и монтажа алармне сирене алармне сирена, са јачином звука од 95dB/1m, за монтажу на зид, категорија заштите IP 54/IP65, израђена од црвене ABS пластике слично типу Banshee Lite, Hochiki </w:t>
            </w:r>
            <w:r>
              <w:rPr>
                <w:rFonts w:cs="Arial"/>
                <w:color w:val="000000"/>
                <w:sz w:val="20"/>
                <w:szCs w:val="20"/>
                <w:lang w:val="sr-Cyrl-RS"/>
              </w:rPr>
              <w:t>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2.00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44"/>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Ж.I.7</w:t>
            </w:r>
          </w:p>
        </w:tc>
        <w:tc>
          <w:tcPr>
            <w:tcW w:w="3894" w:type="dxa"/>
            <w:tcBorders>
              <w:top w:val="nil"/>
              <w:left w:val="nil"/>
              <w:bottom w:val="single" w:sz="4" w:space="0" w:color="auto"/>
              <w:right w:val="single" w:sz="4" w:space="0" w:color="auto"/>
            </w:tcBorders>
            <w:shd w:val="clear" w:color="auto" w:fill="auto"/>
            <w:hideMark/>
          </w:tcPr>
          <w:p w:rsidR="009960C2" w:rsidRPr="005A25BA" w:rsidRDefault="009960C2" w:rsidP="009960C2">
            <w:pPr>
              <w:spacing w:before="0"/>
              <w:rPr>
                <w:rFonts w:cs="Arial"/>
                <w:color w:val="000000"/>
                <w:sz w:val="20"/>
                <w:szCs w:val="20"/>
                <w:lang w:val="sr-Cyrl-RS"/>
              </w:rPr>
            </w:pPr>
            <w:r w:rsidRPr="000F62D1">
              <w:rPr>
                <w:rFonts w:cs="Arial"/>
                <w:color w:val="000000"/>
                <w:sz w:val="20"/>
                <w:szCs w:val="20"/>
              </w:rPr>
              <w:t>Набавка, испорука и монтажа паралелног индикатора пожара паралелни индикатор пожара, за монтажу на спуштени плафон слично типу RI, Hochiki</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9.00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56"/>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Ж.I.8</w:t>
            </w:r>
          </w:p>
        </w:tc>
        <w:tc>
          <w:tcPr>
            <w:tcW w:w="3894"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rPr>
                <w:rFonts w:cs="Arial"/>
                <w:color w:val="000000"/>
                <w:sz w:val="20"/>
                <w:szCs w:val="20"/>
                <w:lang w:val="sr-Cyrl-RS"/>
              </w:rPr>
            </w:pPr>
            <w:r w:rsidRPr="000F62D1">
              <w:rPr>
                <w:rFonts w:cs="Arial"/>
                <w:color w:val="000000"/>
                <w:sz w:val="20"/>
                <w:szCs w:val="20"/>
              </w:rPr>
              <w:t>Набавка, испорука и постављање Plug-in рела DC 24V, 2 CO контакта, LED индикација слично типу Siemens LZS:RT4B4L24</w:t>
            </w:r>
            <w:r>
              <w:rPr>
                <w:rFonts w:cs="Arial"/>
                <w:color w:val="000000"/>
                <w:sz w:val="20"/>
                <w:szCs w:val="20"/>
                <w:lang w:val="sr-Cyrl-RS"/>
              </w:rPr>
              <w:t xml:space="preserve"> или одговарајући</w:t>
            </w:r>
          </w:p>
        </w:tc>
        <w:tc>
          <w:tcPr>
            <w:tcW w:w="117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ком.</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1.00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792"/>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Ж.I.9</w:t>
            </w:r>
          </w:p>
        </w:tc>
        <w:tc>
          <w:tcPr>
            <w:tcW w:w="3894" w:type="dxa"/>
            <w:tcBorders>
              <w:top w:val="nil"/>
              <w:left w:val="nil"/>
              <w:bottom w:val="single" w:sz="4" w:space="0" w:color="auto"/>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xml:space="preserve">Набавка, испорука и постављање инсталационих каблова типа J-H(St)H 1x2x0.8mm, према плану инсталације  </w:t>
            </w:r>
          </w:p>
        </w:tc>
        <w:tc>
          <w:tcPr>
            <w:tcW w:w="117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single" w:sz="4" w:space="0" w:color="auto"/>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8"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1072"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200.00</w:t>
            </w:r>
          </w:p>
        </w:tc>
        <w:tc>
          <w:tcPr>
            <w:tcW w:w="135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1068"/>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Ж.I.10</w:t>
            </w:r>
          </w:p>
        </w:tc>
        <w:tc>
          <w:tcPr>
            <w:tcW w:w="3894" w:type="dxa"/>
            <w:tcBorders>
              <w:top w:val="nil"/>
              <w:left w:val="nil"/>
              <w:bottom w:val="nil"/>
              <w:right w:val="single" w:sz="4" w:space="0" w:color="auto"/>
            </w:tcBorders>
            <w:shd w:val="clear" w:color="auto" w:fill="auto"/>
            <w:vAlign w:val="center"/>
            <w:hideMark/>
          </w:tcPr>
          <w:p w:rsidR="009960C2" w:rsidRPr="000F62D1" w:rsidRDefault="009960C2" w:rsidP="009960C2">
            <w:pPr>
              <w:spacing w:before="0"/>
              <w:rPr>
                <w:rFonts w:cs="Arial"/>
                <w:color w:val="000000"/>
                <w:sz w:val="20"/>
                <w:szCs w:val="20"/>
              </w:rPr>
            </w:pPr>
            <w:r w:rsidRPr="000F62D1">
              <w:rPr>
                <w:rFonts w:cs="Arial"/>
                <w:color w:val="000000"/>
                <w:sz w:val="20"/>
                <w:szCs w:val="20"/>
              </w:rPr>
              <w:t xml:space="preserve">Набавка, испорука и постављање инсталационих каблова типа J-H(St)H 2x2x0.8mm FE180/E30, према плану инсталације </w:t>
            </w:r>
          </w:p>
        </w:tc>
        <w:tc>
          <w:tcPr>
            <w:tcW w:w="1170" w:type="dxa"/>
            <w:tcBorders>
              <w:top w:val="nil"/>
              <w:left w:val="nil"/>
              <w:bottom w:val="nil"/>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90" w:type="dxa"/>
            <w:tcBorders>
              <w:top w:val="nil"/>
              <w:left w:val="nil"/>
              <w:bottom w:val="nil"/>
              <w:right w:val="single" w:sz="4" w:space="0" w:color="auto"/>
            </w:tcBorders>
            <w:shd w:val="clear" w:color="auto" w:fill="auto"/>
            <w:vAlign w:val="center"/>
            <w:hideMark/>
          </w:tcPr>
          <w:p w:rsidR="009960C2" w:rsidRPr="005A25BA"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728"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color w:val="000000"/>
                <w:sz w:val="20"/>
                <w:szCs w:val="20"/>
              </w:rPr>
            </w:pPr>
            <w:r w:rsidRPr="000F62D1">
              <w:rPr>
                <w:rFonts w:cs="Arial"/>
                <w:color w:val="000000"/>
                <w:sz w:val="20"/>
                <w:szCs w:val="20"/>
              </w:rPr>
              <w:t>m</w:t>
            </w:r>
          </w:p>
        </w:tc>
        <w:tc>
          <w:tcPr>
            <w:tcW w:w="1072"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80.00</w:t>
            </w:r>
          </w:p>
        </w:tc>
        <w:tc>
          <w:tcPr>
            <w:tcW w:w="135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color w:val="000000"/>
                <w:sz w:val="20"/>
                <w:szCs w:val="20"/>
              </w:rPr>
            </w:pPr>
            <w:r w:rsidRPr="000F62D1">
              <w:rPr>
                <w:rFonts w:cs="Arial"/>
                <w:color w:val="000000"/>
                <w:sz w:val="20"/>
                <w:szCs w:val="20"/>
              </w:rPr>
              <w:t> </w:t>
            </w:r>
          </w:p>
        </w:tc>
        <w:tc>
          <w:tcPr>
            <w:tcW w:w="1440" w:type="dxa"/>
            <w:tcBorders>
              <w:top w:val="nil"/>
              <w:left w:val="nil"/>
              <w:bottom w:val="nil"/>
              <w:right w:val="single" w:sz="8" w:space="0" w:color="auto"/>
            </w:tcBorders>
            <w:shd w:val="clear" w:color="auto" w:fill="auto"/>
            <w:vAlign w:val="bottom"/>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11430" w:type="dxa"/>
            <w:gridSpan w:val="8"/>
            <w:tcBorders>
              <w:top w:val="nil"/>
              <w:left w:val="single" w:sz="4" w:space="0" w:color="auto"/>
              <w:bottom w:val="nil"/>
              <w:right w:val="nil"/>
            </w:tcBorders>
            <w:shd w:val="clear" w:color="auto" w:fill="auto"/>
            <w:noWrap/>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 </w:t>
            </w:r>
          </w:p>
        </w:tc>
      </w:tr>
      <w:tr w:rsidR="009960C2" w:rsidRPr="000F62D1" w:rsidTr="009960C2">
        <w:trPr>
          <w:trHeight w:val="672"/>
        </w:trPr>
        <w:tc>
          <w:tcPr>
            <w:tcW w:w="11430"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9960C2" w:rsidRPr="000F62D1" w:rsidRDefault="009960C2" w:rsidP="009960C2">
            <w:pPr>
              <w:spacing w:before="0"/>
              <w:jc w:val="center"/>
              <w:rPr>
                <w:rFonts w:cs="Arial"/>
                <w:b/>
                <w:bCs/>
                <w:color w:val="000000"/>
                <w:sz w:val="20"/>
                <w:szCs w:val="20"/>
              </w:rPr>
            </w:pPr>
            <w:r w:rsidRPr="000F62D1">
              <w:rPr>
                <w:rFonts w:cs="Arial"/>
                <w:b/>
                <w:bCs/>
                <w:color w:val="000000"/>
                <w:sz w:val="20"/>
                <w:szCs w:val="20"/>
              </w:rPr>
              <w:t>РЕКАПИТУЛАЦИЈА</w:t>
            </w:r>
            <w:r w:rsidRPr="000F62D1">
              <w:rPr>
                <w:rFonts w:cs="Arial"/>
                <w:b/>
                <w:bCs/>
                <w:color w:val="000000"/>
                <w:sz w:val="20"/>
                <w:szCs w:val="20"/>
              </w:rPr>
              <w:br/>
              <w:t>ПРОТИВПОЖАРНА ОПРЕМА</w:t>
            </w:r>
          </w:p>
        </w:tc>
      </w:tr>
      <w:tr w:rsidR="009960C2" w:rsidRPr="000F62D1" w:rsidTr="009960C2">
        <w:trPr>
          <w:trHeight w:val="276"/>
        </w:trPr>
        <w:tc>
          <w:tcPr>
            <w:tcW w:w="786" w:type="dxa"/>
            <w:tcBorders>
              <w:top w:val="nil"/>
              <w:left w:val="single" w:sz="4" w:space="0" w:color="auto"/>
              <w:bottom w:val="single" w:sz="4" w:space="0" w:color="auto"/>
              <w:right w:val="single" w:sz="8" w:space="0" w:color="auto"/>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Ж.I.</w:t>
            </w:r>
          </w:p>
        </w:tc>
        <w:tc>
          <w:tcPr>
            <w:tcW w:w="9204" w:type="dxa"/>
            <w:gridSpan w:val="6"/>
            <w:tcBorders>
              <w:top w:val="single" w:sz="8" w:space="0" w:color="auto"/>
              <w:left w:val="nil"/>
              <w:bottom w:val="single" w:sz="4" w:space="0" w:color="auto"/>
              <w:right w:val="single" w:sz="8" w:space="0" w:color="000000"/>
            </w:tcBorders>
            <w:shd w:val="clear" w:color="auto" w:fill="auto"/>
            <w:noWrap/>
            <w:vAlign w:val="center"/>
            <w:hideMark/>
          </w:tcPr>
          <w:p w:rsidR="009960C2" w:rsidRPr="000F62D1" w:rsidRDefault="009960C2" w:rsidP="009960C2">
            <w:pPr>
              <w:spacing w:before="0"/>
              <w:jc w:val="left"/>
              <w:rPr>
                <w:rFonts w:cs="Arial"/>
                <w:b/>
                <w:bCs/>
                <w:color w:val="000000"/>
                <w:sz w:val="20"/>
                <w:szCs w:val="20"/>
              </w:rPr>
            </w:pPr>
            <w:r w:rsidRPr="000F62D1">
              <w:rPr>
                <w:rFonts w:cs="Arial"/>
                <w:b/>
                <w:bCs/>
                <w:color w:val="000000"/>
                <w:sz w:val="20"/>
                <w:szCs w:val="20"/>
              </w:rPr>
              <w:t>ФАЗА 2 -  ПРОТИВПОЖАРНА ОПРЕМА</w:t>
            </w:r>
          </w:p>
        </w:tc>
        <w:tc>
          <w:tcPr>
            <w:tcW w:w="144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r w:rsidR="009960C2" w:rsidRPr="000F62D1" w:rsidTr="009960C2">
        <w:trPr>
          <w:trHeight w:val="276"/>
        </w:trPr>
        <w:tc>
          <w:tcPr>
            <w:tcW w:w="999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УКУПНО:</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right"/>
              <w:rPr>
                <w:rFonts w:cs="Arial"/>
                <w:b/>
                <w:bCs/>
                <w:color w:val="000000"/>
                <w:sz w:val="20"/>
                <w:szCs w:val="20"/>
              </w:rPr>
            </w:pPr>
            <w:r w:rsidRPr="000F62D1">
              <w:rPr>
                <w:rFonts w:cs="Arial"/>
                <w:b/>
                <w:bCs/>
                <w:color w:val="000000"/>
                <w:sz w:val="20"/>
                <w:szCs w:val="20"/>
              </w:rPr>
              <w:t> </w:t>
            </w:r>
          </w:p>
        </w:tc>
      </w:tr>
    </w:tbl>
    <w:p w:rsidR="009960C2" w:rsidRDefault="009960C2"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340" w:type="dxa"/>
        <w:tblInd w:w="-640" w:type="dxa"/>
        <w:tblLayout w:type="fixed"/>
        <w:tblLook w:val="04A0" w:firstRow="1" w:lastRow="0" w:firstColumn="1" w:lastColumn="0" w:noHBand="0" w:noVBand="1"/>
      </w:tblPr>
      <w:tblGrid>
        <w:gridCol w:w="810"/>
        <w:gridCol w:w="4230"/>
        <w:gridCol w:w="1260"/>
        <w:gridCol w:w="981"/>
        <w:gridCol w:w="1269"/>
        <w:gridCol w:w="1260"/>
        <w:gridCol w:w="1530"/>
      </w:tblGrid>
      <w:tr w:rsidR="009960C2" w:rsidRPr="000F62D1" w:rsidTr="009960C2">
        <w:trPr>
          <w:trHeight w:val="264"/>
        </w:trPr>
        <w:tc>
          <w:tcPr>
            <w:tcW w:w="113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Објекат: Основна школа "Диша Ђурђевић" у Црним Међама КП 4413/1 КО Шопић</w:t>
            </w:r>
          </w:p>
        </w:tc>
      </w:tr>
      <w:tr w:rsidR="009960C2" w:rsidRPr="000F62D1" w:rsidTr="009960C2">
        <w:trPr>
          <w:trHeight w:val="552"/>
        </w:trPr>
        <w:tc>
          <w:tcPr>
            <w:tcW w:w="11340"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0F62D1" w:rsidTr="009960C2">
        <w:trPr>
          <w:trHeight w:val="264"/>
        </w:trPr>
        <w:tc>
          <w:tcPr>
            <w:tcW w:w="113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Врста радова: З. Машинске инсталације - Грејање</w:t>
            </w:r>
          </w:p>
        </w:tc>
      </w:tr>
      <w:tr w:rsidR="009960C2" w:rsidRPr="000F62D1" w:rsidTr="009960C2">
        <w:trPr>
          <w:trHeight w:val="276"/>
        </w:trPr>
        <w:tc>
          <w:tcPr>
            <w:tcW w:w="11340"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Наручилац: "ЈП Електропривреда Србије", Огранак РБ "Колубара", Лазаревац</w:t>
            </w:r>
          </w:p>
        </w:tc>
      </w:tr>
      <w:tr w:rsidR="009960C2" w:rsidRPr="000F62D1" w:rsidTr="009960C2">
        <w:trPr>
          <w:trHeight w:val="912"/>
        </w:trPr>
        <w:tc>
          <w:tcPr>
            <w:tcW w:w="1134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9960C2" w:rsidRPr="000F62D1" w:rsidRDefault="009960C2" w:rsidP="009960C2">
            <w:pPr>
              <w:spacing w:before="0"/>
              <w:jc w:val="left"/>
              <w:rPr>
                <w:rFonts w:cs="Arial"/>
                <w:b/>
                <w:bCs/>
                <w:sz w:val="20"/>
                <w:szCs w:val="20"/>
              </w:rPr>
            </w:pPr>
            <w:r w:rsidRPr="000F62D1">
              <w:rPr>
                <w:rFonts w:cs="Arial"/>
                <w:b/>
                <w:bCs/>
                <w:sz w:val="20"/>
                <w:szCs w:val="20"/>
              </w:rPr>
              <w:lastRenderedPageBreak/>
              <w:t>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w:t>
            </w:r>
          </w:p>
        </w:tc>
      </w:tr>
      <w:tr w:rsidR="009960C2" w:rsidRPr="000F62D1" w:rsidTr="009960C2">
        <w:trPr>
          <w:trHeight w:val="1596"/>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Ред.</w:t>
            </w:r>
            <w:r w:rsidRPr="000F62D1">
              <w:rPr>
                <w:rFonts w:cs="Arial"/>
                <w:b/>
                <w:bCs/>
                <w:sz w:val="20"/>
                <w:szCs w:val="20"/>
              </w:rPr>
              <w:br/>
              <w:t>Бр.</w:t>
            </w:r>
          </w:p>
        </w:tc>
        <w:tc>
          <w:tcPr>
            <w:tcW w:w="4230" w:type="dxa"/>
            <w:tcBorders>
              <w:top w:val="single" w:sz="8" w:space="0" w:color="auto"/>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Опис радова</w:t>
            </w:r>
          </w:p>
        </w:tc>
        <w:tc>
          <w:tcPr>
            <w:tcW w:w="126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Понуђено одговарајуће добро (назив,тип,произвођач и тех.подаци)</w:t>
            </w:r>
          </w:p>
        </w:tc>
        <w:tc>
          <w:tcPr>
            <w:tcW w:w="981"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center"/>
              <w:rPr>
                <w:rFonts w:cs="Arial"/>
                <w:b/>
                <w:bCs/>
                <w:sz w:val="20"/>
                <w:szCs w:val="20"/>
              </w:rPr>
            </w:pPr>
            <w:r w:rsidRPr="000F62D1">
              <w:rPr>
                <w:rFonts w:cs="Arial"/>
                <w:b/>
                <w:bCs/>
                <w:sz w:val="20"/>
                <w:szCs w:val="20"/>
              </w:rPr>
              <w:t>Јед. мере</w:t>
            </w:r>
          </w:p>
        </w:tc>
        <w:tc>
          <w:tcPr>
            <w:tcW w:w="1269"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Количина</w:t>
            </w:r>
          </w:p>
        </w:tc>
        <w:tc>
          <w:tcPr>
            <w:tcW w:w="126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Цена</w:t>
            </w:r>
          </w:p>
        </w:tc>
        <w:tc>
          <w:tcPr>
            <w:tcW w:w="1530" w:type="dxa"/>
            <w:tcBorders>
              <w:top w:val="nil"/>
              <w:left w:val="nil"/>
              <w:bottom w:val="single" w:sz="8" w:space="0" w:color="auto"/>
              <w:right w:val="single" w:sz="8" w:space="0" w:color="auto"/>
            </w:tcBorders>
            <w:shd w:val="clear" w:color="auto" w:fill="auto"/>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Износ</w:t>
            </w:r>
          </w:p>
        </w:tc>
      </w:tr>
      <w:tr w:rsidR="009960C2" w:rsidRPr="000F62D1" w:rsidTr="009960C2">
        <w:trPr>
          <w:trHeight w:val="276"/>
        </w:trPr>
        <w:tc>
          <w:tcPr>
            <w:tcW w:w="81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sz w:val="20"/>
                <w:szCs w:val="20"/>
              </w:rPr>
            </w:pPr>
            <w:r w:rsidRPr="000F62D1">
              <w:rPr>
                <w:rFonts w:cs="Arial"/>
                <w:b/>
                <w:bCs/>
                <w:sz w:val="20"/>
                <w:szCs w:val="20"/>
              </w:rPr>
              <w:t xml:space="preserve">З.I           </w:t>
            </w:r>
          </w:p>
        </w:tc>
        <w:tc>
          <w:tcPr>
            <w:tcW w:w="10530"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9960C2" w:rsidRPr="000F62D1" w:rsidRDefault="009960C2" w:rsidP="009960C2">
            <w:pPr>
              <w:spacing w:before="0"/>
              <w:jc w:val="left"/>
              <w:rPr>
                <w:rFonts w:cs="Arial"/>
                <w:b/>
                <w:bCs/>
                <w:sz w:val="20"/>
                <w:szCs w:val="20"/>
              </w:rPr>
            </w:pPr>
            <w:r w:rsidRPr="000F62D1">
              <w:rPr>
                <w:rFonts w:cs="Arial"/>
                <w:b/>
                <w:bCs/>
                <w:sz w:val="20"/>
                <w:szCs w:val="20"/>
              </w:rPr>
              <w:t>ГРЕЈАЊЕ II - ОПРЕМА:</w:t>
            </w:r>
          </w:p>
        </w:tc>
      </w:tr>
      <w:tr w:rsidR="009960C2" w:rsidRPr="000F62D1" w:rsidTr="009960C2">
        <w:trPr>
          <w:trHeight w:val="552"/>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w:t>
            </w:r>
          </w:p>
        </w:tc>
        <w:tc>
          <w:tcPr>
            <w:tcW w:w="4230" w:type="dxa"/>
            <w:tcBorders>
              <w:top w:val="nil"/>
              <w:left w:val="nil"/>
              <w:bottom w:val="nil"/>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Алуминијумски радијатор Calidor, тип: 500/80 за q=163w/cl</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nil"/>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lang w:val="sr-Cyrl-RS"/>
              </w:rPr>
            </w:pPr>
            <w:r>
              <w:rPr>
                <w:rFonts w:cs="Arial"/>
                <w:sz w:val="20"/>
                <w:szCs w:val="20"/>
                <w:lang w:val="sr-Cyrl-RS"/>
              </w:rPr>
              <w:t>чланака</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123.00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single" w:sz="4" w:space="0" w:color="auto"/>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Регулациони вентил HERZ STROMAX 4017 DN 15</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single" w:sz="4" w:space="0" w:color="auto"/>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5.00</w:t>
            </w:r>
          </w:p>
        </w:tc>
        <w:tc>
          <w:tcPr>
            <w:tcW w:w="1260" w:type="dxa"/>
            <w:tcBorders>
              <w:top w:val="nil"/>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540"/>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З.I.3</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Радијаторски вентил са дуплом регулацијом - угаони Caleffi, тип: DN15 NP6</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single" w:sz="4" w:space="0" w:color="auto"/>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15.00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588"/>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З.I.4</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Радијаторски вентил са дуплом регулацијом - прави Caleffi, тип: DN15 NP6</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single" w:sz="4" w:space="0" w:color="auto"/>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4.00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З.I.5</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Радијаторски навијак угаони Caleffi, тип: DN15 NP6</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single" w:sz="4" w:space="0" w:color="auto"/>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15.00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З.I.6</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Радијаторски навијак прави Caleffi, тип: DN15 NP6</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single" w:sz="4" w:space="0" w:color="auto"/>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4.00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З.I.7</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Славина за пражњење, тип: 1/2" десна</w:t>
            </w:r>
            <w:r>
              <w:rPr>
                <w:rFonts w:cs="Arial"/>
                <w:sz w:val="20"/>
                <w:szCs w:val="20"/>
                <w:lang w:val="sr-Cyrl-RS"/>
              </w:rPr>
              <w:t xml:space="preserve"> </w:t>
            </w:r>
          </w:p>
        </w:tc>
        <w:tc>
          <w:tcPr>
            <w:tcW w:w="1260" w:type="dxa"/>
            <w:tcBorders>
              <w:top w:val="single" w:sz="4" w:space="0" w:color="auto"/>
              <w:left w:val="nil"/>
              <w:bottom w:val="nil"/>
              <w:right w:val="single" w:sz="4" w:space="0" w:color="auto"/>
            </w:tcBorders>
            <w:shd w:val="clear" w:color="auto" w:fill="auto"/>
            <w:noWrap/>
            <w:hideMark/>
          </w:tcPr>
          <w:p w:rsidR="009960C2" w:rsidRPr="000F62D1" w:rsidRDefault="009960C2" w:rsidP="009960C2">
            <w:pPr>
              <w:spacing w:before="0"/>
              <w:jc w:val="left"/>
              <w:rPr>
                <w:rFonts w:cs="Arial"/>
                <w:sz w:val="20"/>
                <w:szCs w:val="20"/>
              </w:rPr>
            </w:pPr>
            <w:r w:rsidRPr="000F62D1">
              <w:rPr>
                <w:rFonts w:cs="Arial"/>
                <w:sz w:val="20"/>
                <w:szCs w:val="20"/>
              </w:rPr>
              <w:t> </w:t>
            </w:r>
            <w:r w:rsidR="007B6BA6">
              <w:rPr>
                <w:rFonts w:cs="Arial"/>
                <w:sz w:val="20"/>
                <w:szCs w:val="20"/>
              </w:rPr>
              <w:t xml:space="preserve">       x</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6.00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З.I.8</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Славина за пражњење, тип: 1/2" лева</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9.00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З.I.9</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Радијаторска редукција, тип: 1"-1/2" лева</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12.00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З.I.10</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Радијаторска редукција, тип: 1"-1/2" десна</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11.00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З.I.11</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Колено Ø15mm-Ø15mm</w:t>
            </w:r>
          </w:p>
        </w:tc>
        <w:tc>
          <w:tcPr>
            <w:tcW w:w="1260" w:type="dxa"/>
            <w:tcBorders>
              <w:top w:val="single" w:sz="4" w:space="0" w:color="auto"/>
              <w:left w:val="nil"/>
              <w:bottom w:val="nil"/>
              <w:right w:val="single" w:sz="4" w:space="0" w:color="auto"/>
            </w:tcBorders>
            <w:shd w:val="clear" w:color="auto" w:fill="auto"/>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94.00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З.I.12</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Колено Ø20mm-Ø20mm</w:t>
            </w:r>
          </w:p>
        </w:tc>
        <w:tc>
          <w:tcPr>
            <w:tcW w:w="1260" w:type="dxa"/>
            <w:tcBorders>
              <w:top w:val="single" w:sz="4" w:space="0" w:color="auto"/>
              <w:left w:val="nil"/>
              <w:bottom w:val="nil"/>
              <w:right w:val="single" w:sz="4" w:space="0" w:color="auto"/>
            </w:tcBorders>
            <w:shd w:val="clear" w:color="auto" w:fill="auto"/>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6.00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З.I.13</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Колено Ø25mm-Ø25mm</w:t>
            </w:r>
          </w:p>
        </w:tc>
        <w:tc>
          <w:tcPr>
            <w:tcW w:w="1260" w:type="dxa"/>
            <w:tcBorders>
              <w:top w:val="single" w:sz="4" w:space="0" w:color="auto"/>
              <w:left w:val="nil"/>
              <w:bottom w:val="nil"/>
              <w:right w:val="single" w:sz="4" w:space="0" w:color="auto"/>
            </w:tcBorders>
            <w:shd w:val="clear" w:color="auto" w:fill="auto"/>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2.00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З.I.14</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Колено Ø32mm-Ø32mm</w:t>
            </w:r>
          </w:p>
        </w:tc>
        <w:tc>
          <w:tcPr>
            <w:tcW w:w="1260" w:type="dxa"/>
            <w:tcBorders>
              <w:top w:val="single" w:sz="4" w:space="0" w:color="auto"/>
              <w:left w:val="nil"/>
              <w:bottom w:val="nil"/>
              <w:right w:val="single" w:sz="4" w:space="0" w:color="auto"/>
            </w:tcBorders>
            <w:shd w:val="clear" w:color="auto" w:fill="auto"/>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8.00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З.I.15</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Колено Ø40mm-Ø40mm</w:t>
            </w:r>
          </w:p>
        </w:tc>
        <w:tc>
          <w:tcPr>
            <w:tcW w:w="1260" w:type="dxa"/>
            <w:tcBorders>
              <w:top w:val="single" w:sz="4" w:space="0" w:color="auto"/>
              <w:left w:val="nil"/>
              <w:bottom w:val="nil"/>
              <w:right w:val="single" w:sz="4" w:space="0" w:color="auto"/>
            </w:tcBorders>
            <w:shd w:val="clear" w:color="auto" w:fill="auto"/>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5.00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З.I.16</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Ø15-Ø15-Ø15</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12.00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З.I.17</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Ø20-Ø15-Ø15</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4.00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З.I.18</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Ø20-Ø20-Ø15</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З.I.19</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Ø20-Ø15-Ø20</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2.00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З.I.20</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Ø25-Ø15-Ø20</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2.00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З.I.21</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Ø25-Ø55-Ø15</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8.00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З.I.22</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Рачва Ø40-Ø40-Ø40</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2.00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З.I.23</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Радијаторски чепови десни</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6.00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З.I.24</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Радијаторски чепови леви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9.00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З.I.25</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Одзрачна славина тип: DN10 NP6</w:t>
            </w:r>
          </w:p>
        </w:tc>
        <w:tc>
          <w:tcPr>
            <w:tcW w:w="1260" w:type="dxa"/>
            <w:tcBorders>
              <w:top w:val="nil"/>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15.00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579"/>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З.I.26</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Прибор за уградњу алуминијумских радијатора: конзола, носач и причврсница</w:t>
            </w:r>
          </w:p>
        </w:tc>
        <w:tc>
          <w:tcPr>
            <w:tcW w:w="1260" w:type="dxa"/>
            <w:tcBorders>
              <w:top w:val="nil"/>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комплет</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15.00</w:t>
            </w:r>
          </w:p>
        </w:tc>
        <w:tc>
          <w:tcPr>
            <w:tcW w:w="1260" w:type="dxa"/>
            <w:tcBorders>
              <w:top w:val="single" w:sz="4" w:space="0" w:color="auto"/>
              <w:left w:val="nil"/>
              <w:bottom w:val="single" w:sz="4" w:space="0" w:color="auto"/>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З.I.27</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46B9A" w:rsidRDefault="009960C2" w:rsidP="009960C2">
            <w:pPr>
              <w:spacing w:before="0"/>
              <w:jc w:val="left"/>
              <w:rPr>
                <w:rFonts w:cs="Arial"/>
                <w:sz w:val="20"/>
                <w:szCs w:val="20"/>
                <w:lang w:val="sr-Cyrl-RS"/>
              </w:rPr>
            </w:pPr>
            <w:r w:rsidRPr="000F62D1">
              <w:rPr>
                <w:rFonts w:cs="Arial"/>
                <w:sz w:val="20"/>
                <w:szCs w:val="20"/>
              </w:rPr>
              <w:t>Лоптаста славина Caleffi 1/2"</w:t>
            </w:r>
            <w:r w:rsidR="00046B9A">
              <w:rPr>
                <w:rFonts w:cs="Arial"/>
                <w:sz w:val="20"/>
                <w:szCs w:val="20"/>
                <w:lang w:val="sr-Cyrl-RS"/>
              </w:rPr>
              <w:t>или одговарајући</w:t>
            </w:r>
          </w:p>
        </w:tc>
        <w:tc>
          <w:tcPr>
            <w:tcW w:w="1260" w:type="dxa"/>
            <w:tcBorders>
              <w:top w:val="nil"/>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6.00</w:t>
            </w:r>
          </w:p>
        </w:tc>
        <w:tc>
          <w:tcPr>
            <w:tcW w:w="1260" w:type="dxa"/>
            <w:tcBorders>
              <w:top w:val="nil"/>
              <w:left w:val="nil"/>
              <w:bottom w:val="single" w:sz="4" w:space="0" w:color="auto"/>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З.I.28</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864C9D" w:rsidRDefault="009960C2" w:rsidP="009960C2">
            <w:pPr>
              <w:spacing w:before="0"/>
              <w:jc w:val="left"/>
              <w:rPr>
                <w:rFonts w:cs="Arial"/>
                <w:sz w:val="20"/>
                <w:szCs w:val="20"/>
                <w:lang w:val="sr-Cyrl-RS"/>
              </w:rPr>
            </w:pPr>
            <w:r w:rsidRPr="000F62D1">
              <w:rPr>
                <w:rFonts w:cs="Arial"/>
                <w:sz w:val="20"/>
                <w:szCs w:val="20"/>
              </w:rPr>
              <w:t>Аутоматско одзрачно лонче Caleffi 1/2"</w:t>
            </w:r>
            <w:r>
              <w:rPr>
                <w:rFonts w:cs="Arial"/>
                <w:sz w:val="20"/>
                <w:szCs w:val="20"/>
                <w:lang w:val="sr-Cyrl-RS"/>
              </w:rPr>
              <w:t xml:space="preserve"> </w:t>
            </w:r>
            <w:r>
              <w:rPr>
                <w:rFonts w:cs="Arial"/>
                <w:color w:val="000000"/>
                <w:sz w:val="20"/>
                <w:szCs w:val="20"/>
                <w:lang w:val="sr-Cyrl-RS"/>
              </w:rPr>
              <w:t>или одговарајући</w:t>
            </w:r>
          </w:p>
        </w:tc>
        <w:tc>
          <w:tcPr>
            <w:tcW w:w="1260" w:type="dxa"/>
            <w:tcBorders>
              <w:top w:val="nil"/>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2.00</w:t>
            </w:r>
          </w:p>
        </w:tc>
        <w:tc>
          <w:tcPr>
            <w:tcW w:w="1260" w:type="dxa"/>
            <w:tcBorders>
              <w:top w:val="nil"/>
              <w:left w:val="nil"/>
              <w:bottom w:val="single" w:sz="4" w:space="0" w:color="auto"/>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76"/>
        </w:trPr>
        <w:tc>
          <w:tcPr>
            <w:tcW w:w="810" w:type="dxa"/>
            <w:tcBorders>
              <w:top w:val="nil"/>
              <w:left w:val="single" w:sz="8"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З.I.29</w:t>
            </w:r>
          </w:p>
        </w:tc>
        <w:tc>
          <w:tcPr>
            <w:tcW w:w="4230" w:type="dxa"/>
            <w:tcBorders>
              <w:top w:val="single" w:sz="4" w:space="0" w:color="auto"/>
              <w:left w:val="nil"/>
              <w:bottom w:val="nil"/>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Одзрачно лонче Ø76. 1х200</w:t>
            </w:r>
          </w:p>
        </w:tc>
        <w:tc>
          <w:tcPr>
            <w:tcW w:w="1260" w:type="dxa"/>
            <w:tcBorders>
              <w:top w:val="nil"/>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nil"/>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ком</w:t>
            </w:r>
          </w:p>
        </w:tc>
        <w:tc>
          <w:tcPr>
            <w:tcW w:w="1269" w:type="dxa"/>
            <w:tcBorders>
              <w:top w:val="nil"/>
              <w:left w:val="nil"/>
              <w:bottom w:val="nil"/>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6.00</w:t>
            </w:r>
          </w:p>
        </w:tc>
        <w:tc>
          <w:tcPr>
            <w:tcW w:w="1260" w:type="dxa"/>
            <w:tcBorders>
              <w:top w:val="nil"/>
              <w:left w:val="nil"/>
              <w:bottom w:val="nil"/>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76"/>
        </w:trPr>
        <w:tc>
          <w:tcPr>
            <w:tcW w:w="9810"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0F62D1" w:rsidRDefault="009960C2" w:rsidP="009960C2">
            <w:pPr>
              <w:spacing w:before="0"/>
              <w:jc w:val="right"/>
              <w:rPr>
                <w:rFonts w:cs="Arial"/>
                <w:b/>
                <w:bCs/>
                <w:sz w:val="20"/>
                <w:szCs w:val="20"/>
              </w:rPr>
            </w:pPr>
            <w:r w:rsidRPr="000F62D1">
              <w:rPr>
                <w:rFonts w:cs="Arial"/>
                <w:b/>
                <w:bCs/>
                <w:sz w:val="20"/>
                <w:szCs w:val="20"/>
              </w:rPr>
              <w:t>УКУПНО ГРЕЈАЊЕ II - ОПРЕМА:</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276"/>
        </w:trPr>
        <w:tc>
          <w:tcPr>
            <w:tcW w:w="11340" w:type="dxa"/>
            <w:gridSpan w:val="7"/>
            <w:tcBorders>
              <w:top w:val="single" w:sz="8" w:space="0" w:color="auto"/>
              <w:left w:val="nil"/>
              <w:bottom w:val="single" w:sz="8" w:space="0" w:color="auto"/>
              <w:right w:val="nil"/>
            </w:tcBorders>
            <w:shd w:val="clear" w:color="auto" w:fill="auto"/>
            <w:noWrap/>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 </w:t>
            </w:r>
          </w:p>
        </w:tc>
      </w:tr>
      <w:tr w:rsidR="009960C2" w:rsidRPr="000F62D1" w:rsidTr="009960C2">
        <w:trPr>
          <w:trHeight w:val="276"/>
        </w:trPr>
        <w:tc>
          <w:tcPr>
            <w:tcW w:w="810" w:type="dxa"/>
            <w:tcBorders>
              <w:top w:val="nil"/>
              <w:left w:val="single" w:sz="8" w:space="0" w:color="auto"/>
              <w:bottom w:val="nil"/>
              <w:right w:val="single" w:sz="8" w:space="0" w:color="auto"/>
            </w:tcBorders>
            <w:shd w:val="clear" w:color="000000" w:fill="D9D9D9"/>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xml:space="preserve">З.II              </w:t>
            </w:r>
          </w:p>
        </w:tc>
        <w:tc>
          <w:tcPr>
            <w:tcW w:w="1053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ЦЕВНА МРЕЖА</w:t>
            </w:r>
          </w:p>
        </w:tc>
      </w:tr>
      <w:tr w:rsidR="009960C2" w:rsidRPr="000F62D1" w:rsidTr="009960C2">
        <w:trPr>
          <w:trHeight w:val="264"/>
        </w:trPr>
        <w:tc>
          <w:tcPr>
            <w:tcW w:w="810" w:type="dxa"/>
            <w:tcBorders>
              <w:top w:val="single" w:sz="8" w:space="0" w:color="auto"/>
              <w:left w:val="single" w:sz="4"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З.II.1</w:t>
            </w:r>
          </w:p>
        </w:tc>
        <w:tc>
          <w:tcPr>
            <w:tcW w:w="4230" w:type="dxa"/>
            <w:tcBorders>
              <w:top w:val="single" w:sz="8"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Челичне цеви тип: NV15 (21.3x2mm)</w:t>
            </w:r>
          </w:p>
        </w:tc>
        <w:tc>
          <w:tcPr>
            <w:tcW w:w="1260" w:type="dxa"/>
            <w:tcBorders>
              <w:top w:val="nil"/>
              <w:left w:val="nil"/>
              <w:bottom w:val="single" w:sz="4" w:space="0" w:color="auto"/>
              <w:right w:val="nil"/>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m¹</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175.00</w:t>
            </w:r>
          </w:p>
        </w:tc>
        <w:tc>
          <w:tcPr>
            <w:tcW w:w="1260" w:type="dxa"/>
            <w:tcBorders>
              <w:top w:val="single" w:sz="4" w:space="0" w:color="auto"/>
              <w:left w:val="nil"/>
              <w:bottom w:val="single" w:sz="4" w:space="0" w:color="auto"/>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lastRenderedPageBreak/>
              <w:t>З.II.2</w:t>
            </w:r>
          </w:p>
        </w:tc>
        <w:tc>
          <w:tcPr>
            <w:tcW w:w="4230" w:type="dxa"/>
            <w:tcBorders>
              <w:top w:val="nil"/>
              <w:left w:val="nil"/>
              <w:bottom w:val="single" w:sz="4" w:space="0" w:color="auto"/>
              <w:right w:val="nil"/>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Челичне цеви тип: NV20 (26.9x2.3mm)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m¹</w:t>
            </w:r>
          </w:p>
        </w:tc>
        <w:tc>
          <w:tcPr>
            <w:tcW w:w="1269" w:type="dxa"/>
            <w:tcBorders>
              <w:top w:val="nil"/>
              <w:left w:val="nil"/>
              <w:bottom w:val="nil"/>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40.00</w:t>
            </w:r>
          </w:p>
        </w:tc>
        <w:tc>
          <w:tcPr>
            <w:tcW w:w="1260" w:type="dxa"/>
            <w:tcBorders>
              <w:top w:val="nil"/>
              <w:left w:val="nil"/>
              <w:bottom w:val="nil"/>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З.II.3</w:t>
            </w:r>
          </w:p>
        </w:tc>
        <w:tc>
          <w:tcPr>
            <w:tcW w:w="4230" w:type="dxa"/>
            <w:tcBorders>
              <w:top w:val="nil"/>
              <w:left w:val="nil"/>
              <w:bottom w:val="single" w:sz="4" w:space="0" w:color="auto"/>
              <w:right w:val="nil"/>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Челичне цеви тип: NV25 (33.7x2.6mm)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m¹</w:t>
            </w:r>
          </w:p>
        </w:tc>
        <w:tc>
          <w:tcPr>
            <w:tcW w:w="1269" w:type="dxa"/>
            <w:tcBorders>
              <w:top w:val="single" w:sz="4" w:space="0" w:color="auto"/>
              <w:left w:val="nil"/>
              <w:bottom w:val="nil"/>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80.00</w:t>
            </w:r>
          </w:p>
        </w:tc>
        <w:tc>
          <w:tcPr>
            <w:tcW w:w="1260" w:type="dxa"/>
            <w:tcBorders>
              <w:top w:val="single" w:sz="4" w:space="0" w:color="auto"/>
              <w:left w:val="nil"/>
              <w:bottom w:val="nil"/>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З.II.4</w:t>
            </w:r>
          </w:p>
        </w:tc>
        <w:tc>
          <w:tcPr>
            <w:tcW w:w="4230" w:type="dxa"/>
            <w:tcBorders>
              <w:top w:val="nil"/>
              <w:left w:val="nil"/>
              <w:bottom w:val="single" w:sz="4" w:space="0" w:color="auto"/>
              <w:right w:val="nil"/>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Челичне цеви тип: NV32 (42.4x2.6mm)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m¹</w:t>
            </w:r>
          </w:p>
        </w:tc>
        <w:tc>
          <w:tcPr>
            <w:tcW w:w="1269" w:type="dxa"/>
            <w:tcBorders>
              <w:top w:val="single" w:sz="4" w:space="0" w:color="auto"/>
              <w:left w:val="nil"/>
              <w:bottom w:val="nil"/>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8.00</w:t>
            </w:r>
          </w:p>
        </w:tc>
        <w:tc>
          <w:tcPr>
            <w:tcW w:w="1260" w:type="dxa"/>
            <w:tcBorders>
              <w:top w:val="single" w:sz="4" w:space="0" w:color="auto"/>
              <w:left w:val="nil"/>
              <w:bottom w:val="nil"/>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З.II.5</w:t>
            </w:r>
          </w:p>
        </w:tc>
        <w:tc>
          <w:tcPr>
            <w:tcW w:w="4230" w:type="dxa"/>
            <w:tcBorders>
              <w:top w:val="nil"/>
              <w:left w:val="nil"/>
              <w:bottom w:val="single" w:sz="4" w:space="0" w:color="auto"/>
              <w:right w:val="nil"/>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Челичне цеви тип: NV40 (48.3x2.6mm)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m¹</w:t>
            </w:r>
          </w:p>
        </w:tc>
        <w:tc>
          <w:tcPr>
            <w:tcW w:w="1269" w:type="dxa"/>
            <w:tcBorders>
              <w:top w:val="single" w:sz="4" w:space="0" w:color="auto"/>
              <w:left w:val="nil"/>
              <w:bottom w:val="nil"/>
              <w:right w:val="single" w:sz="4" w:space="0" w:color="auto"/>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8.00</w:t>
            </w:r>
          </w:p>
        </w:tc>
        <w:tc>
          <w:tcPr>
            <w:tcW w:w="1260" w:type="dxa"/>
            <w:tcBorders>
              <w:top w:val="single" w:sz="4" w:space="0" w:color="auto"/>
              <w:left w:val="nil"/>
              <w:bottom w:val="nil"/>
              <w:right w:val="nil"/>
            </w:tcBorders>
            <w:shd w:val="clear" w:color="auto" w:fill="auto"/>
            <w:noWrap/>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900"/>
        </w:trPr>
        <w:tc>
          <w:tcPr>
            <w:tcW w:w="810" w:type="dxa"/>
            <w:tcBorders>
              <w:top w:val="nil"/>
              <w:left w:val="single" w:sz="4" w:space="0" w:color="auto"/>
              <w:bottom w:val="nil"/>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З.II.6</w:t>
            </w:r>
          </w:p>
        </w:tc>
        <w:tc>
          <w:tcPr>
            <w:tcW w:w="4230" w:type="dxa"/>
            <w:tcBorders>
              <w:top w:val="single" w:sz="4" w:space="0" w:color="auto"/>
              <w:left w:val="nil"/>
              <w:bottom w:val="nil"/>
              <w:right w:val="nil"/>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Цевни лукови, спојени делови цеви и сав потребан материјал за спајање, учвршћивање и ношење цеви 30% од збира вредности позиција 1 до 5</w:t>
            </w:r>
          </w:p>
        </w:tc>
        <w:tc>
          <w:tcPr>
            <w:tcW w:w="1260" w:type="dxa"/>
            <w:tcBorders>
              <w:top w:val="nil"/>
              <w:left w:val="single" w:sz="4" w:space="0" w:color="auto"/>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nil"/>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 </w:t>
            </w:r>
          </w:p>
        </w:tc>
        <w:tc>
          <w:tcPr>
            <w:tcW w:w="1269"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0.30</w:t>
            </w:r>
          </w:p>
        </w:tc>
        <w:tc>
          <w:tcPr>
            <w:tcW w:w="1260" w:type="dxa"/>
            <w:tcBorders>
              <w:top w:val="single" w:sz="4" w:space="0" w:color="auto"/>
              <w:left w:val="nil"/>
              <w:bottom w:val="nil"/>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300"/>
        </w:trPr>
        <w:tc>
          <w:tcPr>
            <w:tcW w:w="981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right"/>
              <w:rPr>
                <w:rFonts w:cs="Arial"/>
                <w:b/>
                <w:bCs/>
                <w:sz w:val="20"/>
                <w:szCs w:val="20"/>
              </w:rPr>
            </w:pPr>
            <w:r w:rsidRPr="000F62D1">
              <w:rPr>
                <w:rFonts w:cs="Arial"/>
                <w:b/>
                <w:bCs/>
                <w:sz w:val="20"/>
                <w:szCs w:val="20"/>
              </w:rPr>
              <w:t>УКУПНО ЦЕВНА МРЕЖА:</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276"/>
        </w:trPr>
        <w:tc>
          <w:tcPr>
            <w:tcW w:w="11340" w:type="dxa"/>
            <w:gridSpan w:val="7"/>
            <w:tcBorders>
              <w:top w:val="single" w:sz="8" w:space="0" w:color="auto"/>
              <w:left w:val="nil"/>
              <w:bottom w:val="nil"/>
              <w:right w:val="nil"/>
            </w:tcBorders>
            <w:shd w:val="clear" w:color="auto" w:fill="auto"/>
            <w:noWrap/>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 </w:t>
            </w:r>
          </w:p>
        </w:tc>
      </w:tr>
      <w:tr w:rsidR="009960C2" w:rsidRPr="000F62D1" w:rsidTr="009960C2">
        <w:trPr>
          <w:trHeight w:val="300"/>
        </w:trPr>
        <w:tc>
          <w:tcPr>
            <w:tcW w:w="81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xml:space="preserve">З.III           </w:t>
            </w:r>
          </w:p>
        </w:tc>
        <w:tc>
          <w:tcPr>
            <w:tcW w:w="1053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БОЈАЏИЈСКО - ИЗОЛАТЕРСКИ РАДОВИ</w:t>
            </w:r>
          </w:p>
        </w:tc>
      </w:tr>
      <w:tr w:rsidR="009960C2" w:rsidRPr="000F62D1" w:rsidTr="009960C2">
        <w:trPr>
          <w:trHeight w:val="79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З.III.1</w:t>
            </w:r>
          </w:p>
        </w:tc>
        <w:tc>
          <w:tcPr>
            <w:tcW w:w="4230" w:type="dxa"/>
            <w:tcBorders>
              <w:top w:val="nil"/>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Чишћење и бојење свих цеви према позицијама од 1 до 5 ( II - Цевна мрежа ), после успешне пробе, два пута основном бојом отпорном на топлоту</w:t>
            </w:r>
          </w:p>
        </w:tc>
        <w:tc>
          <w:tcPr>
            <w:tcW w:w="1260" w:type="dxa"/>
            <w:tcBorders>
              <w:top w:val="nil"/>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пауш.</w:t>
            </w:r>
          </w:p>
        </w:tc>
        <w:tc>
          <w:tcPr>
            <w:tcW w:w="1269"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5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З.III.2</w:t>
            </w:r>
          </w:p>
        </w:tc>
        <w:tc>
          <w:tcPr>
            <w:tcW w:w="4230" w:type="dxa"/>
            <w:tcBorders>
              <w:top w:val="nil"/>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Бојење цеви развода у просторијама које се греју, лаком постојним на радној температури, два пута</w:t>
            </w:r>
          </w:p>
        </w:tc>
        <w:tc>
          <w:tcPr>
            <w:tcW w:w="1260" w:type="dxa"/>
            <w:tcBorders>
              <w:top w:val="nil"/>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пауш.</w:t>
            </w:r>
          </w:p>
        </w:tc>
        <w:tc>
          <w:tcPr>
            <w:tcW w:w="1269"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540"/>
        </w:trPr>
        <w:tc>
          <w:tcPr>
            <w:tcW w:w="810" w:type="dxa"/>
            <w:tcBorders>
              <w:top w:val="nil"/>
              <w:left w:val="single" w:sz="4" w:space="0" w:color="auto"/>
              <w:bottom w:val="single" w:sz="8"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З.III.3</w:t>
            </w:r>
          </w:p>
        </w:tc>
        <w:tc>
          <w:tcPr>
            <w:tcW w:w="4230" w:type="dxa"/>
            <w:tcBorders>
              <w:top w:val="single" w:sz="4" w:space="0" w:color="auto"/>
              <w:left w:val="nil"/>
              <w:bottom w:val="single" w:sz="8" w:space="0" w:color="auto"/>
              <w:right w:val="single" w:sz="4" w:space="0" w:color="000000"/>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 xml:space="preserve">Изолација цеви развода минералном вуном у пласту Al-фолије, дебљине 30 mm </w:t>
            </w:r>
          </w:p>
        </w:tc>
        <w:tc>
          <w:tcPr>
            <w:tcW w:w="1260" w:type="dxa"/>
            <w:tcBorders>
              <w:top w:val="nil"/>
              <w:left w:val="nil"/>
              <w:bottom w:val="single" w:sz="8"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nil"/>
              <w:left w:val="nil"/>
              <w:bottom w:val="single" w:sz="8"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m</w:t>
            </w:r>
            <w:r w:rsidRPr="000F62D1">
              <w:rPr>
                <w:rFonts w:ascii="Calibri" w:hAnsi="Calibri" w:cs="Calibri"/>
                <w:sz w:val="20"/>
                <w:szCs w:val="20"/>
              </w:rPr>
              <w:t>²</w:t>
            </w:r>
          </w:p>
        </w:tc>
        <w:tc>
          <w:tcPr>
            <w:tcW w:w="1269" w:type="dxa"/>
            <w:tcBorders>
              <w:top w:val="nil"/>
              <w:left w:val="nil"/>
              <w:bottom w:val="single" w:sz="8"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0.80</w:t>
            </w:r>
          </w:p>
        </w:tc>
        <w:tc>
          <w:tcPr>
            <w:tcW w:w="1260" w:type="dxa"/>
            <w:tcBorders>
              <w:top w:val="nil"/>
              <w:left w:val="nil"/>
              <w:bottom w:val="single" w:sz="8"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76"/>
        </w:trPr>
        <w:tc>
          <w:tcPr>
            <w:tcW w:w="9810"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9960C2" w:rsidRPr="000F62D1" w:rsidRDefault="009960C2" w:rsidP="009960C2">
            <w:pPr>
              <w:spacing w:before="0"/>
              <w:jc w:val="right"/>
              <w:rPr>
                <w:rFonts w:cs="Arial"/>
                <w:b/>
                <w:bCs/>
                <w:sz w:val="20"/>
                <w:szCs w:val="20"/>
              </w:rPr>
            </w:pPr>
            <w:r w:rsidRPr="000F62D1">
              <w:rPr>
                <w:rFonts w:cs="Arial"/>
                <w:b/>
                <w:bCs/>
                <w:sz w:val="20"/>
                <w:szCs w:val="20"/>
              </w:rPr>
              <w:t>УКУПНО БОЈАЏИЈСКО - ИЗОЛАТЕРСКИ РАДОВИ:</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300"/>
        </w:trPr>
        <w:tc>
          <w:tcPr>
            <w:tcW w:w="11340" w:type="dxa"/>
            <w:gridSpan w:val="7"/>
            <w:tcBorders>
              <w:top w:val="nil"/>
              <w:left w:val="single" w:sz="8" w:space="0" w:color="auto"/>
              <w:bottom w:val="nil"/>
              <w:right w:val="single" w:sz="8" w:space="0" w:color="000000"/>
            </w:tcBorders>
            <w:shd w:val="clear" w:color="auto" w:fill="auto"/>
            <w:noWrap/>
            <w:vAlign w:val="bottom"/>
            <w:hideMark/>
          </w:tcPr>
          <w:p w:rsidR="009960C2" w:rsidRPr="000F62D1" w:rsidRDefault="009960C2" w:rsidP="009960C2">
            <w:pPr>
              <w:spacing w:before="0"/>
              <w:jc w:val="center"/>
              <w:rPr>
                <w:rFonts w:cs="Arial"/>
                <w:b/>
                <w:bCs/>
                <w:sz w:val="20"/>
                <w:szCs w:val="20"/>
              </w:rPr>
            </w:pPr>
            <w:r w:rsidRPr="000F62D1">
              <w:rPr>
                <w:rFonts w:cs="Arial"/>
                <w:b/>
                <w:bCs/>
                <w:sz w:val="20"/>
                <w:szCs w:val="20"/>
              </w:rPr>
              <w:t> </w:t>
            </w:r>
          </w:p>
        </w:tc>
      </w:tr>
      <w:tr w:rsidR="009960C2" w:rsidRPr="000F62D1" w:rsidTr="009960C2">
        <w:trPr>
          <w:trHeight w:val="276"/>
        </w:trPr>
        <w:tc>
          <w:tcPr>
            <w:tcW w:w="81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xml:space="preserve">З.IV            </w:t>
            </w:r>
          </w:p>
        </w:tc>
        <w:tc>
          <w:tcPr>
            <w:tcW w:w="1053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ПРИПРЕМНО - ЗАВРШНИ РАДОВИ</w:t>
            </w:r>
          </w:p>
        </w:tc>
      </w:tr>
      <w:tr w:rsidR="009960C2" w:rsidRPr="000F62D1" w:rsidTr="009960C2">
        <w:trPr>
          <w:trHeight w:val="81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З.IV.1</w:t>
            </w:r>
          </w:p>
        </w:tc>
        <w:tc>
          <w:tcPr>
            <w:tcW w:w="4230" w:type="dxa"/>
            <w:tcBorders>
              <w:top w:val="single" w:sz="4" w:space="0" w:color="auto"/>
              <w:left w:val="nil"/>
              <w:bottom w:val="single" w:sz="4" w:space="0" w:color="auto"/>
              <w:right w:val="single" w:sz="4" w:space="0" w:color="auto"/>
            </w:tcBorders>
            <w:shd w:val="clear" w:color="auto" w:fill="auto"/>
            <w:hideMark/>
          </w:tcPr>
          <w:p w:rsidR="009960C2" w:rsidRPr="000F62D1" w:rsidRDefault="009960C2" w:rsidP="009960C2">
            <w:pPr>
              <w:spacing w:before="0"/>
              <w:jc w:val="left"/>
              <w:rPr>
                <w:rFonts w:cs="Arial"/>
                <w:sz w:val="20"/>
                <w:szCs w:val="20"/>
              </w:rPr>
            </w:pPr>
            <w:r w:rsidRPr="000F62D1">
              <w:rPr>
                <w:rFonts w:cs="Arial"/>
                <w:sz w:val="20"/>
                <w:szCs w:val="20"/>
              </w:rPr>
              <w:t>Припремни радови у циљу сређивања материјала и алата, упознавање са објектом, разматрање потребних мера за монтажу опреме и слично</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r>
              <w:rPr>
                <w:rFonts w:cs="Arial"/>
                <w:sz w:val="20"/>
                <w:szCs w:val="20"/>
                <w:lang w:val="sr-Cyrl-RS"/>
              </w:rPr>
              <w:t>х</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пауш.</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single" w:sz="4" w:space="0" w:color="auto"/>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188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З.IV.2</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Завршни радови у циљу припреме објекта за примопредају. Испитивање инсталација на хидраулички притисак. Чишћење грдилишта од отпадног материјала. Примопредаја инсталација у функцији кориснику на употребу уз сва потребна упутства о руковању истом од којих је једно урамљено на видном месту.Пуштање у рад</w:t>
            </w:r>
          </w:p>
        </w:tc>
        <w:tc>
          <w:tcPr>
            <w:tcW w:w="1260" w:type="dxa"/>
            <w:tcBorders>
              <w:top w:val="nil"/>
              <w:left w:val="nil"/>
              <w:bottom w:val="single" w:sz="4" w:space="0" w:color="auto"/>
              <w:right w:val="single" w:sz="4" w:space="0" w:color="auto"/>
            </w:tcBorders>
            <w:shd w:val="clear" w:color="auto" w:fill="auto"/>
            <w:vAlign w:val="center"/>
            <w:hideMark/>
          </w:tcPr>
          <w:p w:rsidR="009960C2" w:rsidRPr="00864C9D"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81"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пауш.</w:t>
            </w:r>
          </w:p>
        </w:tc>
        <w:tc>
          <w:tcPr>
            <w:tcW w:w="1269"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57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З.IV.3</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Сав остали материјал који није обухваћен претходним ставкама ( разни профили и сл. )</w:t>
            </w:r>
          </w:p>
        </w:tc>
        <w:tc>
          <w:tcPr>
            <w:tcW w:w="1260" w:type="dxa"/>
            <w:tcBorders>
              <w:top w:val="nil"/>
              <w:left w:val="nil"/>
              <w:bottom w:val="single" w:sz="4" w:space="0" w:color="auto"/>
              <w:right w:val="single" w:sz="4" w:space="0" w:color="auto"/>
            </w:tcBorders>
            <w:shd w:val="clear" w:color="auto" w:fill="auto"/>
            <w:vAlign w:val="center"/>
            <w:hideMark/>
          </w:tcPr>
          <w:p w:rsidR="009960C2" w:rsidRPr="00864C9D"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81"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пауш.</w:t>
            </w:r>
          </w:p>
        </w:tc>
        <w:tc>
          <w:tcPr>
            <w:tcW w:w="1269"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З.IV.4</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Пратећи грађевински материјал и радови</w:t>
            </w:r>
          </w:p>
        </w:tc>
        <w:tc>
          <w:tcPr>
            <w:tcW w:w="1260" w:type="dxa"/>
            <w:tcBorders>
              <w:top w:val="nil"/>
              <w:left w:val="nil"/>
              <w:bottom w:val="single" w:sz="4" w:space="0" w:color="auto"/>
              <w:right w:val="single" w:sz="4" w:space="0" w:color="auto"/>
            </w:tcBorders>
            <w:shd w:val="clear" w:color="auto" w:fill="auto"/>
            <w:vAlign w:val="center"/>
            <w:hideMark/>
          </w:tcPr>
          <w:p w:rsidR="009960C2" w:rsidRPr="00864C9D"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81"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center"/>
              <w:rPr>
                <w:rFonts w:cs="Arial"/>
                <w:sz w:val="20"/>
                <w:szCs w:val="20"/>
              </w:rPr>
            </w:pPr>
            <w:r w:rsidRPr="000F62D1">
              <w:rPr>
                <w:rFonts w:cs="Arial"/>
                <w:sz w:val="20"/>
                <w:szCs w:val="20"/>
              </w:rPr>
              <w:t>пауш.</w:t>
            </w:r>
          </w:p>
        </w:tc>
        <w:tc>
          <w:tcPr>
            <w:tcW w:w="1269"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6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960C2" w:rsidRPr="000F62D1" w:rsidRDefault="009960C2" w:rsidP="009960C2">
            <w:pPr>
              <w:spacing w:before="0"/>
              <w:jc w:val="center"/>
              <w:rPr>
                <w:rFonts w:cs="Arial"/>
                <w:sz w:val="20"/>
                <w:szCs w:val="20"/>
              </w:rPr>
            </w:pPr>
            <w:r w:rsidRPr="000F62D1">
              <w:rPr>
                <w:rFonts w:cs="Arial"/>
                <w:sz w:val="20"/>
                <w:szCs w:val="20"/>
              </w:rPr>
              <w:t>З.IV.5</w:t>
            </w:r>
          </w:p>
        </w:tc>
        <w:tc>
          <w:tcPr>
            <w:tcW w:w="4230" w:type="dxa"/>
            <w:tcBorders>
              <w:top w:val="single" w:sz="4" w:space="0" w:color="auto"/>
              <w:left w:val="nil"/>
              <w:bottom w:val="single" w:sz="4" w:space="0" w:color="auto"/>
              <w:right w:val="single" w:sz="4" w:space="0" w:color="000000"/>
            </w:tcBorders>
            <w:shd w:val="clear" w:color="auto" w:fill="auto"/>
            <w:hideMark/>
          </w:tcPr>
          <w:p w:rsidR="009960C2" w:rsidRPr="000F62D1" w:rsidRDefault="009960C2" w:rsidP="009960C2">
            <w:pPr>
              <w:spacing w:before="0"/>
              <w:jc w:val="left"/>
              <w:rPr>
                <w:rFonts w:cs="Arial"/>
                <w:color w:val="000000"/>
                <w:sz w:val="20"/>
                <w:szCs w:val="20"/>
              </w:rPr>
            </w:pPr>
            <w:r w:rsidRPr="000F62D1">
              <w:rPr>
                <w:rFonts w:cs="Arial"/>
                <w:color w:val="000000"/>
                <w:sz w:val="20"/>
                <w:szCs w:val="20"/>
              </w:rPr>
              <w:t>Спољни и унутрашњи транспорт (2% од вредности I+II+III)</w:t>
            </w:r>
          </w:p>
        </w:tc>
        <w:tc>
          <w:tcPr>
            <w:tcW w:w="1260" w:type="dxa"/>
            <w:tcBorders>
              <w:top w:val="nil"/>
              <w:left w:val="nil"/>
              <w:bottom w:val="single" w:sz="4" w:space="0" w:color="auto"/>
              <w:right w:val="single" w:sz="4" w:space="0" w:color="auto"/>
            </w:tcBorders>
            <w:shd w:val="clear" w:color="auto" w:fill="auto"/>
            <w:vAlign w:val="center"/>
            <w:hideMark/>
          </w:tcPr>
          <w:p w:rsidR="009960C2" w:rsidRPr="00864C9D" w:rsidRDefault="009960C2" w:rsidP="009960C2">
            <w:pPr>
              <w:spacing w:before="0"/>
              <w:jc w:val="center"/>
              <w:rPr>
                <w:rFonts w:cs="Arial"/>
                <w:color w:val="000000"/>
                <w:sz w:val="20"/>
                <w:szCs w:val="20"/>
                <w:lang w:val="sr-Cyrl-RS"/>
              </w:rPr>
            </w:pPr>
            <w:r>
              <w:rPr>
                <w:rFonts w:cs="Arial"/>
                <w:color w:val="000000"/>
                <w:sz w:val="20"/>
                <w:szCs w:val="20"/>
                <w:lang w:val="sr-Cyrl-RS"/>
              </w:rPr>
              <w:t>х</w:t>
            </w:r>
          </w:p>
        </w:tc>
        <w:tc>
          <w:tcPr>
            <w:tcW w:w="981" w:type="dxa"/>
            <w:tcBorders>
              <w:top w:val="nil"/>
              <w:left w:val="nil"/>
              <w:bottom w:val="single" w:sz="4" w:space="0" w:color="auto"/>
              <w:right w:val="single" w:sz="4" w:space="0" w:color="auto"/>
            </w:tcBorders>
            <w:shd w:val="clear" w:color="auto" w:fill="auto"/>
            <w:noWrap/>
            <w:vAlign w:val="bottom"/>
            <w:hideMark/>
          </w:tcPr>
          <w:p w:rsidR="009960C2" w:rsidRPr="000F62D1" w:rsidRDefault="009960C2" w:rsidP="009960C2">
            <w:pPr>
              <w:spacing w:before="0"/>
              <w:jc w:val="center"/>
              <w:rPr>
                <w:rFonts w:cs="Arial"/>
                <w:sz w:val="20"/>
                <w:szCs w:val="20"/>
              </w:rPr>
            </w:pPr>
            <w:r w:rsidRPr="000F62D1">
              <w:rPr>
                <w:rFonts w:cs="Arial"/>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9960C2" w:rsidRPr="000F62D1" w:rsidRDefault="009960C2" w:rsidP="009960C2">
            <w:pPr>
              <w:spacing w:before="0"/>
              <w:jc w:val="right"/>
              <w:rPr>
                <w:rFonts w:cs="Arial"/>
                <w:sz w:val="20"/>
                <w:szCs w:val="20"/>
              </w:rPr>
            </w:pPr>
            <w:r w:rsidRPr="000F62D1">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0F62D1" w:rsidRDefault="009960C2" w:rsidP="009960C2">
            <w:pPr>
              <w:spacing w:before="0"/>
              <w:jc w:val="left"/>
              <w:rPr>
                <w:rFonts w:cs="Arial"/>
                <w:sz w:val="20"/>
                <w:szCs w:val="20"/>
              </w:rPr>
            </w:pPr>
            <w:r w:rsidRPr="000F62D1">
              <w:rPr>
                <w:rFonts w:cs="Arial"/>
                <w:sz w:val="20"/>
                <w:szCs w:val="20"/>
              </w:rPr>
              <w:t> </w:t>
            </w:r>
          </w:p>
        </w:tc>
      </w:tr>
      <w:tr w:rsidR="009960C2" w:rsidRPr="000F62D1" w:rsidTr="009960C2">
        <w:trPr>
          <w:trHeight w:val="276"/>
        </w:trPr>
        <w:tc>
          <w:tcPr>
            <w:tcW w:w="981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0F62D1" w:rsidRDefault="009960C2" w:rsidP="009960C2">
            <w:pPr>
              <w:spacing w:before="0"/>
              <w:jc w:val="right"/>
              <w:rPr>
                <w:rFonts w:cs="Arial"/>
                <w:b/>
                <w:bCs/>
                <w:sz w:val="20"/>
                <w:szCs w:val="20"/>
              </w:rPr>
            </w:pPr>
            <w:r w:rsidRPr="000F62D1">
              <w:rPr>
                <w:rFonts w:cs="Arial"/>
                <w:b/>
                <w:bCs/>
                <w:sz w:val="20"/>
                <w:szCs w:val="20"/>
              </w:rPr>
              <w:t>УКУПНО ПРИПРЕМНО - ЗАВРШНИ РАДОВИ:</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300"/>
        </w:trPr>
        <w:tc>
          <w:tcPr>
            <w:tcW w:w="11340" w:type="dxa"/>
            <w:gridSpan w:val="7"/>
            <w:tcBorders>
              <w:top w:val="single" w:sz="8" w:space="0" w:color="auto"/>
              <w:left w:val="nil"/>
              <w:bottom w:val="single" w:sz="8" w:space="0" w:color="auto"/>
              <w:right w:val="nil"/>
            </w:tcBorders>
            <w:shd w:val="clear" w:color="auto" w:fill="auto"/>
            <w:noWrap/>
            <w:vAlign w:val="bottom"/>
            <w:hideMark/>
          </w:tcPr>
          <w:p w:rsidR="009960C2" w:rsidRPr="000F62D1" w:rsidRDefault="009960C2" w:rsidP="009960C2">
            <w:pPr>
              <w:spacing w:before="0"/>
              <w:jc w:val="center"/>
              <w:rPr>
                <w:rFonts w:cs="Arial"/>
                <w:b/>
                <w:bCs/>
                <w:sz w:val="20"/>
                <w:szCs w:val="20"/>
              </w:rPr>
            </w:pPr>
            <w:r w:rsidRPr="000F62D1">
              <w:rPr>
                <w:rFonts w:cs="Arial"/>
                <w:b/>
                <w:bCs/>
                <w:sz w:val="20"/>
                <w:szCs w:val="20"/>
              </w:rPr>
              <w:t> </w:t>
            </w:r>
          </w:p>
        </w:tc>
      </w:tr>
      <w:tr w:rsidR="009960C2" w:rsidRPr="000F62D1" w:rsidTr="009960C2">
        <w:trPr>
          <w:trHeight w:val="579"/>
        </w:trPr>
        <w:tc>
          <w:tcPr>
            <w:tcW w:w="11340"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0F62D1" w:rsidRDefault="009960C2" w:rsidP="009960C2">
            <w:pPr>
              <w:spacing w:before="0"/>
              <w:jc w:val="center"/>
              <w:rPr>
                <w:rFonts w:cs="Arial"/>
                <w:b/>
                <w:bCs/>
                <w:sz w:val="20"/>
                <w:szCs w:val="20"/>
              </w:rPr>
            </w:pPr>
            <w:r w:rsidRPr="000F62D1">
              <w:rPr>
                <w:rFonts w:cs="Arial"/>
                <w:b/>
                <w:bCs/>
                <w:sz w:val="20"/>
                <w:szCs w:val="20"/>
              </w:rPr>
              <w:t xml:space="preserve">РЕКАПИТУЛАЦИЈА </w:t>
            </w:r>
            <w:r w:rsidRPr="000F62D1">
              <w:rPr>
                <w:rFonts w:cs="Arial"/>
                <w:b/>
                <w:bCs/>
                <w:sz w:val="20"/>
                <w:szCs w:val="20"/>
              </w:rPr>
              <w:br/>
              <w:t>- Машинске инсталације - Грејање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З.I</w:t>
            </w:r>
          </w:p>
        </w:tc>
        <w:tc>
          <w:tcPr>
            <w:tcW w:w="9000" w:type="dxa"/>
            <w:gridSpan w:val="5"/>
            <w:tcBorders>
              <w:top w:val="single" w:sz="8" w:space="0" w:color="auto"/>
              <w:left w:val="nil"/>
              <w:bottom w:val="single" w:sz="4" w:space="0" w:color="auto"/>
              <w:right w:val="single" w:sz="8" w:space="0" w:color="000000"/>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Грејање II - Опрема</w:t>
            </w:r>
          </w:p>
        </w:tc>
        <w:tc>
          <w:tcPr>
            <w:tcW w:w="1530" w:type="dxa"/>
            <w:tcBorders>
              <w:top w:val="nil"/>
              <w:left w:val="nil"/>
              <w:bottom w:val="single" w:sz="4"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З.II.</w:t>
            </w:r>
          </w:p>
        </w:tc>
        <w:tc>
          <w:tcPr>
            <w:tcW w:w="9000" w:type="dxa"/>
            <w:gridSpan w:val="5"/>
            <w:tcBorders>
              <w:top w:val="single" w:sz="4" w:space="0" w:color="auto"/>
              <w:left w:val="nil"/>
              <w:bottom w:val="single" w:sz="4" w:space="0" w:color="auto"/>
              <w:right w:val="single" w:sz="8" w:space="0" w:color="000000"/>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Цевна мрежа</w:t>
            </w:r>
          </w:p>
        </w:tc>
        <w:tc>
          <w:tcPr>
            <w:tcW w:w="1530" w:type="dxa"/>
            <w:tcBorders>
              <w:top w:val="nil"/>
              <w:left w:val="nil"/>
              <w:bottom w:val="single" w:sz="4"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264"/>
        </w:trPr>
        <w:tc>
          <w:tcPr>
            <w:tcW w:w="810" w:type="dxa"/>
            <w:tcBorders>
              <w:top w:val="nil"/>
              <w:left w:val="single" w:sz="4" w:space="0" w:color="auto"/>
              <w:bottom w:val="single" w:sz="4" w:space="0" w:color="auto"/>
              <w:right w:val="single" w:sz="8" w:space="0" w:color="auto"/>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З.III.</w:t>
            </w:r>
          </w:p>
        </w:tc>
        <w:tc>
          <w:tcPr>
            <w:tcW w:w="9000" w:type="dxa"/>
            <w:gridSpan w:val="5"/>
            <w:tcBorders>
              <w:top w:val="single" w:sz="4" w:space="0" w:color="auto"/>
              <w:left w:val="nil"/>
              <w:bottom w:val="single" w:sz="4" w:space="0" w:color="auto"/>
              <w:right w:val="single" w:sz="8" w:space="0" w:color="000000"/>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Бојаџијско - изолатерски радови</w:t>
            </w:r>
          </w:p>
        </w:tc>
        <w:tc>
          <w:tcPr>
            <w:tcW w:w="1530" w:type="dxa"/>
            <w:tcBorders>
              <w:top w:val="nil"/>
              <w:left w:val="nil"/>
              <w:bottom w:val="single" w:sz="4"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276"/>
        </w:trPr>
        <w:tc>
          <w:tcPr>
            <w:tcW w:w="810" w:type="dxa"/>
            <w:tcBorders>
              <w:top w:val="nil"/>
              <w:left w:val="single" w:sz="4" w:space="0" w:color="auto"/>
              <w:bottom w:val="single" w:sz="8" w:space="0" w:color="auto"/>
              <w:right w:val="single" w:sz="8" w:space="0" w:color="auto"/>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З.IV.</w:t>
            </w:r>
          </w:p>
        </w:tc>
        <w:tc>
          <w:tcPr>
            <w:tcW w:w="9000" w:type="dxa"/>
            <w:gridSpan w:val="5"/>
            <w:tcBorders>
              <w:top w:val="single" w:sz="4" w:space="0" w:color="auto"/>
              <w:left w:val="nil"/>
              <w:bottom w:val="single" w:sz="8" w:space="0" w:color="auto"/>
              <w:right w:val="single" w:sz="8" w:space="0" w:color="000000"/>
            </w:tcBorders>
            <w:shd w:val="clear" w:color="auto" w:fill="auto"/>
            <w:noWrap/>
            <w:hideMark/>
          </w:tcPr>
          <w:p w:rsidR="009960C2" w:rsidRPr="000F62D1" w:rsidRDefault="009960C2" w:rsidP="009960C2">
            <w:pPr>
              <w:spacing w:before="0"/>
              <w:jc w:val="left"/>
              <w:rPr>
                <w:rFonts w:cs="Arial"/>
                <w:b/>
                <w:bCs/>
                <w:sz w:val="20"/>
                <w:szCs w:val="20"/>
              </w:rPr>
            </w:pPr>
            <w:r w:rsidRPr="000F62D1">
              <w:rPr>
                <w:rFonts w:cs="Arial"/>
                <w:b/>
                <w:bCs/>
                <w:sz w:val="20"/>
                <w:szCs w:val="20"/>
              </w:rPr>
              <w:t>Припремно - завршни радови</w:t>
            </w:r>
          </w:p>
        </w:tc>
        <w:tc>
          <w:tcPr>
            <w:tcW w:w="1530" w:type="dxa"/>
            <w:tcBorders>
              <w:top w:val="nil"/>
              <w:left w:val="nil"/>
              <w:bottom w:val="single" w:sz="4" w:space="0" w:color="auto"/>
              <w:right w:val="single" w:sz="8" w:space="0" w:color="auto"/>
            </w:tcBorders>
            <w:shd w:val="clear" w:color="auto" w:fill="auto"/>
            <w:noWrap/>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r w:rsidR="009960C2" w:rsidRPr="000F62D1" w:rsidTr="009960C2">
        <w:trPr>
          <w:trHeight w:val="279"/>
        </w:trPr>
        <w:tc>
          <w:tcPr>
            <w:tcW w:w="9810"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0F62D1" w:rsidRDefault="009960C2" w:rsidP="009960C2">
            <w:pPr>
              <w:spacing w:before="0"/>
              <w:jc w:val="right"/>
              <w:rPr>
                <w:rFonts w:cs="Arial"/>
                <w:b/>
                <w:bCs/>
                <w:sz w:val="20"/>
                <w:szCs w:val="20"/>
              </w:rPr>
            </w:pPr>
            <w:r w:rsidRPr="000F62D1">
              <w:rPr>
                <w:rFonts w:cs="Arial"/>
                <w:b/>
                <w:bCs/>
                <w:sz w:val="20"/>
                <w:szCs w:val="20"/>
              </w:rPr>
              <w:t>УКУПНО Машинске инсталације - Грејање:</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rsidR="009960C2" w:rsidRPr="000F62D1" w:rsidRDefault="009960C2" w:rsidP="009960C2">
            <w:pPr>
              <w:spacing w:before="0"/>
              <w:jc w:val="left"/>
              <w:rPr>
                <w:rFonts w:cs="Arial"/>
                <w:b/>
                <w:bCs/>
                <w:sz w:val="20"/>
                <w:szCs w:val="20"/>
              </w:rPr>
            </w:pPr>
            <w:r w:rsidRPr="000F62D1">
              <w:rPr>
                <w:rFonts w:cs="Arial"/>
                <w:b/>
                <w:bCs/>
                <w:sz w:val="20"/>
                <w:szCs w:val="20"/>
              </w:rPr>
              <w:t> </w:t>
            </w:r>
          </w:p>
        </w:tc>
      </w:tr>
    </w:tbl>
    <w:p w:rsidR="009960C2" w:rsidRDefault="009960C2" w:rsidP="008F1270">
      <w:pPr>
        <w:tabs>
          <w:tab w:val="left" w:pos="0"/>
        </w:tabs>
        <w:spacing w:before="0"/>
        <w:rPr>
          <w:rFonts w:cs="Arial"/>
          <w:sz w:val="24"/>
          <w:szCs w:val="24"/>
          <w:highlight w:val="yellow"/>
          <w:lang w:val="sr-Cyrl-CS"/>
        </w:rPr>
      </w:pPr>
    </w:p>
    <w:p w:rsidR="009960C2" w:rsidRDefault="009960C2" w:rsidP="008F1270">
      <w:pPr>
        <w:tabs>
          <w:tab w:val="left" w:pos="0"/>
        </w:tabs>
        <w:spacing w:before="0"/>
        <w:rPr>
          <w:rFonts w:cs="Arial"/>
          <w:sz w:val="24"/>
          <w:szCs w:val="24"/>
          <w:highlight w:val="yellow"/>
          <w:lang w:val="sr-Cyrl-CS"/>
        </w:rPr>
      </w:pPr>
    </w:p>
    <w:tbl>
      <w:tblPr>
        <w:tblW w:w="11340" w:type="dxa"/>
        <w:tblInd w:w="-640" w:type="dxa"/>
        <w:tblLayout w:type="fixed"/>
        <w:tblLook w:val="04A0" w:firstRow="1" w:lastRow="0" w:firstColumn="1" w:lastColumn="0" w:noHBand="0" w:noVBand="1"/>
      </w:tblPr>
      <w:tblGrid>
        <w:gridCol w:w="720"/>
        <w:gridCol w:w="4320"/>
        <w:gridCol w:w="1260"/>
        <w:gridCol w:w="990"/>
        <w:gridCol w:w="1182"/>
        <w:gridCol w:w="1338"/>
        <w:gridCol w:w="1530"/>
      </w:tblGrid>
      <w:tr w:rsidR="009960C2" w:rsidRPr="00CB4E36" w:rsidTr="009960C2">
        <w:trPr>
          <w:trHeight w:val="264"/>
        </w:trPr>
        <w:tc>
          <w:tcPr>
            <w:tcW w:w="113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Објекат: Основна школа "Диша Ђурђевић" у Црним Међама КП 4413/1 КО Шопић</w:t>
            </w:r>
          </w:p>
        </w:tc>
      </w:tr>
      <w:tr w:rsidR="009960C2" w:rsidRPr="00CB4E36" w:rsidTr="009960C2">
        <w:trPr>
          <w:trHeight w:val="504"/>
        </w:trPr>
        <w:tc>
          <w:tcPr>
            <w:tcW w:w="11340"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Део пројекта: Извођење радова на доградњи и реконструкцији основне школе у насељу Црне Међе, II фаза са изградњом фискултурне сале</w:t>
            </w:r>
          </w:p>
        </w:tc>
      </w:tr>
      <w:tr w:rsidR="009960C2" w:rsidRPr="00CB4E36" w:rsidTr="009960C2">
        <w:trPr>
          <w:trHeight w:val="264"/>
        </w:trPr>
        <w:tc>
          <w:tcPr>
            <w:tcW w:w="113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lastRenderedPageBreak/>
              <w:t>Врста радова: И. Машинске инсталације - Вентилација</w:t>
            </w:r>
          </w:p>
        </w:tc>
      </w:tr>
      <w:tr w:rsidR="009960C2" w:rsidRPr="00CB4E36" w:rsidTr="009960C2">
        <w:trPr>
          <w:trHeight w:val="276"/>
        </w:trPr>
        <w:tc>
          <w:tcPr>
            <w:tcW w:w="11340"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Наручилац: "ЈП Електропривреда Србије", Огранак РБ "Колубара", Лазаревац</w:t>
            </w:r>
          </w:p>
        </w:tc>
      </w:tr>
      <w:tr w:rsidR="009960C2" w:rsidRPr="00CB4E36" w:rsidTr="009960C2">
        <w:trPr>
          <w:trHeight w:val="912"/>
        </w:trPr>
        <w:tc>
          <w:tcPr>
            <w:tcW w:w="1134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9960C2" w:rsidRPr="00CB4E36" w:rsidRDefault="009960C2" w:rsidP="009960C2">
            <w:pPr>
              <w:spacing w:before="0"/>
              <w:jc w:val="left"/>
              <w:rPr>
                <w:rFonts w:cs="Arial"/>
                <w:b/>
                <w:bCs/>
                <w:sz w:val="20"/>
                <w:szCs w:val="20"/>
              </w:rPr>
            </w:pPr>
            <w:r w:rsidRPr="00CB4E36">
              <w:rPr>
                <w:rFonts w:cs="Arial"/>
                <w:b/>
                <w:bCs/>
                <w:sz w:val="20"/>
                <w:szCs w:val="20"/>
              </w:rPr>
              <w:t>Напомена: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w:t>
            </w:r>
          </w:p>
        </w:tc>
      </w:tr>
      <w:tr w:rsidR="009960C2" w:rsidRPr="00CB4E36" w:rsidTr="009960C2">
        <w:trPr>
          <w:trHeight w:val="1596"/>
        </w:trPr>
        <w:tc>
          <w:tcPr>
            <w:tcW w:w="720" w:type="dxa"/>
            <w:tcBorders>
              <w:top w:val="nil"/>
              <w:left w:val="single" w:sz="8" w:space="0" w:color="auto"/>
              <w:bottom w:val="single" w:sz="8" w:space="0" w:color="auto"/>
              <w:right w:val="single" w:sz="8" w:space="0" w:color="auto"/>
            </w:tcBorders>
            <w:shd w:val="clear" w:color="auto" w:fill="auto"/>
            <w:vAlign w:val="bottom"/>
            <w:hideMark/>
          </w:tcPr>
          <w:p w:rsidR="009960C2" w:rsidRPr="00CB4E36" w:rsidRDefault="009960C2" w:rsidP="009960C2">
            <w:pPr>
              <w:spacing w:before="0"/>
              <w:jc w:val="center"/>
              <w:rPr>
                <w:rFonts w:cs="Arial"/>
                <w:b/>
                <w:bCs/>
                <w:sz w:val="20"/>
                <w:szCs w:val="20"/>
              </w:rPr>
            </w:pPr>
            <w:r w:rsidRPr="00CB4E36">
              <w:rPr>
                <w:rFonts w:cs="Arial"/>
                <w:b/>
                <w:bCs/>
                <w:sz w:val="20"/>
                <w:szCs w:val="20"/>
              </w:rPr>
              <w:t>Ред.</w:t>
            </w:r>
            <w:r w:rsidRPr="00CB4E36">
              <w:rPr>
                <w:rFonts w:cs="Arial"/>
                <w:b/>
                <w:bCs/>
                <w:sz w:val="20"/>
                <w:szCs w:val="20"/>
              </w:rPr>
              <w:br/>
              <w:t>Бр.</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Опис радова</w:t>
            </w:r>
          </w:p>
        </w:tc>
        <w:tc>
          <w:tcPr>
            <w:tcW w:w="1260" w:type="dxa"/>
            <w:tcBorders>
              <w:top w:val="nil"/>
              <w:left w:val="nil"/>
              <w:bottom w:val="single" w:sz="8" w:space="0" w:color="auto"/>
              <w:right w:val="single" w:sz="8" w:space="0" w:color="auto"/>
            </w:tcBorders>
            <w:shd w:val="clear" w:color="auto" w:fill="auto"/>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Понуђено одговарајуће добро (назив,тип,произвођач и тех.подаци)</w:t>
            </w:r>
          </w:p>
        </w:tc>
        <w:tc>
          <w:tcPr>
            <w:tcW w:w="990" w:type="dxa"/>
            <w:tcBorders>
              <w:top w:val="nil"/>
              <w:left w:val="nil"/>
              <w:bottom w:val="single" w:sz="8" w:space="0" w:color="auto"/>
              <w:right w:val="single" w:sz="8" w:space="0" w:color="auto"/>
            </w:tcBorders>
            <w:shd w:val="clear" w:color="auto" w:fill="auto"/>
            <w:vAlign w:val="bottom"/>
            <w:hideMark/>
          </w:tcPr>
          <w:p w:rsidR="009960C2" w:rsidRPr="00CB4E36" w:rsidRDefault="009960C2" w:rsidP="009960C2">
            <w:pPr>
              <w:spacing w:before="0"/>
              <w:jc w:val="center"/>
              <w:rPr>
                <w:rFonts w:cs="Arial"/>
                <w:b/>
                <w:bCs/>
                <w:sz w:val="20"/>
                <w:szCs w:val="20"/>
              </w:rPr>
            </w:pPr>
            <w:r w:rsidRPr="00CB4E36">
              <w:rPr>
                <w:rFonts w:cs="Arial"/>
                <w:b/>
                <w:bCs/>
                <w:sz w:val="20"/>
                <w:szCs w:val="20"/>
              </w:rPr>
              <w:t>Јед. мере</w:t>
            </w:r>
          </w:p>
        </w:tc>
        <w:tc>
          <w:tcPr>
            <w:tcW w:w="1182" w:type="dxa"/>
            <w:tcBorders>
              <w:top w:val="nil"/>
              <w:left w:val="nil"/>
              <w:bottom w:val="single" w:sz="8" w:space="0" w:color="auto"/>
              <w:right w:val="single" w:sz="8" w:space="0" w:color="auto"/>
            </w:tcBorders>
            <w:shd w:val="clear" w:color="auto" w:fill="auto"/>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Количина</w:t>
            </w:r>
          </w:p>
        </w:tc>
        <w:tc>
          <w:tcPr>
            <w:tcW w:w="1338" w:type="dxa"/>
            <w:tcBorders>
              <w:top w:val="nil"/>
              <w:left w:val="nil"/>
              <w:bottom w:val="single" w:sz="8" w:space="0" w:color="auto"/>
              <w:right w:val="single" w:sz="8" w:space="0" w:color="auto"/>
            </w:tcBorders>
            <w:shd w:val="clear" w:color="auto" w:fill="auto"/>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Цена</w:t>
            </w:r>
          </w:p>
        </w:tc>
        <w:tc>
          <w:tcPr>
            <w:tcW w:w="1530" w:type="dxa"/>
            <w:tcBorders>
              <w:top w:val="nil"/>
              <w:left w:val="nil"/>
              <w:bottom w:val="single" w:sz="8" w:space="0" w:color="auto"/>
              <w:right w:val="single" w:sz="8" w:space="0" w:color="auto"/>
            </w:tcBorders>
            <w:shd w:val="clear" w:color="auto" w:fill="auto"/>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Износ</w:t>
            </w:r>
          </w:p>
        </w:tc>
      </w:tr>
      <w:tr w:rsidR="009960C2" w:rsidRPr="00CB4E36" w:rsidTr="009960C2">
        <w:trPr>
          <w:trHeight w:val="276"/>
        </w:trPr>
        <w:tc>
          <w:tcPr>
            <w:tcW w:w="720" w:type="dxa"/>
            <w:tcBorders>
              <w:top w:val="nil"/>
              <w:left w:val="single" w:sz="8" w:space="0" w:color="auto"/>
              <w:bottom w:val="single" w:sz="8" w:space="0" w:color="auto"/>
              <w:right w:val="single" w:sz="8" w:space="0" w:color="auto"/>
            </w:tcBorders>
            <w:shd w:val="clear" w:color="000000" w:fill="D9D9D9"/>
            <w:noWrap/>
            <w:vAlign w:val="center"/>
            <w:hideMark/>
          </w:tcPr>
          <w:p w:rsidR="009960C2" w:rsidRPr="00CB4E36" w:rsidRDefault="009960C2" w:rsidP="009960C2">
            <w:pPr>
              <w:spacing w:before="0"/>
              <w:jc w:val="left"/>
              <w:rPr>
                <w:rFonts w:cs="Arial"/>
                <w:b/>
                <w:bCs/>
                <w:sz w:val="20"/>
                <w:szCs w:val="20"/>
              </w:rPr>
            </w:pPr>
            <w:r w:rsidRPr="00CB4E36">
              <w:rPr>
                <w:rFonts w:cs="Arial"/>
                <w:b/>
                <w:bCs/>
                <w:sz w:val="20"/>
                <w:szCs w:val="20"/>
              </w:rPr>
              <w:t xml:space="preserve">И.I           </w:t>
            </w:r>
          </w:p>
        </w:tc>
        <w:tc>
          <w:tcPr>
            <w:tcW w:w="10620"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9960C2" w:rsidRPr="00CB4E36" w:rsidRDefault="009960C2" w:rsidP="009960C2">
            <w:pPr>
              <w:spacing w:before="0"/>
              <w:jc w:val="left"/>
              <w:rPr>
                <w:rFonts w:cs="Arial"/>
                <w:b/>
                <w:bCs/>
                <w:sz w:val="20"/>
                <w:szCs w:val="20"/>
              </w:rPr>
            </w:pPr>
            <w:r w:rsidRPr="00CB4E36">
              <w:rPr>
                <w:rFonts w:cs="Arial"/>
                <w:b/>
                <w:bCs/>
                <w:sz w:val="20"/>
                <w:szCs w:val="20"/>
              </w:rPr>
              <w:t>ОПРЕМА И РАДОВИ:</w:t>
            </w:r>
          </w:p>
        </w:tc>
      </w:tr>
      <w:tr w:rsidR="009960C2" w:rsidRPr="00CB4E36" w:rsidTr="009960C2">
        <w:trPr>
          <w:trHeight w:val="4572"/>
        </w:trPr>
        <w:tc>
          <w:tcPr>
            <w:tcW w:w="720" w:type="dxa"/>
            <w:vMerge w:val="restart"/>
            <w:tcBorders>
              <w:top w:val="nil"/>
              <w:left w:val="nil"/>
              <w:bottom w:val="single" w:sz="4" w:space="0" w:color="000000"/>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sidRPr="00CB4E36">
              <w:rPr>
                <w:rFonts w:cs="Arial"/>
                <w:sz w:val="20"/>
                <w:szCs w:val="20"/>
              </w:rPr>
              <w:t>И.I.1</w:t>
            </w:r>
          </w:p>
        </w:tc>
        <w:tc>
          <w:tcPr>
            <w:tcW w:w="4320" w:type="dxa"/>
            <w:tcBorders>
              <w:top w:val="nil"/>
              <w:left w:val="nil"/>
              <w:bottom w:val="nil"/>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Hobаl TopVent MX-9/A - уређај за грејање и вентилацију високих просторија</w:t>
            </w:r>
            <w:r w:rsidR="00B44A55">
              <w:rPr>
                <w:rFonts w:cs="Arial"/>
                <w:sz w:val="20"/>
                <w:szCs w:val="20"/>
                <w:lang w:val="sr-Cyrl-RS"/>
              </w:rPr>
              <w:t xml:space="preserve"> или одговарајући</w:t>
            </w:r>
            <w:r w:rsidRPr="00CB4E36">
              <w:rPr>
                <w:rFonts w:cs="Arial"/>
                <w:sz w:val="20"/>
                <w:szCs w:val="20"/>
              </w:rPr>
              <w:t>.</w:t>
            </w:r>
            <w:r w:rsidRPr="00CB4E36">
              <w:rPr>
                <w:rFonts w:cs="Arial"/>
                <w:sz w:val="20"/>
                <w:szCs w:val="20"/>
              </w:rPr>
              <w:br/>
              <w:t xml:space="preserve">Основни рециркулациони уређај DHV-9/А. Кућиште уређаја израђено од Алуцинк лима, четири М10 завртња са шестоугаоном главом  и подлошкама за монтажу испод плафона. </w:t>
            </w:r>
            <w:r w:rsidRPr="00CB4E36">
              <w:rPr>
                <w:rFonts w:cs="Arial"/>
                <w:sz w:val="20"/>
                <w:szCs w:val="20"/>
              </w:rPr>
              <w:br/>
              <w:t>Измењивач топлоте израђен је од бакарних цеви и алуминијумских ламела, прикључци су израђени од челика .</w:t>
            </w:r>
            <w:r w:rsidRPr="00CB4E36">
              <w:rPr>
                <w:rFonts w:cs="Arial"/>
                <w:sz w:val="20"/>
                <w:szCs w:val="20"/>
              </w:rPr>
              <w:br/>
              <w:t>Високоефикасни вентилатор покреће двобрзински трофазни мотор са спољним ротором (Ziehl - Abbeg). Специјално обликоване лопатице вентилатора су израђене од алуминијума. Вентилатор ради бешумно чак и при максималном капацитету. Не захтева одржавање. Заштита мотора од предгревања је решена уграђеним термопрекидачем. Степен заштите  IP54.</w:t>
            </w:r>
          </w:p>
        </w:tc>
        <w:tc>
          <w:tcPr>
            <w:tcW w:w="1260" w:type="dxa"/>
            <w:tcBorders>
              <w:top w:val="nil"/>
              <w:left w:val="nil"/>
              <w:bottom w:val="nil"/>
              <w:right w:val="single" w:sz="4" w:space="0" w:color="auto"/>
            </w:tcBorders>
            <w:shd w:val="clear" w:color="auto" w:fill="auto"/>
            <w:noWrap/>
            <w:vAlign w:val="center"/>
            <w:hideMark/>
          </w:tcPr>
          <w:p w:rsidR="009960C2" w:rsidRPr="00864C9D" w:rsidRDefault="009960C2" w:rsidP="009960C2">
            <w:pPr>
              <w:spacing w:before="0"/>
              <w:jc w:val="center"/>
              <w:rPr>
                <w:rFonts w:cs="Arial"/>
                <w:sz w:val="20"/>
                <w:szCs w:val="20"/>
                <w:lang w:val="sr-Cyrl-RS"/>
              </w:rPr>
            </w:pP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vMerge w:val="restart"/>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1.00</w:t>
            </w:r>
          </w:p>
        </w:tc>
        <w:tc>
          <w:tcPr>
            <w:tcW w:w="1338" w:type="dxa"/>
            <w:vMerge w:val="restart"/>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 </w:t>
            </w:r>
          </w:p>
        </w:tc>
        <w:tc>
          <w:tcPr>
            <w:tcW w:w="1530" w:type="dxa"/>
            <w:vMerge w:val="restart"/>
            <w:tcBorders>
              <w:top w:val="nil"/>
              <w:left w:val="single" w:sz="4" w:space="0" w:color="auto"/>
              <w:bottom w:val="single" w:sz="4" w:space="0" w:color="000000"/>
              <w:right w:val="single" w:sz="8"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 </w:t>
            </w:r>
          </w:p>
        </w:tc>
      </w:tr>
      <w:tr w:rsidR="009960C2" w:rsidRPr="00CB4E36" w:rsidTr="009960C2">
        <w:trPr>
          <w:trHeight w:val="3984"/>
        </w:trPr>
        <w:tc>
          <w:tcPr>
            <w:tcW w:w="720" w:type="dxa"/>
            <w:vMerge/>
            <w:tcBorders>
              <w:top w:val="nil"/>
              <w:left w:val="nil"/>
              <w:bottom w:val="single" w:sz="4" w:space="0" w:color="000000"/>
              <w:right w:val="single" w:sz="4" w:space="0" w:color="auto"/>
            </w:tcBorders>
            <w:vAlign w:val="center"/>
            <w:hideMark/>
          </w:tcPr>
          <w:p w:rsidR="009960C2" w:rsidRPr="00CB4E36" w:rsidRDefault="009960C2" w:rsidP="009960C2">
            <w:pPr>
              <w:spacing w:before="0"/>
              <w:jc w:val="left"/>
              <w:rPr>
                <w:rFonts w:cs="Arial"/>
                <w:sz w:val="20"/>
                <w:szCs w:val="20"/>
              </w:rPr>
            </w:pPr>
          </w:p>
        </w:tc>
        <w:tc>
          <w:tcPr>
            <w:tcW w:w="4320" w:type="dxa"/>
            <w:tcBorders>
              <w:top w:val="nil"/>
              <w:left w:val="nil"/>
              <w:bottom w:val="single" w:sz="4" w:space="0" w:color="auto"/>
              <w:right w:val="single" w:sz="4" w:space="0" w:color="000000"/>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Филтер комора са два врећаста филтера класе G4 за пречишћавање доводног ваздуха и диференцијалним пресостатом за контролу запрљаности филтера.</w:t>
            </w:r>
            <w:r w:rsidRPr="00CB4E36">
              <w:rPr>
                <w:rFonts w:cs="Arial"/>
                <w:sz w:val="20"/>
                <w:szCs w:val="20"/>
              </w:rPr>
              <w:br/>
              <w:t>Мешна комора израђена је од Алуцинк лима са жалузинама за свеж и рецилкулациони ваздух, међусобно повезаних тако да се окрећу у супротном смеру.</w:t>
            </w:r>
            <w:r w:rsidRPr="00CB4E36">
              <w:rPr>
                <w:rFonts w:cs="Arial"/>
                <w:sz w:val="20"/>
                <w:szCs w:val="20"/>
              </w:rPr>
              <w:br/>
              <w:t>Разводна кутија је уграђена у страницу оплате што омогућава лако повезивање регулационог система и електричног напајања уређаја.</w:t>
            </w:r>
            <w:r w:rsidRPr="00CB4E36">
              <w:rPr>
                <w:rFonts w:cs="Arial"/>
                <w:sz w:val="20"/>
                <w:szCs w:val="20"/>
              </w:rPr>
              <w:br/>
              <w:t>Вртложна комора са кружном издувном млазницом, са дванаест подесивих усмеривачких лопатица, интегрисаним основним пригушивачем буке, сензором температуре третираног ваздуха и сервомотором за усмеравање лопатица.</w:t>
            </w:r>
          </w:p>
        </w:tc>
        <w:tc>
          <w:tcPr>
            <w:tcW w:w="1260" w:type="dxa"/>
            <w:tcBorders>
              <w:top w:val="nil"/>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 </w:t>
            </w:r>
          </w:p>
        </w:tc>
        <w:tc>
          <w:tcPr>
            <w:tcW w:w="990" w:type="dxa"/>
            <w:vMerge/>
            <w:tcBorders>
              <w:top w:val="nil"/>
              <w:left w:val="single" w:sz="4" w:space="0" w:color="auto"/>
              <w:bottom w:val="single" w:sz="4" w:space="0" w:color="000000"/>
              <w:right w:val="single" w:sz="4" w:space="0" w:color="auto"/>
            </w:tcBorders>
            <w:vAlign w:val="center"/>
            <w:hideMark/>
          </w:tcPr>
          <w:p w:rsidR="009960C2" w:rsidRPr="00CB4E36" w:rsidRDefault="009960C2" w:rsidP="009960C2">
            <w:pPr>
              <w:spacing w:before="0"/>
              <w:jc w:val="left"/>
              <w:rPr>
                <w:rFonts w:cs="Arial"/>
                <w:sz w:val="20"/>
                <w:szCs w:val="20"/>
              </w:rPr>
            </w:pPr>
          </w:p>
        </w:tc>
        <w:tc>
          <w:tcPr>
            <w:tcW w:w="1182" w:type="dxa"/>
            <w:vMerge/>
            <w:tcBorders>
              <w:top w:val="nil"/>
              <w:left w:val="single" w:sz="4" w:space="0" w:color="auto"/>
              <w:bottom w:val="single" w:sz="4" w:space="0" w:color="000000"/>
              <w:right w:val="single" w:sz="4" w:space="0" w:color="auto"/>
            </w:tcBorders>
            <w:vAlign w:val="center"/>
            <w:hideMark/>
          </w:tcPr>
          <w:p w:rsidR="009960C2" w:rsidRPr="00CB4E36" w:rsidRDefault="009960C2" w:rsidP="009960C2">
            <w:pPr>
              <w:spacing w:before="0"/>
              <w:jc w:val="left"/>
              <w:rPr>
                <w:rFonts w:cs="Arial"/>
                <w:sz w:val="20"/>
                <w:szCs w:val="20"/>
              </w:rPr>
            </w:pPr>
          </w:p>
        </w:tc>
        <w:tc>
          <w:tcPr>
            <w:tcW w:w="1338" w:type="dxa"/>
            <w:vMerge/>
            <w:tcBorders>
              <w:top w:val="nil"/>
              <w:left w:val="single" w:sz="4" w:space="0" w:color="auto"/>
              <w:bottom w:val="single" w:sz="4" w:space="0" w:color="000000"/>
              <w:right w:val="single" w:sz="4" w:space="0" w:color="auto"/>
            </w:tcBorders>
            <w:vAlign w:val="center"/>
            <w:hideMark/>
          </w:tcPr>
          <w:p w:rsidR="009960C2" w:rsidRPr="00CB4E36" w:rsidRDefault="009960C2" w:rsidP="009960C2">
            <w:pPr>
              <w:spacing w:before="0"/>
              <w:jc w:val="left"/>
              <w:rPr>
                <w:rFonts w:cs="Arial"/>
                <w:sz w:val="20"/>
                <w:szCs w:val="20"/>
              </w:rPr>
            </w:pPr>
          </w:p>
        </w:tc>
        <w:tc>
          <w:tcPr>
            <w:tcW w:w="1530" w:type="dxa"/>
            <w:vMerge/>
            <w:tcBorders>
              <w:top w:val="nil"/>
              <w:left w:val="single" w:sz="4" w:space="0" w:color="auto"/>
              <w:bottom w:val="single" w:sz="4" w:space="0" w:color="000000"/>
              <w:right w:val="single" w:sz="8" w:space="0" w:color="auto"/>
            </w:tcBorders>
            <w:vAlign w:val="center"/>
            <w:hideMark/>
          </w:tcPr>
          <w:p w:rsidR="009960C2" w:rsidRPr="00CB4E36" w:rsidRDefault="009960C2" w:rsidP="009960C2">
            <w:pPr>
              <w:spacing w:before="0"/>
              <w:jc w:val="left"/>
              <w:rPr>
                <w:rFonts w:cs="Arial"/>
                <w:sz w:val="20"/>
                <w:szCs w:val="20"/>
              </w:rPr>
            </w:pPr>
          </w:p>
        </w:tc>
      </w:tr>
      <w:tr w:rsidR="009960C2" w:rsidRPr="00CB4E36" w:rsidTr="009960C2">
        <w:trPr>
          <w:trHeight w:val="552"/>
        </w:trPr>
        <w:tc>
          <w:tcPr>
            <w:tcW w:w="7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sidRPr="00CB4E36">
              <w:rPr>
                <w:rFonts w:cs="Arial"/>
                <w:sz w:val="20"/>
                <w:szCs w:val="20"/>
              </w:rPr>
              <w:t>И.I.2</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DC43E0" w:rsidRDefault="009960C2" w:rsidP="009960C2">
            <w:pPr>
              <w:spacing w:before="0"/>
              <w:jc w:val="left"/>
              <w:rPr>
                <w:rFonts w:cs="Arial"/>
                <w:sz w:val="20"/>
                <w:szCs w:val="20"/>
                <w:lang w:val="sr-Cyrl-RS"/>
              </w:rPr>
            </w:pPr>
            <w:r w:rsidRPr="00CB4E36">
              <w:rPr>
                <w:rFonts w:cs="Arial"/>
                <w:sz w:val="20"/>
                <w:szCs w:val="20"/>
              </w:rPr>
              <w:t>Филтер комора FK -9, са пресостатом филтера, са два врећаста филтера G4</w:t>
            </w:r>
            <w:r w:rsidR="00DC43E0">
              <w:rPr>
                <w:rFonts w:cs="Arial"/>
                <w:sz w:val="20"/>
                <w:szCs w:val="20"/>
              </w:rPr>
              <w:t xml:space="preserve"> </w:t>
            </w:r>
            <w:r w:rsidR="00DC43E0">
              <w:rPr>
                <w:rFonts w:cs="Arial"/>
                <w:sz w:val="20"/>
                <w:szCs w:val="20"/>
                <w:lang w:val="sr-Cyrl-RS"/>
              </w:rPr>
              <w:t>или одговарајући</w:t>
            </w:r>
          </w:p>
        </w:tc>
        <w:tc>
          <w:tcPr>
            <w:tcW w:w="1260" w:type="dxa"/>
            <w:tcBorders>
              <w:top w:val="nil"/>
              <w:left w:val="nil"/>
              <w:bottom w:val="nil"/>
              <w:right w:val="single" w:sz="4" w:space="0" w:color="auto"/>
            </w:tcBorders>
            <w:shd w:val="clear" w:color="auto" w:fill="auto"/>
            <w:noWrap/>
            <w:vAlign w:val="center"/>
            <w:hideMark/>
          </w:tcPr>
          <w:p w:rsidR="009960C2" w:rsidRPr="00142115" w:rsidRDefault="009960C2" w:rsidP="009960C2">
            <w:pPr>
              <w:spacing w:before="0"/>
              <w:jc w:val="center"/>
              <w:rPr>
                <w:rFonts w:cs="Arial"/>
                <w:sz w:val="20"/>
                <w:szCs w:val="20"/>
                <w:lang w:val="sr-Cyrl-RS"/>
              </w:rPr>
            </w:pPr>
          </w:p>
        </w:tc>
        <w:tc>
          <w:tcPr>
            <w:tcW w:w="990" w:type="dxa"/>
            <w:tcBorders>
              <w:top w:val="nil"/>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nil"/>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nil"/>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26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И.I.</w:t>
            </w:r>
            <w:r>
              <w:rPr>
                <w:rFonts w:cs="Arial"/>
                <w:sz w:val="20"/>
                <w:szCs w:val="20"/>
              </w:rPr>
              <w:t>3</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Мешна комора MLK-9</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046B9A">
        <w:trPr>
          <w:trHeight w:val="4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sidRPr="00CB4E36">
              <w:rPr>
                <w:rFonts w:cs="Arial"/>
                <w:sz w:val="20"/>
                <w:szCs w:val="20"/>
              </w:rPr>
              <w:t>И.I.3</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 xml:space="preserve">Серво мотор за мешну комору са повратном опругом за случај нестанка струје, монтиран и кабловски повезан на </w:t>
            </w:r>
            <w:r w:rsidRPr="00CB4E36">
              <w:rPr>
                <w:rFonts w:cs="Arial"/>
                <w:sz w:val="20"/>
                <w:szCs w:val="20"/>
              </w:rPr>
              <w:lastRenderedPageBreak/>
              <w:t>клапну свежег ваздуха SMF 1</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264"/>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lastRenderedPageBreak/>
              <w:t>И.I.</w:t>
            </w:r>
            <w:r>
              <w:rPr>
                <w:rFonts w:cs="Arial"/>
                <w:sz w:val="20"/>
                <w:szCs w:val="20"/>
              </w:rPr>
              <w:t>4</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Термоизолација филтер коморе IFK-9</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264"/>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Pr>
                <w:rFonts w:cs="Arial"/>
                <w:sz w:val="20"/>
                <w:szCs w:val="20"/>
              </w:rPr>
              <w:t>И.I.5</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Термоизолација мешне коморе IMLK-9</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264"/>
        </w:trPr>
        <w:tc>
          <w:tcPr>
            <w:tcW w:w="720" w:type="dxa"/>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И.I.</w:t>
            </w:r>
            <w:r>
              <w:rPr>
                <w:rFonts w:cs="Arial"/>
                <w:sz w:val="20"/>
                <w:szCs w:val="20"/>
              </w:rPr>
              <w:t>6</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Конструкција за вешање AHS</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264"/>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Pr>
                <w:rFonts w:cs="Arial"/>
                <w:sz w:val="20"/>
                <w:szCs w:val="20"/>
              </w:rPr>
              <w:t>И.I.7</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Стандардно лакирање црвено  (RAL 3000) SL</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264"/>
        </w:trPr>
        <w:tc>
          <w:tcPr>
            <w:tcW w:w="720" w:type="dxa"/>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И.I.</w:t>
            </w:r>
            <w:r>
              <w:rPr>
                <w:rFonts w:cs="Arial"/>
                <w:sz w:val="20"/>
                <w:szCs w:val="20"/>
              </w:rPr>
              <w:t>8</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Термостат против мраза FS</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552"/>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Pr>
                <w:rFonts w:cs="Arial"/>
                <w:sz w:val="20"/>
                <w:szCs w:val="20"/>
              </w:rPr>
              <w:t>И.I.9</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Облога за пригушење буке од звучно-абсорционог материјала, ублажавање буке за 4dB, AHD-9</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DC43E0">
        <w:trPr>
          <w:trHeight w:val="552"/>
        </w:trPr>
        <w:tc>
          <w:tcPr>
            <w:tcW w:w="720" w:type="dxa"/>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Pr>
                <w:rFonts w:cs="Arial"/>
                <w:sz w:val="20"/>
                <w:szCs w:val="20"/>
              </w:rPr>
              <w:t>И.I.10</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Севе мотор вртложне коморе, са каблом, прикључком и сензором температуре третираног ваздуха VT-G</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4413"/>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Pr>
                <w:rFonts w:cs="Arial"/>
                <w:sz w:val="20"/>
                <w:szCs w:val="20"/>
              </w:rPr>
              <w:t>И.I.11</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 xml:space="preserve">Хидраулички спојни сет Hoval HS6/4VDH32 </w:t>
            </w:r>
            <w:r>
              <w:rPr>
                <w:rFonts w:cs="Arial"/>
                <w:sz w:val="20"/>
                <w:szCs w:val="20"/>
              </w:rPr>
              <w:t>или одговарајући</w:t>
            </w:r>
            <w:r w:rsidRPr="00CB4E36">
              <w:rPr>
                <w:rFonts w:cs="Arial"/>
                <w:sz w:val="20"/>
                <w:szCs w:val="20"/>
              </w:rPr>
              <w:t>за повезивање вентилационог уређаја на цевну мрежу која се састоји од: на улазној грани измењивача (доњи) : дупла нипла према измењивачу топлоте, холендерски прикључак , испусна славина, флексибилна цев Л=650 мм,холендерски прикључак, кугласта славина 6/4" према цевној мрежи                                                            на излазној грани измењивача (горњи) : дупла нипла према измењивачу топлоте, холендерски прикључак, аутоматски оџрачни лонац 1/2" са кугластим вентилом испод,, флексибилна цев L=500 мм, аутоматски балансни и регулациони вентил DH 32, PN 16 (максимални проток 3200 l/h,диференцијални притисак 20-400 kPa, са електромоторним покретачем 24 V,0-10 V),холендерски прикључак, кугласта славина 6/4" према цевној мрежи</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612"/>
        </w:trPr>
        <w:tc>
          <w:tcPr>
            <w:tcW w:w="720" w:type="dxa"/>
            <w:tcBorders>
              <w:top w:val="nil"/>
              <w:left w:val="single" w:sz="4" w:space="0" w:color="auto"/>
              <w:bottom w:val="single" w:sz="4" w:space="0" w:color="000000"/>
              <w:right w:val="single" w:sz="4" w:space="0" w:color="auto"/>
            </w:tcBorders>
            <w:shd w:val="clear" w:color="auto" w:fill="auto"/>
            <w:vAlign w:val="center"/>
            <w:hideMark/>
          </w:tcPr>
          <w:p w:rsidR="009960C2" w:rsidRPr="00CB4E36" w:rsidRDefault="009960C2" w:rsidP="009960C2">
            <w:pPr>
              <w:spacing w:before="0"/>
              <w:jc w:val="center"/>
              <w:rPr>
                <w:rFonts w:cs="Arial"/>
                <w:sz w:val="20"/>
                <w:szCs w:val="20"/>
              </w:rPr>
            </w:pPr>
            <w:r w:rsidRPr="00CB4E36">
              <w:rPr>
                <w:rFonts w:cs="Arial"/>
                <w:sz w:val="20"/>
                <w:szCs w:val="20"/>
              </w:rPr>
              <w:t>И.I.</w:t>
            </w:r>
            <w:r>
              <w:rPr>
                <w:rFonts w:cs="Arial"/>
                <w:sz w:val="20"/>
                <w:szCs w:val="20"/>
              </w:rPr>
              <w:t>12</w:t>
            </w:r>
          </w:p>
        </w:tc>
        <w:tc>
          <w:tcPr>
            <w:tcW w:w="4320" w:type="dxa"/>
            <w:tcBorders>
              <w:top w:val="single" w:sz="4" w:space="0" w:color="auto"/>
              <w:left w:val="nil"/>
              <w:bottom w:val="single" w:sz="4" w:space="0" w:color="auto"/>
              <w:right w:val="single" w:sz="4" w:space="0" w:color="000000"/>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Напојни и регулациони модул RCE налази се на вентилационом уређају или на зиду</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vAlign w:val="center"/>
            <w:hideMark/>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1.00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10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Pr>
                <w:rFonts w:cs="Arial"/>
                <w:sz w:val="20"/>
                <w:szCs w:val="20"/>
              </w:rPr>
              <w:t>И.I.13</w:t>
            </w:r>
          </w:p>
        </w:tc>
        <w:tc>
          <w:tcPr>
            <w:tcW w:w="4320" w:type="dxa"/>
            <w:tcBorders>
              <w:top w:val="single" w:sz="4" w:space="0" w:color="auto"/>
              <w:left w:val="nil"/>
              <w:bottom w:val="single" w:sz="4" w:space="0" w:color="auto"/>
              <w:right w:val="single" w:sz="4" w:space="0" w:color="000000"/>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Израда, испорука и монтажа ваздушних канала од поцинкованог лима заједно са прирубницама за спајање, заштићених од корозије, заптивним и спојним материјалом, комплет</w:t>
            </w:r>
          </w:p>
        </w:tc>
        <w:tc>
          <w:tcPr>
            <w:tcW w:w="1260" w:type="dxa"/>
            <w:tcBorders>
              <w:top w:val="single" w:sz="4" w:space="0" w:color="auto"/>
              <w:left w:val="nil"/>
              <w:bottom w:val="nil"/>
              <w:right w:val="single" w:sz="4" w:space="0" w:color="auto"/>
            </w:tcBorders>
            <w:shd w:val="clear" w:color="auto" w:fill="auto"/>
            <w:vAlign w:val="center"/>
            <w:hideMark/>
          </w:tcPr>
          <w:p w:rsidR="009960C2" w:rsidRPr="00142115" w:rsidRDefault="009960C2" w:rsidP="009960C2">
            <w:pPr>
              <w:spacing w:before="0"/>
              <w:jc w:val="center"/>
              <w:rPr>
                <w:rFonts w:cs="Arial"/>
                <w:sz w:val="20"/>
                <w:szCs w:val="20"/>
                <w:lang w:val="sr-Cyrl-RS"/>
              </w:rPr>
            </w:pPr>
            <w:r>
              <w:rPr>
                <w:rFonts w:cs="Arial"/>
                <w:sz w:val="20"/>
                <w:szCs w:val="20"/>
                <w:lang w:val="sr-Cyrl-RS"/>
              </w:rPr>
              <w:t>х</w:t>
            </w: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4.00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62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960C2" w:rsidRPr="00142115" w:rsidRDefault="009960C2" w:rsidP="009960C2">
            <w:pPr>
              <w:spacing w:before="0"/>
              <w:jc w:val="center"/>
              <w:rPr>
                <w:rFonts w:cs="Arial"/>
                <w:sz w:val="20"/>
                <w:szCs w:val="20"/>
                <w:lang w:val="sr-Cyrl-RS"/>
              </w:rPr>
            </w:pPr>
            <w:r w:rsidRPr="00CB4E36">
              <w:rPr>
                <w:rFonts w:cs="Arial"/>
                <w:sz w:val="20"/>
                <w:szCs w:val="20"/>
              </w:rPr>
              <w:t>И.I.</w:t>
            </w:r>
            <w:r>
              <w:rPr>
                <w:rFonts w:cs="Arial"/>
                <w:sz w:val="20"/>
                <w:szCs w:val="20"/>
                <w:lang w:val="sr-Cyrl-RS"/>
              </w:rPr>
              <w:t>14</w:t>
            </w:r>
          </w:p>
        </w:tc>
        <w:tc>
          <w:tcPr>
            <w:tcW w:w="4320" w:type="dxa"/>
            <w:tcBorders>
              <w:top w:val="single" w:sz="4" w:space="0" w:color="auto"/>
              <w:left w:val="nil"/>
              <w:bottom w:val="single" w:sz="4" w:space="0" w:color="auto"/>
              <w:right w:val="single" w:sz="4" w:space="0" w:color="auto"/>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Комбиноване жалузине, Противкишна и надпритисна жалузина тип: ФЖ+ПЖ 785x1500</w:t>
            </w:r>
            <w:r w:rsidR="00DC43E0" w:rsidRPr="00DC43E0">
              <w:rPr>
                <w:rFonts w:cs="Arial"/>
                <w:sz w:val="20"/>
                <w:szCs w:val="20"/>
                <w:lang w:val="sr-Cyrl-RS"/>
              </w:rPr>
              <w:t xml:space="preserve"> или одговарајући</w:t>
            </w:r>
          </w:p>
        </w:tc>
        <w:tc>
          <w:tcPr>
            <w:tcW w:w="1260" w:type="dxa"/>
            <w:tcBorders>
              <w:top w:val="single" w:sz="4" w:space="0" w:color="auto"/>
              <w:left w:val="nil"/>
              <w:bottom w:val="nil"/>
              <w:right w:val="single" w:sz="4" w:space="0" w:color="auto"/>
            </w:tcBorders>
            <w:shd w:val="clear" w:color="auto" w:fill="auto"/>
            <w:noWrap/>
            <w:vAlign w:val="center"/>
            <w:hideMark/>
          </w:tcPr>
          <w:p w:rsidR="009960C2" w:rsidRPr="00142115" w:rsidRDefault="009960C2" w:rsidP="009960C2">
            <w:pPr>
              <w:spacing w:before="0"/>
              <w:jc w:val="center"/>
              <w:rPr>
                <w:rFonts w:cs="Arial"/>
                <w:sz w:val="20"/>
                <w:szCs w:val="20"/>
                <w:lang w:val="sr-Cyrl-RS"/>
              </w:rPr>
            </w:pPr>
          </w:p>
        </w:tc>
        <w:tc>
          <w:tcPr>
            <w:tcW w:w="990"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center"/>
              <w:rPr>
                <w:rFonts w:cs="Arial"/>
                <w:sz w:val="20"/>
                <w:szCs w:val="20"/>
              </w:rPr>
            </w:pPr>
            <w:r w:rsidRPr="00CB4E36">
              <w:rPr>
                <w:rFonts w:cs="Arial"/>
                <w:sz w:val="20"/>
                <w:szCs w:val="20"/>
              </w:rPr>
              <w:t>kom</w:t>
            </w:r>
          </w:p>
        </w:tc>
        <w:tc>
          <w:tcPr>
            <w:tcW w:w="1182"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2.00</w:t>
            </w:r>
          </w:p>
        </w:tc>
        <w:tc>
          <w:tcPr>
            <w:tcW w:w="1338" w:type="dxa"/>
            <w:tcBorders>
              <w:top w:val="single" w:sz="4" w:space="0" w:color="auto"/>
              <w:left w:val="nil"/>
              <w:bottom w:val="nil"/>
              <w:right w:val="single" w:sz="4" w:space="0" w:color="auto"/>
            </w:tcBorders>
            <w:shd w:val="clear" w:color="auto" w:fill="auto"/>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nil"/>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276"/>
        </w:trPr>
        <w:tc>
          <w:tcPr>
            <w:tcW w:w="9810" w:type="dxa"/>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960C2" w:rsidRPr="00CB4E36" w:rsidRDefault="009960C2" w:rsidP="009960C2">
            <w:pPr>
              <w:spacing w:before="0"/>
              <w:jc w:val="right"/>
              <w:rPr>
                <w:rFonts w:cs="Arial"/>
                <w:b/>
                <w:bCs/>
                <w:sz w:val="20"/>
                <w:szCs w:val="20"/>
              </w:rPr>
            </w:pPr>
            <w:r w:rsidRPr="00CB4E36">
              <w:rPr>
                <w:rFonts w:cs="Arial"/>
                <w:b/>
                <w:bCs/>
                <w:sz w:val="20"/>
                <w:szCs w:val="20"/>
              </w:rPr>
              <w:t>УКУПНО ОПРЕМА И РАДОВИ:</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 </w:t>
            </w:r>
          </w:p>
        </w:tc>
      </w:tr>
      <w:tr w:rsidR="009960C2" w:rsidRPr="00CB4E36" w:rsidTr="009960C2">
        <w:trPr>
          <w:trHeight w:val="276"/>
        </w:trPr>
        <w:tc>
          <w:tcPr>
            <w:tcW w:w="11340" w:type="dxa"/>
            <w:gridSpan w:val="7"/>
            <w:tcBorders>
              <w:top w:val="single" w:sz="8" w:space="0" w:color="auto"/>
              <w:left w:val="nil"/>
              <w:bottom w:val="single" w:sz="8" w:space="0" w:color="auto"/>
              <w:right w:val="nil"/>
            </w:tcBorders>
            <w:shd w:val="clear" w:color="auto" w:fill="auto"/>
            <w:noWrap/>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 </w:t>
            </w:r>
          </w:p>
        </w:tc>
      </w:tr>
      <w:tr w:rsidR="009960C2" w:rsidRPr="00CB4E36" w:rsidTr="009960C2">
        <w:trPr>
          <w:trHeight w:val="276"/>
        </w:trPr>
        <w:tc>
          <w:tcPr>
            <w:tcW w:w="720" w:type="dxa"/>
            <w:tcBorders>
              <w:top w:val="nil"/>
              <w:left w:val="single" w:sz="8" w:space="0" w:color="auto"/>
              <w:bottom w:val="nil"/>
              <w:right w:val="single" w:sz="8" w:space="0" w:color="auto"/>
            </w:tcBorders>
            <w:shd w:val="clear" w:color="000000" w:fill="D9D9D9"/>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 xml:space="preserve">З.II              </w:t>
            </w:r>
          </w:p>
        </w:tc>
        <w:tc>
          <w:tcPr>
            <w:tcW w:w="10620"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МОНТАЖА И ПУШТАЊЕ У РАД</w:t>
            </w:r>
          </w:p>
        </w:tc>
      </w:tr>
      <w:tr w:rsidR="009960C2" w:rsidRPr="00CB4E36" w:rsidTr="009960C2">
        <w:trPr>
          <w:trHeight w:val="264"/>
        </w:trPr>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sidRPr="00CB4E36">
              <w:rPr>
                <w:rFonts w:cs="Arial"/>
                <w:sz w:val="20"/>
                <w:szCs w:val="20"/>
              </w:rPr>
              <w:t>И.II.1</w:t>
            </w:r>
          </w:p>
        </w:tc>
        <w:tc>
          <w:tcPr>
            <w:tcW w:w="4320" w:type="dxa"/>
            <w:tcBorders>
              <w:top w:val="nil"/>
              <w:left w:val="nil"/>
              <w:bottom w:val="single" w:sz="4" w:space="0" w:color="auto"/>
              <w:right w:val="nil"/>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Монтажа 15% од опреме</w:t>
            </w:r>
          </w:p>
        </w:tc>
        <w:tc>
          <w:tcPr>
            <w:tcW w:w="1260" w:type="dxa"/>
            <w:tcBorders>
              <w:top w:val="nil"/>
              <w:left w:val="nil"/>
              <w:bottom w:val="single" w:sz="4" w:space="0" w:color="auto"/>
              <w:right w:val="nil"/>
            </w:tcBorders>
            <w:shd w:val="clear" w:color="auto" w:fill="auto"/>
            <w:noWrap/>
            <w:hideMark/>
          </w:tcPr>
          <w:p w:rsidR="009960C2" w:rsidRPr="00CB4E36" w:rsidRDefault="009960C2" w:rsidP="009960C2">
            <w:pPr>
              <w:spacing w:before="0"/>
              <w:jc w:val="left"/>
              <w:rPr>
                <w:rFonts w:cs="Arial"/>
                <w:sz w:val="20"/>
                <w:szCs w:val="20"/>
              </w:rPr>
            </w:pPr>
            <w:r w:rsidRPr="00CB4E36">
              <w:rPr>
                <w:rFonts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C2" w:rsidRPr="00CB4E36" w:rsidRDefault="009960C2" w:rsidP="009960C2">
            <w:pPr>
              <w:spacing w:before="0"/>
              <w:jc w:val="center"/>
              <w:rPr>
                <w:rFonts w:cs="Arial"/>
                <w:sz w:val="20"/>
                <w:szCs w:val="20"/>
              </w:rPr>
            </w:pPr>
            <w:r w:rsidRPr="00CB4E36">
              <w:rPr>
                <w:rFonts w:cs="Arial"/>
                <w:sz w:val="20"/>
                <w:szCs w:val="20"/>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9960C2" w:rsidRPr="00CB4E36" w:rsidRDefault="009960C2" w:rsidP="009960C2">
            <w:pPr>
              <w:spacing w:before="0"/>
              <w:jc w:val="right"/>
              <w:rPr>
                <w:rFonts w:cs="Arial"/>
                <w:sz w:val="20"/>
                <w:szCs w:val="20"/>
              </w:rPr>
            </w:pPr>
            <w:r w:rsidRPr="00CB4E36">
              <w:rPr>
                <w:rFonts w:cs="Arial"/>
                <w:sz w:val="20"/>
                <w:szCs w:val="20"/>
              </w:rPr>
              <w:t>0.15</w:t>
            </w:r>
          </w:p>
        </w:tc>
        <w:tc>
          <w:tcPr>
            <w:tcW w:w="1338" w:type="dxa"/>
            <w:tcBorders>
              <w:top w:val="single" w:sz="4" w:space="0" w:color="auto"/>
              <w:left w:val="nil"/>
              <w:bottom w:val="single" w:sz="4" w:space="0" w:color="auto"/>
              <w:right w:val="nil"/>
            </w:tcBorders>
            <w:shd w:val="clear" w:color="auto" w:fill="auto"/>
            <w:noWrap/>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27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960C2" w:rsidRPr="00CB4E36" w:rsidRDefault="009960C2" w:rsidP="009960C2">
            <w:pPr>
              <w:spacing w:before="0"/>
              <w:jc w:val="center"/>
              <w:rPr>
                <w:rFonts w:cs="Arial"/>
                <w:sz w:val="20"/>
                <w:szCs w:val="20"/>
              </w:rPr>
            </w:pPr>
            <w:r w:rsidRPr="00CB4E36">
              <w:rPr>
                <w:rFonts w:cs="Arial"/>
                <w:sz w:val="20"/>
                <w:szCs w:val="20"/>
              </w:rPr>
              <w:t>И.II.2</w:t>
            </w:r>
          </w:p>
        </w:tc>
        <w:tc>
          <w:tcPr>
            <w:tcW w:w="4320" w:type="dxa"/>
            <w:tcBorders>
              <w:top w:val="nil"/>
              <w:left w:val="nil"/>
              <w:bottom w:val="single" w:sz="4" w:space="0" w:color="auto"/>
              <w:right w:val="nil"/>
            </w:tcBorders>
            <w:shd w:val="clear" w:color="auto" w:fill="auto"/>
            <w:hideMark/>
          </w:tcPr>
          <w:p w:rsidR="009960C2" w:rsidRPr="00CB4E36" w:rsidRDefault="009960C2" w:rsidP="009960C2">
            <w:pPr>
              <w:spacing w:before="0"/>
              <w:jc w:val="left"/>
              <w:rPr>
                <w:rFonts w:cs="Arial"/>
                <w:sz w:val="20"/>
                <w:szCs w:val="20"/>
              </w:rPr>
            </w:pPr>
            <w:r w:rsidRPr="00CB4E36">
              <w:rPr>
                <w:rFonts w:cs="Arial"/>
                <w:sz w:val="20"/>
                <w:szCs w:val="20"/>
              </w:rPr>
              <w:t>Пуштање у погон 5% од опреме</w:t>
            </w:r>
          </w:p>
        </w:tc>
        <w:tc>
          <w:tcPr>
            <w:tcW w:w="1260" w:type="dxa"/>
            <w:tcBorders>
              <w:top w:val="nil"/>
              <w:left w:val="nil"/>
              <w:bottom w:val="single" w:sz="4" w:space="0" w:color="auto"/>
              <w:right w:val="nil"/>
            </w:tcBorders>
            <w:shd w:val="clear" w:color="auto" w:fill="auto"/>
            <w:noWrap/>
            <w:hideMark/>
          </w:tcPr>
          <w:p w:rsidR="009960C2" w:rsidRPr="00CB4E36" w:rsidRDefault="009960C2" w:rsidP="009960C2">
            <w:pPr>
              <w:spacing w:before="0"/>
              <w:jc w:val="left"/>
              <w:rPr>
                <w:rFonts w:cs="Arial"/>
                <w:sz w:val="20"/>
                <w:szCs w:val="20"/>
              </w:rPr>
            </w:pPr>
            <w:r w:rsidRPr="00CB4E36">
              <w:rPr>
                <w:rFonts w:cs="Arial"/>
                <w:sz w:val="20"/>
                <w:szCs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960C2" w:rsidRPr="00CB4E36" w:rsidRDefault="009960C2" w:rsidP="009960C2">
            <w:pPr>
              <w:spacing w:before="0"/>
              <w:jc w:val="center"/>
              <w:rPr>
                <w:rFonts w:cs="Arial"/>
                <w:sz w:val="20"/>
                <w:szCs w:val="20"/>
              </w:rPr>
            </w:pPr>
            <w:r w:rsidRPr="00CB4E36">
              <w:rPr>
                <w:rFonts w:cs="Arial"/>
                <w:sz w:val="20"/>
                <w:szCs w:val="20"/>
              </w:rPr>
              <w:t> </w:t>
            </w:r>
          </w:p>
        </w:tc>
        <w:tc>
          <w:tcPr>
            <w:tcW w:w="1182" w:type="dxa"/>
            <w:tcBorders>
              <w:top w:val="nil"/>
              <w:left w:val="nil"/>
              <w:bottom w:val="nil"/>
              <w:right w:val="single" w:sz="4" w:space="0" w:color="auto"/>
            </w:tcBorders>
            <w:shd w:val="clear" w:color="auto" w:fill="auto"/>
            <w:noWrap/>
            <w:vAlign w:val="bottom"/>
            <w:hideMark/>
          </w:tcPr>
          <w:p w:rsidR="009960C2" w:rsidRPr="00CB4E36" w:rsidRDefault="009960C2" w:rsidP="009960C2">
            <w:pPr>
              <w:spacing w:before="0"/>
              <w:jc w:val="right"/>
              <w:rPr>
                <w:rFonts w:cs="Arial"/>
                <w:sz w:val="20"/>
                <w:szCs w:val="20"/>
              </w:rPr>
            </w:pPr>
            <w:r w:rsidRPr="00CB4E36">
              <w:rPr>
                <w:rFonts w:cs="Arial"/>
                <w:sz w:val="20"/>
                <w:szCs w:val="20"/>
              </w:rPr>
              <w:t>0.05</w:t>
            </w:r>
          </w:p>
        </w:tc>
        <w:tc>
          <w:tcPr>
            <w:tcW w:w="1338" w:type="dxa"/>
            <w:tcBorders>
              <w:top w:val="nil"/>
              <w:left w:val="nil"/>
              <w:bottom w:val="single" w:sz="4" w:space="0" w:color="auto"/>
              <w:right w:val="nil"/>
            </w:tcBorders>
            <w:shd w:val="clear" w:color="auto" w:fill="auto"/>
            <w:noWrap/>
            <w:vAlign w:val="bottom"/>
            <w:hideMark/>
          </w:tcPr>
          <w:p w:rsidR="009960C2" w:rsidRPr="00CB4E36" w:rsidRDefault="009960C2" w:rsidP="009960C2">
            <w:pPr>
              <w:spacing w:before="0"/>
              <w:jc w:val="right"/>
              <w:rPr>
                <w:rFonts w:cs="Arial"/>
                <w:sz w:val="20"/>
                <w:szCs w:val="20"/>
              </w:rPr>
            </w:pPr>
            <w:r w:rsidRPr="00CB4E36">
              <w:rPr>
                <w:rFonts w:cs="Arial"/>
                <w:sz w:val="20"/>
                <w:szCs w:val="20"/>
              </w:rPr>
              <w:t> </w:t>
            </w:r>
          </w:p>
        </w:tc>
        <w:tc>
          <w:tcPr>
            <w:tcW w:w="1530" w:type="dxa"/>
            <w:tcBorders>
              <w:top w:val="nil"/>
              <w:left w:val="single" w:sz="4" w:space="0" w:color="auto"/>
              <w:bottom w:val="single" w:sz="4" w:space="0" w:color="auto"/>
              <w:right w:val="single" w:sz="8" w:space="0" w:color="auto"/>
            </w:tcBorders>
            <w:shd w:val="clear" w:color="auto" w:fill="auto"/>
            <w:vAlign w:val="bottom"/>
            <w:hideMark/>
          </w:tcPr>
          <w:p w:rsidR="009960C2" w:rsidRPr="00CB4E36" w:rsidRDefault="009960C2" w:rsidP="009960C2">
            <w:pPr>
              <w:spacing w:before="0"/>
              <w:jc w:val="left"/>
              <w:rPr>
                <w:rFonts w:cs="Arial"/>
                <w:sz w:val="20"/>
                <w:szCs w:val="20"/>
              </w:rPr>
            </w:pPr>
            <w:r w:rsidRPr="00CB4E36">
              <w:rPr>
                <w:rFonts w:cs="Arial"/>
                <w:sz w:val="20"/>
                <w:szCs w:val="20"/>
              </w:rPr>
              <w:t> </w:t>
            </w:r>
          </w:p>
        </w:tc>
      </w:tr>
      <w:tr w:rsidR="009960C2" w:rsidRPr="00CB4E36" w:rsidTr="009960C2">
        <w:trPr>
          <w:trHeight w:val="300"/>
        </w:trPr>
        <w:tc>
          <w:tcPr>
            <w:tcW w:w="9810" w:type="dxa"/>
            <w:gridSpan w:val="6"/>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960C2" w:rsidRPr="00CB4E36" w:rsidRDefault="009960C2" w:rsidP="009960C2">
            <w:pPr>
              <w:spacing w:before="0"/>
              <w:jc w:val="right"/>
              <w:rPr>
                <w:rFonts w:cs="Arial"/>
                <w:b/>
                <w:bCs/>
                <w:sz w:val="20"/>
                <w:szCs w:val="20"/>
              </w:rPr>
            </w:pPr>
            <w:r w:rsidRPr="00CB4E36">
              <w:rPr>
                <w:rFonts w:cs="Arial"/>
                <w:b/>
                <w:bCs/>
                <w:sz w:val="20"/>
                <w:szCs w:val="20"/>
              </w:rPr>
              <w:t>УКУПНО МОНТАЖА И ПУШТАЊЕ У РАД:</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 </w:t>
            </w:r>
          </w:p>
        </w:tc>
      </w:tr>
      <w:tr w:rsidR="009960C2" w:rsidRPr="00CB4E36" w:rsidTr="009960C2">
        <w:trPr>
          <w:trHeight w:val="276"/>
        </w:trPr>
        <w:tc>
          <w:tcPr>
            <w:tcW w:w="11340" w:type="dxa"/>
            <w:gridSpan w:val="7"/>
            <w:tcBorders>
              <w:top w:val="single" w:sz="8" w:space="0" w:color="auto"/>
              <w:left w:val="nil"/>
              <w:bottom w:val="nil"/>
              <w:right w:val="nil"/>
            </w:tcBorders>
            <w:shd w:val="clear" w:color="auto" w:fill="auto"/>
            <w:noWrap/>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 </w:t>
            </w:r>
          </w:p>
        </w:tc>
      </w:tr>
      <w:tr w:rsidR="009960C2" w:rsidRPr="00CB4E36" w:rsidTr="009960C2">
        <w:trPr>
          <w:trHeight w:val="579"/>
        </w:trPr>
        <w:tc>
          <w:tcPr>
            <w:tcW w:w="11340"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CB4E36" w:rsidRDefault="009960C2" w:rsidP="009960C2">
            <w:pPr>
              <w:spacing w:before="0"/>
              <w:jc w:val="center"/>
              <w:rPr>
                <w:rFonts w:cs="Arial"/>
                <w:b/>
                <w:bCs/>
                <w:sz w:val="20"/>
                <w:szCs w:val="20"/>
              </w:rPr>
            </w:pPr>
            <w:r w:rsidRPr="00CB4E36">
              <w:rPr>
                <w:rFonts w:cs="Arial"/>
                <w:b/>
                <w:bCs/>
                <w:sz w:val="20"/>
                <w:szCs w:val="20"/>
              </w:rPr>
              <w:t xml:space="preserve">РЕКАПИТУЛАЦИЈА </w:t>
            </w:r>
            <w:r w:rsidRPr="00CB4E36">
              <w:rPr>
                <w:rFonts w:cs="Arial"/>
                <w:b/>
                <w:bCs/>
                <w:sz w:val="20"/>
                <w:szCs w:val="20"/>
              </w:rPr>
              <w:br/>
              <w:t>- Машинске инсталације - Вентилација -</w:t>
            </w:r>
          </w:p>
        </w:tc>
      </w:tr>
      <w:tr w:rsidR="009960C2" w:rsidRPr="00CB4E36" w:rsidTr="009960C2">
        <w:trPr>
          <w:trHeight w:val="264"/>
        </w:trPr>
        <w:tc>
          <w:tcPr>
            <w:tcW w:w="720" w:type="dxa"/>
            <w:tcBorders>
              <w:top w:val="nil"/>
              <w:left w:val="single" w:sz="4" w:space="0" w:color="auto"/>
              <w:bottom w:val="single" w:sz="4" w:space="0" w:color="auto"/>
              <w:right w:val="single" w:sz="8" w:space="0" w:color="auto"/>
            </w:tcBorders>
            <w:shd w:val="clear" w:color="auto" w:fill="auto"/>
            <w:noWrap/>
            <w:hideMark/>
          </w:tcPr>
          <w:p w:rsidR="009960C2" w:rsidRPr="00CB4E36" w:rsidRDefault="009960C2" w:rsidP="009960C2">
            <w:pPr>
              <w:spacing w:before="0"/>
              <w:jc w:val="left"/>
              <w:rPr>
                <w:rFonts w:cs="Arial"/>
                <w:b/>
                <w:bCs/>
                <w:sz w:val="20"/>
                <w:szCs w:val="20"/>
              </w:rPr>
            </w:pPr>
            <w:r w:rsidRPr="00CB4E36">
              <w:rPr>
                <w:rFonts w:cs="Arial"/>
                <w:b/>
                <w:bCs/>
                <w:sz w:val="20"/>
                <w:szCs w:val="20"/>
              </w:rPr>
              <w:t>И.I</w:t>
            </w:r>
          </w:p>
        </w:tc>
        <w:tc>
          <w:tcPr>
            <w:tcW w:w="9090" w:type="dxa"/>
            <w:gridSpan w:val="5"/>
            <w:tcBorders>
              <w:top w:val="single" w:sz="8" w:space="0" w:color="auto"/>
              <w:left w:val="nil"/>
              <w:bottom w:val="single" w:sz="4" w:space="0" w:color="auto"/>
              <w:right w:val="single" w:sz="8" w:space="0" w:color="000000"/>
            </w:tcBorders>
            <w:shd w:val="clear" w:color="auto" w:fill="auto"/>
            <w:noWrap/>
            <w:hideMark/>
          </w:tcPr>
          <w:p w:rsidR="009960C2" w:rsidRPr="00CB4E36" w:rsidRDefault="009960C2" w:rsidP="009960C2">
            <w:pPr>
              <w:spacing w:before="0"/>
              <w:jc w:val="left"/>
              <w:rPr>
                <w:rFonts w:cs="Arial"/>
                <w:b/>
                <w:bCs/>
                <w:sz w:val="20"/>
                <w:szCs w:val="20"/>
              </w:rPr>
            </w:pPr>
            <w:r w:rsidRPr="00CB4E36">
              <w:rPr>
                <w:rFonts w:cs="Arial"/>
                <w:b/>
                <w:bCs/>
                <w:sz w:val="20"/>
                <w:szCs w:val="20"/>
              </w:rPr>
              <w:t>Опрема и радови</w:t>
            </w:r>
          </w:p>
        </w:tc>
        <w:tc>
          <w:tcPr>
            <w:tcW w:w="1530" w:type="dxa"/>
            <w:tcBorders>
              <w:top w:val="nil"/>
              <w:left w:val="nil"/>
              <w:bottom w:val="single" w:sz="4" w:space="0" w:color="auto"/>
              <w:right w:val="single" w:sz="8" w:space="0" w:color="auto"/>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 </w:t>
            </w:r>
          </w:p>
        </w:tc>
      </w:tr>
      <w:tr w:rsidR="009960C2" w:rsidRPr="00CB4E36" w:rsidTr="009960C2">
        <w:trPr>
          <w:trHeight w:val="276"/>
        </w:trPr>
        <w:tc>
          <w:tcPr>
            <w:tcW w:w="720" w:type="dxa"/>
            <w:tcBorders>
              <w:top w:val="nil"/>
              <w:left w:val="single" w:sz="4" w:space="0" w:color="auto"/>
              <w:bottom w:val="single" w:sz="4" w:space="0" w:color="auto"/>
              <w:right w:val="single" w:sz="8" w:space="0" w:color="auto"/>
            </w:tcBorders>
            <w:shd w:val="clear" w:color="auto" w:fill="auto"/>
            <w:noWrap/>
            <w:hideMark/>
          </w:tcPr>
          <w:p w:rsidR="009960C2" w:rsidRPr="00CB4E36" w:rsidRDefault="009960C2" w:rsidP="009960C2">
            <w:pPr>
              <w:spacing w:before="0"/>
              <w:jc w:val="left"/>
              <w:rPr>
                <w:rFonts w:cs="Arial"/>
                <w:b/>
                <w:bCs/>
                <w:sz w:val="20"/>
                <w:szCs w:val="20"/>
              </w:rPr>
            </w:pPr>
            <w:r w:rsidRPr="00CB4E36">
              <w:rPr>
                <w:rFonts w:cs="Arial"/>
                <w:b/>
                <w:bCs/>
                <w:sz w:val="20"/>
                <w:szCs w:val="20"/>
              </w:rPr>
              <w:t>И.II.</w:t>
            </w:r>
          </w:p>
        </w:tc>
        <w:tc>
          <w:tcPr>
            <w:tcW w:w="9090" w:type="dxa"/>
            <w:gridSpan w:val="5"/>
            <w:tcBorders>
              <w:top w:val="single" w:sz="4" w:space="0" w:color="auto"/>
              <w:left w:val="nil"/>
              <w:bottom w:val="single" w:sz="4" w:space="0" w:color="auto"/>
              <w:right w:val="single" w:sz="8" w:space="0" w:color="000000"/>
            </w:tcBorders>
            <w:shd w:val="clear" w:color="auto" w:fill="auto"/>
            <w:noWrap/>
            <w:hideMark/>
          </w:tcPr>
          <w:p w:rsidR="009960C2" w:rsidRPr="00CB4E36" w:rsidRDefault="009960C2" w:rsidP="009960C2">
            <w:pPr>
              <w:spacing w:before="0"/>
              <w:jc w:val="left"/>
              <w:rPr>
                <w:rFonts w:cs="Arial"/>
                <w:b/>
                <w:bCs/>
                <w:sz w:val="20"/>
                <w:szCs w:val="20"/>
              </w:rPr>
            </w:pPr>
            <w:r w:rsidRPr="00CB4E36">
              <w:rPr>
                <w:rFonts w:cs="Arial"/>
                <w:b/>
                <w:bCs/>
                <w:sz w:val="20"/>
                <w:szCs w:val="20"/>
              </w:rPr>
              <w:t>Монтажа и пуштање у рад</w:t>
            </w:r>
          </w:p>
        </w:tc>
        <w:tc>
          <w:tcPr>
            <w:tcW w:w="1530" w:type="dxa"/>
            <w:tcBorders>
              <w:top w:val="nil"/>
              <w:left w:val="nil"/>
              <w:bottom w:val="single" w:sz="4" w:space="0" w:color="auto"/>
              <w:right w:val="single" w:sz="8" w:space="0" w:color="auto"/>
            </w:tcBorders>
            <w:shd w:val="clear" w:color="auto" w:fill="auto"/>
            <w:noWrap/>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 </w:t>
            </w:r>
          </w:p>
        </w:tc>
      </w:tr>
      <w:tr w:rsidR="009960C2" w:rsidRPr="00CB4E36" w:rsidTr="009960C2">
        <w:trPr>
          <w:trHeight w:val="279"/>
        </w:trPr>
        <w:tc>
          <w:tcPr>
            <w:tcW w:w="9810"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9960C2" w:rsidRPr="00CB4E36" w:rsidRDefault="009960C2" w:rsidP="009960C2">
            <w:pPr>
              <w:spacing w:before="0"/>
              <w:jc w:val="right"/>
              <w:rPr>
                <w:rFonts w:cs="Arial"/>
                <w:b/>
                <w:bCs/>
                <w:sz w:val="20"/>
                <w:szCs w:val="20"/>
              </w:rPr>
            </w:pPr>
            <w:r w:rsidRPr="00CB4E36">
              <w:rPr>
                <w:rFonts w:cs="Arial"/>
                <w:b/>
                <w:bCs/>
                <w:sz w:val="20"/>
                <w:szCs w:val="20"/>
              </w:rPr>
              <w:lastRenderedPageBreak/>
              <w:t>УКУПНО Машинске инсталације - Вентилација:</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rsidR="009960C2" w:rsidRPr="00CB4E36" w:rsidRDefault="009960C2" w:rsidP="009960C2">
            <w:pPr>
              <w:spacing w:before="0"/>
              <w:jc w:val="left"/>
              <w:rPr>
                <w:rFonts w:cs="Arial"/>
                <w:b/>
                <w:bCs/>
                <w:sz w:val="20"/>
                <w:szCs w:val="20"/>
              </w:rPr>
            </w:pPr>
            <w:r w:rsidRPr="00CB4E36">
              <w:rPr>
                <w:rFonts w:cs="Arial"/>
                <w:b/>
                <w:bCs/>
                <w:sz w:val="20"/>
                <w:szCs w:val="20"/>
              </w:rPr>
              <w:t> </w:t>
            </w:r>
          </w:p>
        </w:tc>
      </w:tr>
    </w:tbl>
    <w:p w:rsidR="003D0FF5" w:rsidRDefault="003D0FF5" w:rsidP="008F1270">
      <w:pPr>
        <w:tabs>
          <w:tab w:val="left" w:pos="0"/>
        </w:tabs>
        <w:spacing w:before="0"/>
        <w:rPr>
          <w:rFonts w:cs="Arial"/>
          <w:sz w:val="24"/>
          <w:szCs w:val="24"/>
          <w:highlight w:val="yellow"/>
          <w:lang w:val="sr-Cyrl-CS"/>
        </w:rPr>
      </w:pPr>
    </w:p>
    <w:tbl>
      <w:tblPr>
        <w:tblW w:w="10600" w:type="dxa"/>
        <w:tblLook w:val="04A0" w:firstRow="1" w:lastRow="0" w:firstColumn="1" w:lastColumn="0" w:noHBand="0" w:noVBand="1"/>
      </w:tblPr>
      <w:tblGrid>
        <w:gridCol w:w="480"/>
        <w:gridCol w:w="684"/>
        <w:gridCol w:w="296"/>
        <w:gridCol w:w="261"/>
        <w:gridCol w:w="261"/>
        <w:gridCol w:w="3415"/>
        <w:gridCol w:w="252"/>
        <w:gridCol w:w="1694"/>
        <w:gridCol w:w="1446"/>
        <w:gridCol w:w="1369"/>
        <w:gridCol w:w="540"/>
      </w:tblGrid>
      <w:tr w:rsidR="003D0FF5" w:rsidRPr="00CB4E36" w:rsidTr="00B44A55">
        <w:trPr>
          <w:trHeight w:val="1258"/>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95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3D0FF5" w:rsidRPr="00CB4E36" w:rsidRDefault="003D0FF5" w:rsidP="005B6773">
            <w:pPr>
              <w:spacing w:before="0"/>
              <w:jc w:val="center"/>
              <w:rPr>
                <w:rFonts w:cs="Arial"/>
                <w:b/>
                <w:bCs/>
                <w:sz w:val="24"/>
                <w:szCs w:val="24"/>
              </w:rPr>
            </w:pPr>
            <w:r w:rsidRPr="00CB4E36">
              <w:rPr>
                <w:rFonts w:cs="Arial"/>
                <w:b/>
                <w:bCs/>
                <w:sz w:val="24"/>
                <w:szCs w:val="24"/>
              </w:rPr>
              <w:t xml:space="preserve">УКУПНА ВРЕДНОСТ ПОНУДЕ                                                                                                                                                         ПО ЈАВНОЈ </w:t>
            </w:r>
            <w:r w:rsidR="00B44A55">
              <w:rPr>
                <w:rFonts w:cs="Arial"/>
                <w:b/>
                <w:bCs/>
                <w:sz w:val="24"/>
                <w:szCs w:val="24"/>
              </w:rPr>
              <w:t>НАБАВЦИ БРОЈ ЈНГ/4000/0178/2019</w:t>
            </w:r>
            <w:r w:rsidRPr="00CB4E36">
              <w:rPr>
                <w:rFonts w:cs="Arial"/>
                <w:b/>
                <w:bCs/>
                <w:sz w:val="24"/>
                <w:szCs w:val="24"/>
              </w:rPr>
              <w:br/>
              <w:t>Извођење радова на доградњи и реконструкцији основне школе у насељу Црне Међе, II фаза са изградњом фискултурне сале</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center"/>
              <w:rPr>
                <w:rFonts w:cs="Arial"/>
                <w:b/>
                <w:bCs/>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958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3D0FF5" w:rsidRPr="00CB4E36" w:rsidRDefault="003D0FF5" w:rsidP="005B6773">
            <w:pPr>
              <w:spacing w:before="0"/>
              <w:jc w:val="left"/>
              <w:rPr>
                <w:rFonts w:cs="Arial"/>
                <w:b/>
                <w:bCs/>
                <w:sz w:val="24"/>
                <w:szCs w:val="24"/>
              </w:rPr>
            </w:pPr>
            <w:r w:rsidRPr="00CB4E36">
              <w:rPr>
                <w:rFonts w:cs="Arial"/>
                <w:b/>
                <w:bCs/>
                <w:sz w:val="24"/>
                <w:szCs w:val="24"/>
              </w:rPr>
              <w:t>Наручилац: "ЈП Електропривреда Србије", Огранак РБ "Колубара", Лазаревац</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left"/>
              <w:rPr>
                <w:rFonts w:cs="Arial"/>
                <w:b/>
                <w:bCs/>
                <w:sz w:val="24"/>
                <w:szCs w:val="24"/>
              </w:rPr>
            </w:pPr>
          </w:p>
        </w:tc>
      </w:tr>
      <w:tr w:rsidR="003D0FF5" w:rsidRPr="00CB4E36" w:rsidTr="005B6773">
        <w:trPr>
          <w:trHeight w:val="324"/>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9580" w:type="dxa"/>
            <w:gridSpan w:val="9"/>
            <w:tcBorders>
              <w:top w:val="single" w:sz="4" w:space="0" w:color="auto"/>
              <w:left w:val="single" w:sz="8" w:space="0" w:color="auto"/>
              <w:bottom w:val="nil"/>
              <w:right w:val="single" w:sz="8" w:space="0" w:color="000000"/>
            </w:tcBorders>
            <w:shd w:val="clear" w:color="auto" w:fill="auto"/>
            <w:vAlign w:val="center"/>
            <w:hideMark/>
          </w:tcPr>
          <w:p w:rsidR="003D0FF5" w:rsidRPr="00CB4E36" w:rsidRDefault="003D0FF5" w:rsidP="005B6773">
            <w:pPr>
              <w:spacing w:before="0"/>
              <w:jc w:val="left"/>
              <w:rPr>
                <w:rFonts w:cs="Arial"/>
                <w:b/>
                <w:bCs/>
                <w:sz w:val="24"/>
                <w:szCs w:val="24"/>
              </w:rPr>
            </w:pPr>
            <w:r w:rsidRPr="00CB4E36">
              <w:rPr>
                <w:rFonts w:cs="Arial"/>
                <w:b/>
                <w:bCs/>
                <w:sz w:val="24"/>
                <w:szCs w:val="24"/>
              </w:rPr>
              <w:t>Понуђач:</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left"/>
              <w:rPr>
                <w:rFonts w:cs="Arial"/>
                <w:b/>
                <w:bCs/>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5071" w:type="dxa"/>
            <w:gridSpan w:val="6"/>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3D0FF5" w:rsidRPr="00CB4E36" w:rsidRDefault="003D0FF5" w:rsidP="005B6773">
            <w:pPr>
              <w:spacing w:before="0"/>
              <w:jc w:val="center"/>
              <w:rPr>
                <w:rFonts w:cs="Arial"/>
                <w:b/>
                <w:bCs/>
                <w:sz w:val="24"/>
                <w:szCs w:val="24"/>
              </w:rPr>
            </w:pPr>
            <w:r w:rsidRPr="00CB4E36">
              <w:rPr>
                <w:rFonts w:cs="Arial"/>
                <w:b/>
                <w:bCs/>
                <w:sz w:val="24"/>
                <w:szCs w:val="24"/>
              </w:rPr>
              <w:t>Врста рада</w:t>
            </w:r>
          </w:p>
        </w:tc>
        <w:tc>
          <w:tcPr>
            <w:tcW w:w="4509"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3D0FF5" w:rsidRPr="00CB4E36" w:rsidRDefault="003D0FF5" w:rsidP="005B6773">
            <w:pPr>
              <w:spacing w:before="0"/>
              <w:jc w:val="center"/>
              <w:rPr>
                <w:rFonts w:cs="Arial"/>
                <w:b/>
                <w:bCs/>
                <w:sz w:val="24"/>
                <w:szCs w:val="24"/>
              </w:rPr>
            </w:pPr>
            <w:r w:rsidRPr="00CB4E36">
              <w:rPr>
                <w:rFonts w:cs="Arial"/>
                <w:b/>
                <w:bCs/>
                <w:sz w:val="24"/>
                <w:szCs w:val="24"/>
              </w:rPr>
              <w:t>Вредност (дин.)</w:t>
            </w: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cs="Arial"/>
                <w:b/>
                <w:bCs/>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A.</w:t>
            </w:r>
          </w:p>
        </w:tc>
        <w:tc>
          <w:tcPr>
            <w:tcW w:w="4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D0FF5" w:rsidRPr="00CB4E36" w:rsidRDefault="003D0FF5" w:rsidP="005B6773">
            <w:pPr>
              <w:spacing w:before="0"/>
              <w:jc w:val="left"/>
              <w:rPr>
                <w:rFonts w:cs="Arial"/>
                <w:b/>
                <w:bCs/>
                <w:sz w:val="24"/>
                <w:szCs w:val="24"/>
              </w:rPr>
            </w:pPr>
            <w:r w:rsidRPr="00CB4E36">
              <w:rPr>
                <w:rFonts w:cs="Arial"/>
                <w:b/>
                <w:bCs/>
                <w:sz w:val="24"/>
                <w:szCs w:val="24"/>
              </w:rPr>
              <w:t>Грађевинско-занатски радови</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sz w:val="24"/>
                <w:szCs w:val="24"/>
              </w:rPr>
            </w:pPr>
            <w:r w:rsidRPr="00CB4E36">
              <w:rPr>
                <w:rFonts w:cs="Arial"/>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Б.</w:t>
            </w:r>
          </w:p>
        </w:tc>
        <w:tc>
          <w:tcPr>
            <w:tcW w:w="4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Спољно уређење I фаза</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В.</w:t>
            </w:r>
          </w:p>
        </w:tc>
        <w:tc>
          <w:tcPr>
            <w:tcW w:w="4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Спољно уређење II фаза</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Г.</w:t>
            </w:r>
          </w:p>
        </w:tc>
        <w:tc>
          <w:tcPr>
            <w:tcW w:w="4455" w:type="dxa"/>
            <w:gridSpan w:val="5"/>
            <w:tcBorders>
              <w:top w:val="single" w:sz="4" w:space="0" w:color="auto"/>
              <w:left w:val="nil"/>
              <w:bottom w:val="single" w:sz="4" w:space="0" w:color="auto"/>
              <w:right w:val="single" w:sz="4" w:space="0" w:color="000000"/>
            </w:tcBorders>
            <w:shd w:val="clear" w:color="auto" w:fill="auto"/>
            <w:noWrap/>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Саобраћајнице</w:t>
            </w:r>
          </w:p>
        </w:tc>
        <w:tc>
          <w:tcPr>
            <w:tcW w:w="4509" w:type="dxa"/>
            <w:gridSpan w:val="3"/>
            <w:tcBorders>
              <w:top w:val="nil"/>
              <w:left w:val="nil"/>
              <w:bottom w:val="nil"/>
              <w:right w:val="single" w:sz="8" w:space="0" w:color="000000"/>
            </w:tcBorders>
            <w:shd w:val="clear" w:color="auto" w:fill="auto"/>
            <w:noWrap/>
            <w:vAlign w:val="center"/>
            <w:hideMark/>
          </w:tcPr>
          <w:p w:rsidR="003D0FF5" w:rsidRPr="00CB4E36" w:rsidRDefault="003D0FF5" w:rsidP="005B6773">
            <w:pPr>
              <w:spacing w:before="0"/>
              <w:jc w:val="right"/>
              <w:rPr>
                <w:rFonts w:cs="Arial"/>
                <w:sz w:val="24"/>
                <w:szCs w:val="24"/>
              </w:rPr>
            </w:pPr>
            <w:r w:rsidRPr="00CB4E36">
              <w:rPr>
                <w:rFonts w:cs="Arial"/>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Д.</w:t>
            </w:r>
          </w:p>
        </w:tc>
        <w:tc>
          <w:tcPr>
            <w:tcW w:w="4455" w:type="dxa"/>
            <w:gridSpan w:val="5"/>
            <w:tcBorders>
              <w:top w:val="single" w:sz="4" w:space="0" w:color="auto"/>
              <w:left w:val="nil"/>
              <w:bottom w:val="single" w:sz="4" w:space="0" w:color="auto"/>
              <w:right w:val="single" w:sz="4" w:space="0" w:color="000000"/>
            </w:tcBorders>
            <w:shd w:val="clear" w:color="auto" w:fill="auto"/>
            <w:noWrap/>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ВиК II фаза</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Ђ.</w:t>
            </w:r>
          </w:p>
        </w:tc>
        <w:tc>
          <w:tcPr>
            <w:tcW w:w="4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Спољни ВиК</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Е.</w:t>
            </w:r>
          </w:p>
        </w:tc>
        <w:tc>
          <w:tcPr>
            <w:tcW w:w="4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Електроенергетске инсталације</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Ж.</w:t>
            </w:r>
          </w:p>
        </w:tc>
        <w:tc>
          <w:tcPr>
            <w:tcW w:w="44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ПП опрема</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12"/>
        </w:trPr>
        <w:tc>
          <w:tcPr>
            <w:tcW w:w="480" w:type="dxa"/>
            <w:tcBorders>
              <w:top w:val="nil"/>
              <w:left w:val="nil"/>
              <w:bottom w:val="nil"/>
              <w:right w:val="single" w:sz="8" w:space="0" w:color="auto"/>
            </w:tcBorders>
            <w:shd w:val="clear" w:color="auto" w:fill="auto"/>
            <w:noWrap/>
            <w:vAlign w:val="bottom"/>
            <w:hideMark/>
          </w:tcPr>
          <w:p w:rsidR="003D0FF5" w:rsidRPr="00CB4E36" w:rsidRDefault="003D0FF5" w:rsidP="005B6773">
            <w:pPr>
              <w:spacing w:before="0"/>
              <w:jc w:val="left"/>
              <w:rPr>
                <w:rFonts w:cs="Arial"/>
                <w:color w:val="000000"/>
                <w:sz w:val="24"/>
                <w:szCs w:val="24"/>
              </w:rPr>
            </w:pPr>
            <w:r w:rsidRPr="00CB4E36">
              <w:rPr>
                <w:rFonts w:cs="Arial"/>
                <w:color w:val="000000"/>
                <w:sz w:val="24"/>
                <w:szCs w:val="24"/>
              </w:rPr>
              <w:t> </w:t>
            </w:r>
          </w:p>
        </w:tc>
        <w:tc>
          <w:tcPr>
            <w:tcW w:w="616" w:type="dxa"/>
            <w:tcBorders>
              <w:top w:val="nil"/>
              <w:left w:val="nil"/>
              <w:bottom w:val="nil"/>
              <w:right w:val="single" w:sz="4" w:space="0" w:color="auto"/>
            </w:tcBorders>
            <w:shd w:val="clear" w:color="auto" w:fill="auto"/>
            <w:noWrap/>
            <w:vAlign w:val="bottom"/>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З.</w:t>
            </w:r>
          </w:p>
        </w:tc>
        <w:tc>
          <w:tcPr>
            <w:tcW w:w="4455" w:type="dxa"/>
            <w:gridSpan w:val="5"/>
            <w:tcBorders>
              <w:top w:val="single" w:sz="4" w:space="0" w:color="auto"/>
              <w:left w:val="nil"/>
              <w:bottom w:val="nil"/>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Машинске инсталације - грејање</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24"/>
        </w:trPr>
        <w:tc>
          <w:tcPr>
            <w:tcW w:w="480" w:type="dxa"/>
            <w:tcBorders>
              <w:top w:val="nil"/>
              <w:left w:val="nil"/>
              <w:bottom w:val="nil"/>
              <w:right w:val="single" w:sz="8" w:space="0" w:color="auto"/>
            </w:tcBorders>
            <w:shd w:val="clear" w:color="auto" w:fill="auto"/>
            <w:noWrap/>
            <w:vAlign w:val="bottom"/>
            <w:hideMark/>
          </w:tcPr>
          <w:p w:rsidR="003D0FF5" w:rsidRPr="00CB4E36" w:rsidRDefault="003D0FF5" w:rsidP="005B6773">
            <w:pPr>
              <w:spacing w:before="0"/>
              <w:jc w:val="left"/>
              <w:rPr>
                <w:rFonts w:cs="Arial"/>
                <w:color w:val="000000"/>
                <w:sz w:val="24"/>
                <w:szCs w:val="24"/>
              </w:rPr>
            </w:pPr>
            <w:r w:rsidRPr="00CB4E36">
              <w:rPr>
                <w:rFonts w:cs="Arial"/>
                <w:color w:val="000000"/>
                <w:sz w:val="24"/>
                <w:szCs w:val="24"/>
              </w:rPr>
              <w:t> </w:t>
            </w:r>
          </w:p>
        </w:tc>
        <w:tc>
          <w:tcPr>
            <w:tcW w:w="616" w:type="dxa"/>
            <w:tcBorders>
              <w:top w:val="single" w:sz="4" w:space="0" w:color="auto"/>
              <w:left w:val="nil"/>
              <w:bottom w:val="nil"/>
              <w:right w:val="single" w:sz="4" w:space="0" w:color="auto"/>
            </w:tcBorders>
            <w:shd w:val="clear" w:color="auto" w:fill="auto"/>
            <w:noWrap/>
            <w:vAlign w:val="bottom"/>
            <w:hideMark/>
          </w:tcPr>
          <w:p w:rsidR="003D0FF5" w:rsidRPr="00CB4E36" w:rsidRDefault="003D0FF5" w:rsidP="005B6773">
            <w:pPr>
              <w:spacing w:before="0"/>
              <w:jc w:val="center"/>
              <w:rPr>
                <w:rFonts w:cs="Arial"/>
                <w:b/>
                <w:bCs/>
                <w:color w:val="000000"/>
                <w:sz w:val="24"/>
                <w:szCs w:val="24"/>
              </w:rPr>
            </w:pPr>
            <w:r w:rsidRPr="00CB4E36">
              <w:rPr>
                <w:rFonts w:cs="Arial"/>
                <w:b/>
                <w:bCs/>
                <w:color w:val="000000"/>
                <w:sz w:val="24"/>
                <w:szCs w:val="24"/>
              </w:rPr>
              <w:t>И.</w:t>
            </w:r>
          </w:p>
        </w:tc>
        <w:tc>
          <w:tcPr>
            <w:tcW w:w="4455" w:type="dxa"/>
            <w:gridSpan w:val="5"/>
            <w:tcBorders>
              <w:top w:val="single" w:sz="4" w:space="0" w:color="auto"/>
              <w:left w:val="nil"/>
              <w:bottom w:val="nil"/>
              <w:right w:val="single" w:sz="4" w:space="0" w:color="000000"/>
            </w:tcBorders>
            <w:shd w:val="clear" w:color="auto" w:fill="auto"/>
            <w:noWrap/>
            <w:vAlign w:val="center"/>
            <w:hideMark/>
          </w:tcPr>
          <w:p w:rsidR="003D0FF5" w:rsidRPr="00CB4E36" w:rsidRDefault="003D0FF5" w:rsidP="005B6773">
            <w:pPr>
              <w:spacing w:before="0"/>
              <w:jc w:val="left"/>
              <w:rPr>
                <w:rFonts w:cs="Arial"/>
                <w:b/>
                <w:bCs/>
                <w:color w:val="000000"/>
                <w:sz w:val="24"/>
                <w:szCs w:val="24"/>
              </w:rPr>
            </w:pPr>
            <w:r w:rsidRPr="00CB4E36">
              <w:rPr>
                <w:rFonts w:cs="Arial"/>
                <w:b/>
                <w:bCs/>
                <w:color w:val="000000"/>
                <w:sz w:val="24"/>
                <w:szCs w:val="24"/>
              </w:rPr>
              <w:t>Машинске инсталације - вентилација</w:t>
            </w:r>
          </w:p>
        </w:tc>
        <w:tc>
          <w:tcPr>
            <w:tcW w:w="450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D0FF5" w:rsidRPr="00CB4E36" w:rsidRDefault="003D0FF5" w:rsidP="005B6773">
            <w:pPr>
              <w:spacing w:before="0"/>
              <w:jc w:val="right"/>
              <w:rPr>
                <w:rFonts w:cs="Arial"/>
                <w:color w:val="000000"/>
                <w:sz w:val="24"/>
                <w:szCs w:val="24"/>
              </w:rPr>
            </w:pPr>
            <w:r w:rsidRPr="00CB4E36">
              <w:rPr>
                <w:rFonts w:cs="Arial"/>
                <w:color w:val="000000"/>
                <w:sz w:val="24"/>
                <w:szCs w:val="24"/>
              </w:rPr>
              <w:t> </w:t>
            </w:r>
          </w:p>
        </w:tc>
        <w:tc>
          <w:tcPr>
            <w:tcW w:w="540" w:type="dxa"/>
            <w:tcBorders>
              <w:top w:val="nil"/>
              <w:left w:val="nil"/>
              <w:bottom w:val="nil"/>
              <w:right w:val="nil"/>
            </w:tcBorders>
            <w:shd w:val="clear" w:color="auto" w:fill="auto"/>
            <w:noWrap/>
            <w:vAlign w:val="center"/>
            <w:hideMark/>
          </w:tcPr>
          <w:p w:rsidR="003D0FF5" w:rsidRPr="00CB4E36" w:rsidRDefault="003D0FF5" w:rsidP="005B6773">
            <w:pPr>
              <w:spacing w:before="0"/>
              <w:jc w:val="right"/>
              <w:rPr>
                <w:rFonts w:cs="Arial"/>
                <w:color w:val="000000"/>
                <w:sz w:val="24"/>
                <w:szCs w:val="24"/>
              </w:rPr>
            </w:pPr>
          </w:p>
        </w:tc>
      </w:tr>
      <w:tr w:rsidR="003D0FF5" w:rsidRPr="00CB4E36" w:rsidTr="005B6773">
        <w:trPr>
          <w:trHeight w:val="324"/>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5071" w:type="dxa"/>
            <w:gridSpan w:val="6"/>
            <w:tcBorders>
              <w:top w:val="single" w:sz="8" w:space="0" w:color="auto"/>
              <w:left w:val="single" w:sz="8" w:space="0" w:color="auto"/>
              <w:bottom w:val="single" w:sz="8" w:space="0" w:color="auto"/>
              <w:right w:val="single" w:sz="4" w:space="0" w:color="000000"/>
            </w:tcBorders>
            <w:shd w:val="clear" w:color="auto" w:fill="auto"/>
            <w:noWrap/>
            <w:hideMark/>
          </w:tcPr>
          <w:p w:rsidR="003D0FF5" w:rsidRPr="00CB4E36" w:rsidRDefault="003D0FF5" w:rsidP="005B6773">
            <w:pPr>
              <w:spacing w:before="0"/>
              <w:jc w:val="right"/>
              <w:rPr>
                <w:rFonts w:cs="Arial"/>
                <w:b/>
                <w:bCs/>
                <w:color w:val="000000"/>
                <w:sz w:val="24"/>
                <w:szCs w:val="24"/>
              </w:rPr>
            </w:pPr>
            <w:r w:rsidRPr="00CB4E36">
              <w:rPr>
                <w:rFonts w:cs="Arial"/>
                <w:b/>
                <w:bCs/>
                <w:color w:val="000000"/>
                <w:sz w:val="24"/>
                <w:szCs w:val="24"/>
              </w:rPr>
              <w:t>Укупна вредност понуде без ПДВ-а:</w:t>
            </w:r>
          </w:p>
        </w:tc>
        <w:tc>
          <w:tcPr>
            <w:tcW w:w="450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D0FF5" w:rsidRPr="00CB4E36" w:rsidRDefault="003D0FF5" w:rsidP="005B6773">
            <w:pPr>
              <w:spacing w:before="0"/>
              <w:jc w:val="right"/>
              <w:rPr>
                <w:rFonts w:cs="Arial"/>
                <w:b/>
                <w:bCs/>
                <w:sz w:val="24"/>
                <w:szCs w:val="24"/>
              </w:rPr>
            </w:pPr>
            <w:r w:rsidRPr="00CB4E36">
              <w:rPr>
                <w:rFonts w:cs="Arial"/>
                <w:b/>
                <w:bCs/>
                <w:sz w:val="24"/>
                <w:szCs w:val="24"/>
              </w:rPr>
              <w:t> </w:t>
            </w: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cs="Arial"/>
                <w:b/>
                <w:bCs/>
                <w:sz w:val="24"/>
                <w:szCs w:val="24"/>
              </w:rPr>
            </w:pPr>
          </w:p>
        </w:tc>
      </w:tr>
      <w:tr w:rsidR="003D0FF5" w:rsidRPr="00CB4E36" w:rsidTr="005B6773">
        <w:trPr>
          <w:trHeight w:val="312"/>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616" w:type="dxa"/>
            <w:tcBorders>
              <w:top w:val="nil"/>
              <w:left w:val="nil"/>
              <w:bottom w:val="nil"/>
              <w:right w:val="nil"/>
            </w:tcBorders>
            <w:shd w:val="clear" w:color="auto" w:fill="auto"/>
            <w:noWrap/>
            <w:hideMark/>
          </w:tcPr>
          <w:p w:rsidR="003D0FF5" w:rsidRPr="00CB4E36"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hideMark/>
          </w:tcPr>
          <w:p w:rsidR="003D0FF5" w:rsidRPr="00CB4E36" w:rsidRDefault="003D0FF5" w:rsidP="005B6773">
            <w:pPr>
              <w:spacing w:before="0"/>
              <w:jc w:val="right"/>
              <w:rPr>
                <w:rFonts w:ascii="Times New Roman" w:hAnsi="Times New Roman"/>
                <w:sz w:val="20"/>
                <w:szCs w:val="20"/>
              </w:rPr>
            </w:pPr>
          </w:p>
        </w:tc>
        <w:tc>
          <w:tcPr>
            <w:tcW w:w="261" w:type="dxa"/>
            <w:tcBorders>
              <w:top w:val="nil"/>
              <w:left w:val="nil"/>
              <w:bottom w:val="nil"/>
              <w:right w:val="nil"/>
            </w:tcBorders>
            <w:shd w:val="clear" w:color="auto" w:fill="auto"/>
            <w:noWrap/>
            <w:hideMark/>
          </w:tcPr>
          <w:p w:rsidR="003D0FF5" w:rsidRPr="00CB4E36" w:rsidRDefault="003D0FF5" w:rsidP="005B6773">
            <w:pPr>
              <w:spacing w:before="0"/>
              <w:jc w:val="right"/>
              <w:rPr>
                <w:rFonts w:ascii="Times New Roman" w:hAnsi="Times New Roman"/>
                <w:sz w:val="20"/>
                <w:szCs w:val="20"/>
              </w:rPr>
            </w:pPr>
          </w:p>
        </w:tc>
        <w:tc>
          <w:tcPr>
            <w:tcW w:w="261" w:type="dxa"/>
            <w:tcBorders>
              <w:top w:val="nil"/>
              <w:left w:val="nil"/>
              <w:bottom w:val="nil"/>
              <w:right w:val="nil"/>
            </w:tcBorders>
            <w:shd w:val="clear" w:color="auto" w:fill="auto"/>
            <w:noWrap/>
            <w:hideMark/>
          </w:tcPr>
          <w:p w:rsidR="003D0FF5" w:rsidRPr="00CB4E36" w:rsidRDefault="003D0FF5" w:rsidP="005B6773">
            <w:pPr>
              <w:spacing w:before="0"/>
              <w:jc w:val="right"/>
              <w:rPr>
                <w:rFonts w:ascii="Times New Roman" w:hAnsi="Times New Roman"/>
                <w:sz w:val="20"/>
                <w:szCs w:val="20"/>
              </w:rPr>
            </w:pPr>
          </w:p>
        </w:tc>
        <w:tc>
          <w:tcPr>
            <w:tcW w:w="3415" w:type="dxa"/>
            <w:tcBorders>
              <w:top w:val="nil"/>
              <w:left w:val="nil"/>
              <w:bottom w:val="nil"/>
              <w:right w:val="nil"/>
            </w:tcBorders>
            <w:shd w:val="clear" w:color="auto" w:fill="auto"/>
            <w:noWrap/>
            <w:hideMark/>
          </w:tcPr>
          <w:p w:rsidR="003D0FF5" w:rsidRPr="00CB4E36"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hideMark/>
          </w:tcPr>
          <w:p w:rsidR="003D0FF5" w:rsidRPr="00CB4E36" w:rsidRDefault="003D0FF5" w:rsidP="005B6773">
            <w:pPr>
              <w:spacing w:before="0"/>
              <w:jc w:val="right"/>
              <w:rPr>
                <w:rFonts w:ascii="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616" w:type="dxa"/>
            <w:tcBorders>
              <w:top w:val="nil"/>
              <w:left w:val="nil"/>
              <w:bottom w:val="nil"/>
              <w:right w:val="nil"/>
            </w:tcBorders>
            <w:shd w:val="clear" w:color="auto" w:fill="auto"/>
            <w:noWrap/>
            <w:hideMark/>
          </w:tcPr>
          <w:p w:rsidR="003D0FF5" w:rsidRPr="00CB4E36"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882" w:type="dxa"/>
            <w:gridSpan w:val="2"/>
            <w:tcBorders>
              <w:top w:val="nil"/>
              <w:left w:val="nil"/>
              <w:bottom w:val="nil"/>
              <w:right w:val="nil"/>
            </w:tcBorders>
            <w:shd w:val="clear" w:color="auto" w:fill="auto"/>
            <w:noWrap/>
            <w:hideMark/>
          </w:tcPr>
          <w:p w:rsidR="003D0FF5" w:rsidRPr="00CB4E36" w:rsidRDefault="003D0FF5" w:rsidP="005B6773">
            <w:pPr>
              <w:spacing w:before="0"/>
              <w:jc w:val="left"/>
              <w:rPr>
                <w:rFonts w:cs="Arial"/>
                <w:color w:val="000000"/>
                <w:sz w:val="24"/>
                <w:szCs w:val="24"/>
              </w:rPr>
            </w:pPr>
            <w:r w:rsidRPr="00CB4E36">
              <w:rPr>
                <w:rFonts w:cs="Arial"/>
                <w:color w:val="000000"/>
                <w:sz w:val="24"/>
                <w:szCs w:val="24"/>
              </w:rPr>
              <w:t>Место:</w:t>
            </w: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cs="Arial"/>
                <w:color w:val="000000"/>
                <w:sz w:val="24"/>
                <w:szCs w:val="24"/>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4509" w:type="dxa"/>
            <w:gridSpan w:val="3"/>
            <w:tcBorders>
              <w:top w:val="nil"/>
              <w:left w:val="nil"/>
              <w:bottom w:val="nil"/>
              <w:right w:val="nil"/>
            </w:tcBorders>
            <w:shd w:val="clear" w:color="auto" w:fill="auto"/>
            <w:vAlign w:val="bottom"/>
            <w:hideMark/>
          </w:tcPr>
          <w:p w:rsidR="003D0FF5" w:rsidRPr="00CB4E36" w:rsidRDefault="003D0FF5" w:rsidP="005B6773">
            <w:pPr>
              <w:spacing w:before="0"/>
              <w:jc w:val="center"/>
              <w:rPr>
                <w:rFonts w:cs="Arial"/>
                <w:sz w:val="24"/>
                <w:szCs w:val="24"/>
              </w:rPr>
            </w:pPr>
            <w:r w:rsidRPr="00CB4E36">
              <w:rPr>
                <w:rFonts w:cs="Arial"/>
                <w:sz w:val="24"/>
                <w:szCs w:val="24"/>
              </w:rPr>
              <w:t>Потпис овлашћеног лица понуђача</w:t>
            </w: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cs="Arial"/>
                <w:sz w:val="24"/>
                <w:szCs w:val="24"/>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616" w:type="dxa"/>
            <w:tcBorders>
              <w:top w:val="nil"/>
              <w:left w:val="nil"/>
              <w:bottom w:val="nil"/>
              <w:right w:val="nil"/>
            </w:tcBorders>
            <w:shd w:val="clear" w:color="auto" w:fill="auto"/>
            <w:noWrap/>
            <w:hideMark/>
          </w:tcPr>
          <w:p w:rsidR="003D0FF5" w:rsidRPr="00CB4E36"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694" w:type="dxa"/>
            <w:tcBorders>
              <w:top w:val="nil"/>
              <w:left w:val="nil"/>
              <w:bottom w:val="nil"/>
              <w:right w:val="nil"/>
            </w:tcBorders>
            <w:shd w:val="clear" w:color="auto" w:fill="auto"/>
            <w:vAlign w:val="bottom"/>
            <w:hideMark/>
          </w:tcPr>
          <w:p w:rsidR="003D0FF5" w:rsidRPr="00CB4E36"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vAlign w:val="bottom"/>
            <w:hideMark/>
          </w:tcPr>
          <w:p w:rsidR="003D0FF5" w:rsidRPr="00CB4E36" w:rsidRDefault="003D0FF5" w:rsidP="005B6773">
            <w:pPr>
              <w:spacing w:before="0"/>
              <w:jc w:val="center"/>
              <w:rPr>
                <w:rFonts w:ascii="Times New Roman" w:hAnsi="Times New Roman"/>
                <w:sz w:val="20"/>
                <w:szCs w:val="20"/>
              </w:rPr>
            </w:pPr>
          </w:p>
        </w:tc>
        <w:tc>
          <w:tcPr>
            <w:tcW w:w="1369" w:type="dxa"/>
            <w:tcBorders>
              <w:top w:val="nil"/>
              <w:left w:val="nil"/>
              <w:bottom w:val="nil"/>
              <w:right w:val="nil"/>
            </w:tcBorders>
            <w:shd w:val="clear" w:color="auto" w:fill="auto"/>
            <w:vAlign w:val="bottom"/>
            <w:hideMark/>
          </w:tcPr>
          <w:p w:rsidR="003D0FF5" w:rsidRPr="00CB4E36" w:rsidRDefault="003D0FF5" w:rsidP="005B6773">
            <w:pPr>
              <w:spacing w:before="0"/>
              <w:jc w:val="center"/>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882" w:type="dxa"/>
            <w:gridSpan w:val="2"/>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cs="Arial"/>
                <w:color w:val="000000"/>
                <w:sz w:val="24"/>
                <w:szCs w:val="24"/>
              </w:rPr>
            </w:pPr>
            <w:r w:rsidRPr="00CB4E36">
              <w:rPr>
                <w:rFonts w:cs="Arial"/>
                <w:color w:val="000000"/>
                <w:sz w:val="24"/>
                <w:szCs w:val="24"/>
              </w:rPr>
              <w:t>Датум:</w:t>
            </w: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cs="Arial"/>
                <w:color w:val="000000"/>
                <w:sz w:val="24"/>
                <w:szCs w:val="24"/>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r>
              <w:rPr>
                <w:rFonts w:ascii="Times New Roman" w:hAnsi="Times New Roman"/>
                <w:sz w:val="20"/>
                <w:szCs w:val="20"/>
              </w:rPr>
              <w:t xml:space="preserve">         </w:t>
            </w:r>
          </w:p>
        </w:tc>
        <w:tc>
          <w:tcPr>
            <w:tcW w:w="3415"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cs="Arial"/>
                <w:sz w:val="24"/>
                <w:szCs w:val="24"/>
              </w:rPr>
            </w:pPr>
            <w:r w:rsidRPr="00CB4E36">
              <w:rPr>
                <w:rFonts w:cs="Arial"/>
                <w:sz w:val="24"/>
                <w:szCs w:val="24"/>
              </w:rPr>
              <w:t>М.П.</w:t>
            </w:r>
          </w:p>
        </w:tc>
        <w:tc>
          <w:tcPr>
            <w:tcW w:w="252"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cs="Arial"/>
                <w:sz w:val="24"/>
                <w:szCs w:val="24"/>
              </w:rPr>
            </w:pPr>
          </w:p>
        </w:tc>
        <w:tc>
          <w:tcPr>
            <w:tcW w:w="1694"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616"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CB4E36" w:rsidRDefault="003D0FF5" w:rsidP="00B44A55">
            <w:pPr>
              <w:spacing w:before="0"/>
              <w:rPr>
                <w:rFonts w:ascii="Times New Roman" w:hAnsi="Times New Roman"/>
                <w:sz w:val="20"/>
                <w:szCs w:val="20"/>
              </w:rPr>
            </w:pPr>
          </w:p>
        </w:tc>
        <w:tc>
          <w:tcPr>
            <w:tcW w:w="616" w:type="dxa"/>
            <w:tcBorders>
              <w:top w:val="nil"/>
              <w:left w:val="nil"/>
              <w:bottom w:val="nil"/>
              <w:right w:val="nil"/>
            </w:tcBorders>
            <w:shd w:val="clear" w:color="auto" w:fill="auto"/>
            <w:noWrap/>
            <w:hideMark/>
          </w:tcPr>
          <w:p w:rsidR="003D0FF5" w:rsidRPr="00CB4E36"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CB4E36"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CB4E36" w:rsidRDefault="003D0FF5" w:rsidP="005B6773">
            <w:pPr>
              <w:spacing w:before="0"/>
              <w:jc w:val="right"/>
              <w:rPr>
                <w:rFonts w:ascii="Times New Roman" w:hAnsi="Times New Roman"/>
                <w:sz w:val="20"/>
                <w:szCs w:val="20"/>
              </w:rPr>
            </w:pPr>
          </w:p>
        </w:tc>
      </w:tr>
      <w:tr w:rsidR="003D0FF5" w:rsidRPr="00CB4E36" w:rsidTr="005B6773">
        <w:trPr>
          <w:trHeight w:val="312"/>
        </w:trPr>
        <w:tc>
          <w:tcPr>
            <w:tcW w:w="8691" w:type="dxa"/>
            <w:gridSpan w:val="9"/>
            <w:tcBorders>
              <w:top w:val="nil"/>
              <w:left w:val="nil"/>
              <w:bottom w:val="nil"/>
              <w:right w:val="nil"/>
            </w:tcBorders>
            <w:shd w:val="clear" w:color="auto" w:fill="auto"/>
            <w:noWrap/>
            <w:hideMark/>
          </w:tcPr>
          <w:p w:rsidR="003D0FF5" w:rsidRPr="00B44A55" w:rsidRDefault="003D0FF5" w:rsidP="005B6773">
            <w:pPr>
              <w:spacing w:before="0"/>
              <w:jc w:val="left"/>
              <w:rPr>
                <w:rFonts w:cs="Arial"/>
                <w:b/>
                <w:bCs/>
                <w:color w:val="000000"/>
                <w:sz w:val="20"/>
                <w:szCs w:val="20"/>
              </w:rPr>
            </w:pPr>
            <w:r w:rsidRPr="00B44A55">
              <w:rPr>
                <w:rFonts w:cs="Arial"/>
                <w:b/>
                <w:bCs/>
                <w:color w:val="000000"/>
                <w:sz w:val="20"/>
                <w:szCs w:val="20"/>
              </w:rPr>
              <w:t>УПУТСТВО ЗА ПОПУЊАВАЊЕ ОБРАСЦА СТРУКТУРЕ ЦЕНЕ:</w:t>
            </w:r>
          </w:p>
        </w:tc>
        <w:tc>
          <w:tcPr>
            <w:tcW w:w="1369" w:type="dxa"/>
            <w:tcBorders>
              <w:top w:val="nil"/>
              <w:left w:val="nil"/>
              <w:bottom w:val="nil"/>
              <w:right w:val="nil"/>
            </w:tcBorders>
            <w:shd w:val="clear" w:color="auto" w:fill="auto"/>
            <w:noWrap/>
            <w:vAlign w:val="bottom"/>
            <w:hideMark/>
          </w:tcPr>
          <w:p w:rsidR="003D0FF5" w:rsidRPr="00B44A55" w:rsidRDefault="003D0FF5" w:rsidP="005B6773">
            <w:pPr>
              <w:spacing w:before="0"/>
              <w:jc w:val="left"/>
              <w:rPr>
                <w:rFonts w:cs="Arial"/>
                <w:b/>
                <w:bCs/>
                <w:color w:val="000000"/>
                <w:sz w:val="20"/>
                <w:szCs w:val="20"/>
              </w:rPr>
            </w:pPr>
          </w:p>
        </w:tc>
        <w:tc>
          <w:tcPr>
            <w:tcW w:w="540"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B44A55" w:rsidRDefault="003D0FF5" w:rsidP="00B44A55">
            <w:pPr>
              <w:spacing w:before="0"/>
              <w:rPr>
                <w:rFonts w:ascii="Times New Roman" w:hAnsi="Times New Roman"/>
                <w:sz w:val="20"/>
                <w:szCs w:val="20"/>
              </w:rPr>
            </w:pPr>
          </w:p>
        </w:tc>
        <w:tc>
          <w:tcPr>
            <w:tcW w:w="616" w:type="dxa"/>
            <w:tcBorders>
              <w:top w:val="nil"/>
              <w:left w:val="nil"/>
              <w:bottom w:val="nil"/>
              <w:right w:val="nil"/>
            </w:tcBorders>
            <w:shd w:val="clear" w:color="auto" w:fill="auto"/>
            <w:noWrap/>
            <w:hideMark/>
          </w:tcPr>
          <w:p w:rsidR="003D0FF5" w:rsidRPr="00B44A55"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hideMark/>
          </w:tcPr>
          <w:p w:rsidR="003D0FF5" w:rsidRPr="00B44A55"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B44A55"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B44A55"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r>
      <w:tr w:rsidR="003D0FF5" w:rsidRPr="00CB4E36" w:rsidTr="005B6773">
        <w:trPr>
          <w:trHeight w:val="312"/>
        </w:trPr>
        <w:tc>
          <w:tcPr>
            <w:tcW w:w="8691" w:type="dxa"/>
            <w:gridSpan w:val="9"/>
            <w:tcBorders>
              <w:top w:val="nil"/>
              <w:left w:val="nil"/>
              <w:bottom w:val="nil"/>
              <w:right w:val="nil"/>
            </w:tcBorders>
            <w:shd w:val="clear" w:color="auto" w:fill="auto"/>
            <w:noWrap/>
            <w:vAlign w:val="center"/>
            <w:hideMark/>
          </w:tcPr>
          <w:p w:rsidR="003D0FF5" w:rsidRPr="00B44A55" w:rsidRDefault="003D0FF5" w:rsidP="005B6773">
            <w:pPr>
              <w:spacing w:before="0"/>
              <w:jc w:val="left"/>
              <w:rPr>
                <w:rFonts w:cs="Arial"/>
                <w:color w:val="000000"/>
                <w:sz w:val="20"/>
                <w:szCs w:val="20"/>
              </w:rPr>
            </w:pPr>
            <w:r w:rsidRPr="00B44A55">
              <w:rPr>
                <w:rFonts w:cs="Arial"/>
                <w:color w:val="000000"/>
                <w:sz w:val="20"/>
                <w:szCs w:val="20"/>
              </w:rPr>
              <w:t>Понуђач треба да попуни образац структуре цене на следећи начин:</w:t>
            </w:r>
          </w:p>
        </w:tc>
        <w:tc>
          <w:tcPr>
            <w:tcW w:w="1369" w:type="dxa"/>
            <w:tcBorders>
              <w:top w:val="nil"/>
              <w:left w:val="nil"/>
              <w:bottom w:val="nil"/>
              <w:right w:val="nil"/>
            </w:tcBorders>
            <w:shd w:val="clear" w:color="auto" w:fill="auto"/>
            <w:noWrap/>
            <w:vAlign w:val="center"/>
            <w:hideMark/>
          </w:tcPr>
          <w:p w:rsidR="003D0FF5" w:rsidRPr="00B44A55" w:rsidRDefault="003D0FF5" w:rsidP="005B6773">
            <w:pPr>
              <w:spacing w:before="0"/>
              <w:jc w:val="left"/>
              <w:rPr>
                <w:rFonts w:cs="Arial"/>
                <w:color w:val="000000"/>
                <w:sz w:val="20"/>
                <w:szCs w:val="20"/>
              </w:rPr>
            </w:pPr>
          </w:p>
        </w:tc>
        <w:tc>
          <w:tcPr>
            <w:tcW w:w="540" w:type="dxa"/>
            <w:tcBorders>
              <w:top w:val="nil"/>
              <w:left w:val="nil"/>
              <w:bottom w:val="nil"/>
              <w:right w:val="nil"/>
            </w:tcBorders>
            <w:shd w:val="clear" w:color="auto" w:fill="auto"/>
            <w:noWrap/>
            <w:vAlign w:val="center"/>
            <w:hideMark/>
          </w:tcPr>
          <w:p w:rsidR="003D0FF5" w:rsidRPr="00B44A55" w:rsidRDefault="003D0FF5" w:rsidP="005B6773">
            <w:pPr>
              <w:spacing w:before="0"/>
              <w:jc w:val="center"/>
              <w:rPr>
                <w:rFonts w:ascii="Times New Roman" w:hAnsi="Times New Roman"/>
                <w:sz w:val="20"/>
                <w:szCs w:val="20"/>
              </w:rPr>
            </w:pPr>
          </w:p>
        </w:tc>
      </w:tr>
      <w:tr w:rsidR="003D0FF5" w:rsidRPr="00CB4E36" w:rsidTr="005B6773">
        <w:trPr>
          <w:trHeight w:val="315"/>
        </w:trPr>
        <w:tc>
          <w:tcPr>
            <w:tcW w:w="8691" w:type="dxa"/>
            <w:gridSpan w:val="9"/>
            <w:tcBorders>
              <w:top w:val="nil"/>
              <w:left w:val="nil"/>
              <w:bottom w:val="nil"/>
              <w:right w:val="nil"/>
            </w:tcBorders>
            <w:shd w:val="clear" w:color="auto" w:fill="auto"/>
            <w:noWrap/>
            <w:vAlign w:val="center"/>
            <w:hideMark/>
          </w:tcPr>
          <w:p w:rsidR="003D0FF5" w:rsidRPr="00B44A55" w:rsidRDefault="003D0FF5" w:rsidP="005B6773">
            <w:pPr>
              <w:spacing w:before="0"/>
              <w:jc w:val="left"/>
              <w:rPr>
                <w:rFonts w:cs="Arial"/>
                <w:color w:val="000000"/>
                <w:sz w:val="20"/>
                <w:szCs w:val="20"/>
              </w:rPr>
            </w:pPr>
            <w:r w:rsidRPr="00B44A55">
              <w:rPr>
                <w:rFonts w:cs="Arial"/>
                <w:color w:val="000000"/>
                <w:sz w:val="20"/>
                <w:szCs w:val="20"/>
              </w:rPr>
              <w:t>* у колону 5 уписати колико износи јединична цена радова без ПДВ-а</w:t>
            </w:r>
          </w:p>
        </w:tc>
        <w:tc>
          <w:tcPr>
            <w:tcW w:w="1369" w:type="dxa"/>
            <w:tcBorders>
              <w:top w:val="nil"/>
              <w:left w:val="nil"/>
              <w:bottom w:val="nil"/>
              <w:right w:val="nil"/>
            </w:tcBorders>
            <w:shd w:val="clear" w:color="auto" w:fill="auto"/>
            <w:noWrap/>
            <w:vAlign w:val="center"/>
            <w:hideMark/>
          </w:tcPr>
          <w:p w:rsidR="003D0FF5" w:rsidRPr="00B44A55" w:rsidRDefault="003D0FF5" w:rsidP="005B6773">
            <w:pPr>
              <w:spacing w:before="0"/>
              <w:jc w:val="left"/>
              <w:rPr>
                <w:rFonts w:cs="Arial"/>
                <w:color w:val="000000"/>
                <w:sz w:val="20"/>
                <w:szCs w:val="20"/>
              </w:rPr>
            </w:pPr>
          </w:p>
        </w:tc>
        <w:tc>
          <w:tcPr>
            <w:tcW w:w="540" w:type="dxa"/>
            <w:tcBorders>
              <w:top w:val="nil"/>
              <w:left w:val="nil"/>
              <w:bottom w:val="nil"/>
              <w:right w:val="nil"/>
            </w:tcBorders>
            <w:shd w:val="clear" w:color="auto" w:fill="auto"/>
            <w:noWrap/>
            <w:vAlign w:val="center"/>
            <w:hideMark/>
          </w:tcPr>
          <w:p w:rsidR="003D0FF5" w:rsidRPr="00B44A55" w:rsidRDefault="003D0FF5" w:rsidP="005B6773">
            <w:pPr>
              <w:spacing w:before="0"/>
              <w:jc w:val="center"/>
              <w:rPr>
                <w:rFonts w:ascii="Times New Roman" w:hAnsi="Times New Roman"/>
                <w:sz w:val="20"/>
                <w:szCs w:val="20"/>
              </w:rPr>
            </w:pPr>
          </w:p>
        </w:tc>
      </w:tr>
      <w:tr w:rsidR="003D0FF5" w:rsidRPr="00CB4E36" w:rsidTr="005B6773">
        <w:trPr>
          <w:trHeight w:val="630"/>
        </w:trPr>
        <w:tc>
          <w:tcPr>
            <w:tcW w:w="10060" w:type="dxa"/>
            <w:gridSpan w:val="10"/>
            <w:tcBorders>
              <w:top w:val="nil"/>
              <w:left w:val="nil"/>
              <w:bottom w:val="nil"/>
              <w:right w:val="nil"/>
            </w:tcBorders>
            <w:shd w:val="clear" w:color="auto" w:fill="auto"/>
            <w:vAlign w:val="center"/>
            <w:hideMark/>
          </w:tcPr>
          <w:p w:rsidR="003D0FF5" w:rsidRPr="00B44A55" w:rsidRDefault="003D0FF5" w:rsidP="005B6773">
            <w:pPr>
              <w:spacing w:before="0"/>
              <w:jc w:val="left"/>
              <w:rPr>
                <w:rFonts w:cs="Arial"/>
                <w:color w:val="000000"/>
                <w:sz w:val="20"/>
                <w:szCs w:val="20"/>
              </w:rPr>
            </w:pPr>
            <w:r w:rsidRPr="00B44A55">
              <w:rPr>
                <w:rFonts w:cs="Arial"/>
                <w:color w:val="000000"/>
                <w:sz w:val="20"/>
                <w:szCs w:val="20"/>
              </w:rPr>
              <w:t>* у колону 6 уписати колико износи цена радова, без ПДВ-а и то тако што ће помножити јединичну цену радова (наведен у колони 5) са количином (која је наведена у колони 4)</w:t>
            </w:r>
          </w:p>
        </w:tc>
        <w:tc>
          <w:tcPr>
            <w:tcW w:w="540" w:type="dxa"/>
            <w:tcBorders>
              <w:top w:val="nil"/>
              <w:left w:val="nil"/>
              <w:bottom w:val="nil"/>
              <w:right w:val="nil"/>
            </w:tcBorders>
            <w:shd w:val="clear" w:color="auto" w:fill="auto"/>
            <w:noWrap/>
            <w:vAlign w:val="center"/>
            <w:hideMark/>
          </w:tcPr>
          <w:p w:rsidR="003D0FF5" w:rsidRPr="00B44A55" w:rsidRDefault="003D0FF5" w:rsidP="005B6773">
            <w:pPr>
              <w:spacing w:before="0"/>
              <w:jc w:val="left"/>
              <w:rPr>
                <w:rFonts w:cs="Arial"/>
                <w:color w:val="000000"/>
                <w:sz w:val="20"/>
                <w:szCs w:val="20"/>
              </w:rPr>
            </w:pPr>
          </w:p>
        </w:tc>
      </w:tr>
      <w:tr w:rsidR="003D0FF5" w:rsidRPr="00CB4E36" w:rsidTr="005B6773">
        <w:trPr>
          <w:trHeight w:val="300"/>
        </w:trPr>
        <w:tc>
          <w:tcPr>
            <w:tcW w:w="480" w:type="dxa"/>
            <w:tcBorders>
              <w:top w:val="nil"/>
              <w:left w:val="nil"/>
              <w:bottom w:val="nil"/>
              <w:right w:val="nil"/>
            </w:tcBorders>
            <w:shd w:val="clear" w:color="auto" w:fill="auto"/>
            <w:noWrap/>
            <w:vAlign w:val="bottom"/>
            <w:hideMark/>
          </w:tcPr>
          <w:p w:rsidR="003D0FF5" w:rsidRPr="00B44A55" w:rsidRDefault="003D0FF5" w:rsidP="005B6773">
            <w:pPr>
              <w:spacing w:before="0"/>
              <w:jc w:val="left"/>
              <w:rPr>
                <w:rFonts w:ascii="Times New Roman" w:hAnsi="Times New Roman"/>
                <w:sz w:val="20"/>
                <w:szCs w:val="20"/>
              </w:rPr>
            </w:pPr>
          </w:p>
        </w:tc>
        <w:tc>
          <w:tcPr>
            <w:tcW w:w="616" w:type="dxa"/>
            <w:tcBorders>
              <w:top w:val="nil"/>
              <w:left w:val="nil"/>
              <w:bottom w:val="nil"/>
              <w:right w:val="nil"/>
            </w:tcBorders>
            <w:shd w:val="clear" w:color="auto" w:fill="auto"/>
            <w:noWrap/>
            <w:hideMark/>
          </w:tcPr>
          <w:p w:rsidR="003D0FF5" w:rsidRPr="00B44A55" w:rsidRDefault="003D0FF5" w:rsidP="005B6773">
            <w:pPr>
              <w:spacing w:before="0"/>
              <w:jc w:val="left"/>
              <w:rPr>
                <w:rFonts w:ascii="Times New Roman" w:hAnsi="Times New Roman"/>
                <w:sz w:val="20"/>
                <w:szCs w:val="20"/>
              </w:rPr>
            </w:pPr>
          </w:p>
        </w:tc>
        <w:tc>
          <w:tcPr>
            <w:tcW w:w="266" w:type="dxa"/>
            <w:tcBorders>
              <w:top w:val="nil"/>
              <w:left w:val="nil"/>
              <w:bottom w:val="nil"/>
              <w:right w:val="nil"/>
            </w:tcBorders>
            <w:shd w:val="clear" w:color="auto" w:fill="auto"/>
            <w:noWrap/>
            <w:vAlign w:val="bottom"/>
            <w:hideMark/>
          </w:tcPr>
          <w:p w:rsidR="003D0FF5" w:rsidRPr="00B44A55"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B44A55" w:rsidRDefault="003D0FF5" w:rsidP="005B6773">
            <w:pPr>
              <w:spacing w:before="0"/>
              <w:jc w:val="left"/>
              <w:rPr>
                <w:rFonts w:ascii="Times New Roman" w:hAnsi="Times New Roman"/>
                <w:sz w:val="20"/>
                <w:szCs w:val="20"/>
              </w:rPr>
            </w:pPr>
          </w:p>
        </w:tc>
        <w:tc>
          <w:tcPr>
            <w:tcW w:w="261" w:type="dxa"/>
            <w:tcBorders>
              <w:top w:val="nil"/>
              <w:left w:val="nil"/>
              <w:bottom w:val="nil"/>
              <w:right w:val="nil"/>
            </w:tcBorders>
            <w:shd w:val="clear" w:color="auto" w:fill="auto"/>
            <w:noWrap/>
            <w:vAlign w:val="bottom"/>
            <w:hideMark/>
          </w:tcPr>
          <w:p w:rsidR="003D0FF5" w:rsidRPr="00B44A55" w:rsidRDefault="003D0FF5" w:rsidP="005B6773">
            <w:pPr>
              <w:spacing w:before="0"/>
              <w:jc w:val="center"/>
              <w:rPr>
                <w:rFonts w:ascii="Times New Roman" w:hAnsi="Times New Roman"/>
                <w:sz w:val="20"/>
                <w:szCs w:val="20"/>
              </w:rPr>
            </w:pPr>
          </w:p>
        </w:tc>
        <w:tc>
          <w:tcPr>
            <w:tcW w:w="3415"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252"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1446"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1369"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rsidR="003D0FF5" w:rsidRPr="00B44A55" w:rsidRDefault="003D0FF5" w:rsidP="005B6773">
            <w:pPr>
              <w:spacing w:before="0"/>
              <w:jc w:val="right"/>
              <w:rPr>
                <w:rFonts w:ascii="Times New Roman" w:hAnsi="Times New Roman"/>
                <w:sz w:val="20"/>
                <w:szCs w:val="20"/>
              </w:rPr>
            </w:pPr>
          </w:p>
        </w:tc>
      </w:tr>
      <w:tr w:rsidR="003D0FF5" w:rsidRPr="00CB4E36" w:rsidTr="00046B9A">
        <w:trPr>
          <w:trHeight w:val="1079"/>
        </w:trPr>
        <w:tc>
          <w:tcPr>
            <w:tcW w:w="10600" w:type="dxa"/>
            <w:gridSpan w:val="11"/>
            <w:tcBorders>
              <w:top w:val="nil"/>
              <w:left w:val="nil"/>
              <w:bottom w:val="nil"/>
              <w:right w:val="nil"/>
            </w:tcBorders>
            <w:shd w:val="clear" w:color="auto" w:fill="auto"/>
            <w:hideMark/>
          </w:tcPr>
          <w:p w:rsidR="003D0FF5" w:rsidRPr="00046B9A" w:rsidRDefault="003D0FF5" w:rsidP="00046B9A">
            <w:pPr>
              <w:spacing w:before="0"/>
              <w:jc w:val="left"/>
              <w:rPr>
                <w:rFonts w:cs="Arial"/>
                <w:color w:val="000000"/>
                <w:sz w:val="20"/>
                <w:szCs w:val="20"/>
              </w:rPr>
            </w:pPr>
            <w:r w:rsidRPr="00B44A55">
              <w:rPr>
                <w:rFonts w:cs="Arial"/>
                <w:color w:val="000000"/>
                <w:sz w:val="20"/>
                <w:szCs w:val="20"/>
              </w:rPr>
              <w:t>Напомена:</w:t>
            </w:r>
            <w:r w:rsidRPr="00B44A55">
              <w:rPr>
                <w:rFonts w:cs="Arial"/>
                <w:color w:val="000000"/>
                <w:sz w:val="20"/>
                <w:szCs w:val="20"/>
              </w:rPr>
              <w:br/>
              <w:t>- Уколико група понуђача подноси заједничку понуду овај образац потписује и оверава Носилац посла.</w:t>
            </w:r>
            <w:r w:rsidRPr="00B44A55">
              <w:rPr>
                <w:rFonts w:cs="Arial"/>
                <w:color w:val="000000"/>
                <w:sz w:val="20"/>
                <w:szCs w:val="20"/>
              </w:rPr>
              <w:br/>
              <w:t>- Уколико понуђач подноси понуду са подизвођачем овај образац потписује и оверава печатом понуђач</w:t>
            </w:r>
          </w:p>
        </w:tc>
      </w:tr>
    </w:tbl>
    <w:p w:rsidR="00B26648" w:rsidRPr="00754DF7" w:rsidRDefault="00B26648" w:rsidP="00B26648">
      <w:pPr>
        <w:spacing w:before="0"/>
        <w:rPr>
          <w:rFonts w:cs="Arial"/>
          <w:b/>
          <w:i/>
          <w:sz w:val="20"/>
          <w:szCs w:val="20"/>
          <w:lang w:val="sr-Cyrl-RS"/>
        </w:rPr>
      </w:pPr>
      <w:r w:rsidRPr="00754DF7">
        <w:rPr>
          <w:rFonts w:cs="Arial"/>
          <w:b/>
          <w:i/>
          <w:sz w:val="20"/>
          <w:szCs w:val="20"/>
          <w:lang w:val="sr-Cyrl-CS"/>
        </w:rPr>
        <w:t>На позицијама у обрасцу структуре цене на којима се нуди добро које је одговарајуће захтеваном обавезно је навести: Понуђено одговарајуће добро (назив, тип</w:t>
      </w:r>
      <w:r w:rsidRPr="00754DF7">
        <w:rPr>
          <w:rFonts w:cs="Arial"/>
          <w:b/>
          <w:i/>
          <w:sz w:val="20"/>
          <w:szCs w:val="20"/>
          <w:lang w:val="sr-Latn-RS"/>
        </w:rPr>
        <w:t xml:space="preserve">, </w:t>
      </w:r>
      <w:r w:rsidRPr="00754DF7">
        <w:rPr>
          <w:rFonts w:cs="Arial"/>
          <w:b/>
          <w:i/>
          <w:sz w:val="20"/>
          <w:szCs w:val="20"/>
          <w:lang w:val="sr-Cyrl-RS"/>
        </w:rPr>
        <w:t>произвођач</w:t>
      </w:r>
      <w:r w:rsidRPr="00754DF7">
        <w:rPr>
          <w:rFonts w:cs="Arial"/>
          <w:b/>
          <w:i/>
          <w:sz w:val="20"/>
          <w:szCs w:val="20"/>
          <w:lang w:val="sr-Cyrl-CS"/>
        </w:rPr>
        <w:t xml:space="preserve"> и технички податци)</w:t>
      </w:r>
      <w:r w:rsidRPr="00754DF7">
        <w:rPr>
          <w:rFonts w:cs="Arial"/>
          <w:b/>
          <w:i/>
          <w:sz w:val="20"/>
          <w:szCs w:val="20"/>
          <w:lang w:val="sr-Cyrl-RS"/>
        </w:rPr>
        <w:t xml:space="preserve"> и назив произвођача и земљу порекла.</w:t>
      </w:r>
    </w:p>
    <w:p w:rsidR="00B26648" w:rsidRPr="0060589F" w:rsidRDefault="00B26648" w:rsidP="00B26648">
      <w:pPr>
        <w:tabs>
          <w:tab w:val="left" w:pos="1134"/>
        </w:tabs>
        <w:spacing w:before="0"/>
        <w:rPr>
          <w:rFonts w:eastAsia="TimesNewRomanPS-BoldMT" w:cs="Arial"/>
          <w:i/>
          <w:sz w:val="16"/>
          <w:szCs w:val="16"/>
          <w:lang w:val="ru-RU"/>
        </w:rPr>
      </w:pPr>
      <w:r w:rsidRPr="00B26648">
        <w:rPr>
          <w:rFonts w:eastAsia="TimesNewRomanPS-BoldMT" w:cs="Arial"/>
          <w:i/>
          <w:lang w:val="ru-RU"/>
        </w:rPr>
        <w:t>-</w:t>
      </w:r>
      <w:r w:rsidRPr="0060589F">
        <w:rPr>
          <w:rFonts w:eastAsia="TimesNewRomanPS-BoldMT" w:cs="Arial"/>
          <w:i/>
          <w:sz w:val="16"/>
          <w:szCs w:val="16"/>
          <w:lang w:val="ru-RU"/>
        </w:rPr>
        <w:t xml:space="preserve">Уколико </w:t>
      </w:r>
      <w:r w:rsidRPr="0060589F">
        <w:rPr>
          <w:rFonts w:eastAsia="TimesNewRomanPS-BoldMT" w:cs="Arial"/>
          <w:i/>
          <w:sz w:val="16"/>
          <w:szCs w:val="16"/>
          <w:lang w:val="sr-Cyrl-CS"/>
        </w:rPr>
        <w:t>група понуђача подноси заједничку понуду овај образац потписује и оверава Носилац посла</w:t>
      </w:r>
      <w:r w:rsidRPr="0060589F">
        <w:rPr>
          <w:rFonts w:eastAsia="TimesNewRomanPS-BoldMT" w:cs="Arial"/>
          <w:i/>
          <w:sz w:val="16"/>
          <w:szCs w:val="16"/>
          <w:lang w:val="ru-RU"/>
        </w:rPr>
        <w:t>.</w:t>
      </w:r>
    </w:p>
    <w:p w:rsidR="00B26648" w:rsidRPr="0060589F" w:rsidRDefault="00B26648" w:rsidP="0060589F">
      <w:pPr>
        <w:tabs>
          <w:tab w:val="left" w:pos="1134"/>
        </w:tabs>
        <w:spacing w:before="0"/>
        <w:rPr>
          <w:rFonts w:eastAsia="TimesNewRomanPS-BoldMT" w:cs="Arial"/>
          <w:i/>
          <w:sz w:val="16"/>
          <w:szCs w:val="16"/>
          <w:lang w:val="ru-RU"/>
        </w:rPr>
      </w:pPr>
      <w:r w:rsidRPr="0060589F">
        <w:rPr>
          <w:rFonts w:eastAsia="TimesNewRomanPS-BoldMT" w:cs="Arial"/>
          <w:i/>
          <w:sz w:val="16"/>
          <w:szCs w:val="16"/>
          <w:lang w:val="sr-Cyrl-CS"/>
        </w:rPr>
        <w:t xml:space="preserve">- </w:t>
      </w:r>
      <w:r w:rsidRPr="0060589F">
        <w:rPr>
          <w:rFonts w:eastAsia="TimesNewRomanPS-BoldMT" w:cs="Arial"/>
          <w:i/>
          <w:sz w:val="16"/>
          <w:szCs w:val="16"/>
          <w:lang w:val="ru-RU"/>
        </w:rPr>
        <w:t xml:space="preserve">Уколико понуђач подноси понуду са подизвођачем овај образац потписује и оверава печатом </w:t>
      </w:r>
    </w:p>
    <w:p w:rsidR="00B26648" w:rsidRPr="00754DF7" w:rsidRDefault="00B26648" w:rsidP="00B26648">
      <w:pPr>
        <w:suppressAutoHyphens/>
        <w:spacing w:before="0"/>
        <w:jc w:val="left"/>
        <w:rPr>
          <w:rFonts w:cs="Arial"/>
          <w:color w:val="FF0000"/>
          <w:sz w:val="16"/>
          <w:szCs w:val="16"/>
          <w:lang w:eastAsia="ar-SA"/>
        </w:rPr>
      </w:pPr>
      <w:bookmarkStart w:id="250" w:name="_Toc452620788"/>
      <w:bookmarkStart w:id="251" w:name="_Toc452987063"/>
      <w:r w:rsidRPr="00754DF7">
        <w:rPr>
          <w:rFonts w:cs="Arial"/>
          <w:sz w:val="16"/>
          <w:szCs w:val="16"/>
          <w:lang w:val="sr-Cyrl-CS" w:eastAsia="ar-SA"/>
        </w:rPr>
        <w:t xml:space="preserve">Напомена: </w:t>
      </w:r>
      <w:r w:rsidRPr="00754DF7">
        <w:rPr>
          <w:rFonts w:cs="Arial"/>
          <w:sz w:val="16"/>
          <w:szCs w:val="16"/>
          <w:lang w:eastAsia="ar-SA"/>
        </w:rPr>
        <w:tab/>
      </w:r>
    </w:p>
    <w:p w:rsidR="00B26648" w:rsidRPr="0060589F" w:rsidRDefault="00B26648" w:rsidP="00B26648">
      <w:pPr>
        <w:numPr>
          <w:ilvl w:val="0"/>
          <w:numId w:val="60"/>
        </w:numPr>
        <w:spacing w:before="0"/>
        <w:ind w:left="0"/>
        <w:jc w:val="left"/>
        <w:rPr>
          <w:rFonts w:eastAsia="Calibri" w:cs="Arial"/>
          <w:sz w:val="14"/>
          <w:szCs w:val="14"/>
        </w:rPr>
      </w:pPr>
      <w:r w:rsidRPr="0060589F">
        <w:rPr>
          <w:rFonts w:eastAsia="Calibri" w:cs="Arial"/>
          <w:sz w:val="14"/>
          <w:szCs w:val="14"/>
        </w:rPr>
        <w:t>Образац структуре цене попунити у складу са важећим законом о ПДВ-у</w:t>
      </w:r>
    </w:p>
    <w:p w:rsidR="00B26648" w:rsidRPr="0060589F" w:rsidRDefault="00B26648" w:rsidP="00B26648">
      <w:pPr>
        <w:numPr>
          <w:ilvl w:val="0"/>
          <w:numId w:val="60"/>
        </w:numPr>
        <w:spacing w:before="0"/>
        <w:ind w:left="0"/>
        <w:jc w:val="left"/>
        <w:rPr>
          <w:rFonts w:eastAsia="Calibri" w:cs="Arial"/>
          <w:sz w:val="14"/>
          <w:szCs w:val="14"/>
        </w:rPr>
      </w:pPr>
      <w:r w:rsidRPr="0060589F">
        <w:rPr>
          <w:rFonts w:eastAsia="Calibri" w:cs="Arial"/>
          <w:sz w:val="14"/>
          <w:szCs w:val="14"/>
        </w:rPr>
        <w:t>Извођач се обавезује да обезбеди материјал и опрему за извођење радова</w:t>
      </w:r>
    </w:p>
    <w:p w:rsidR="00B26648" w:rsidRPr="0060589F" w:rsidRDefault="00B26648" w:rsidP="00B26648">
      <w:pPr>
        <w:numPr>
          <w:ilvl w:val="0"/>
          <w:numId w:val="60"/>
        </w:numPr>
        <w:spacing w:before="0"/>
        <w:ind w:left="0"/>
        <w:jc w:val="left"/>
        <w:rPr>
          <w:rFonts w:eastAsia="Calibri" w:cs="Arial"/>
          <w:sz w:val="14"/>
          <w:szCs w:val="14"/>
        </w:rPr>
      </w:pPr>
      <w:r w:rsidRPr="0060589F">
        <w:rPr>
          <w:rFonts w:eastAsia="Calibri" w:cs="Arial"/>
          <w:sz w:val="14"/>
          <w:szCs w:val="14"/>
        </w:rPr>
        <w:t xml:space="preserve">У цену радова урачунати </w:t>
      </w:r>
      <w:r w:rsidRPr="0060589F">
        <w:rPr>
          <w:rFonts w:eastAsia="Calibri" w:cs="Arial"/>
          <w:sz w:val="14"/>
          <w:szCs w:val="14"/>
          <w:lang w:val="sr-Cyrl-RS"/>
        </w:rPr>
        <w:t xml:space="preserve">набавку, транспорт </w:t>
      </w:r>
      <w:r w:rsidRPr="0060589F">
        <w:rPr>
          <w:rFonts w:eastAsia="Calibri" w:cs="Arial"/>
          <w:sz w:val="14"/>
          <w:szCs w:val="14"/>
        </w:rPr>
        <w:t>и уградњу материјала</w:t>
      </w:r>
    </w:p>
    <w:p w:rsidR="00B26648" w:rsidRPr="00B02F0D" w:rsidRDefault="00B26648" w:rsidP="00B26648">
      <w:pPr>
        <w:numPr>
          <w:ilvl w:val="0"/>
          <w:numId w:val="60"/>
        </w:numPr>
        <w:spacing w:before="0"/>
        <w:ind w:left="0"/>
        <w:jc w:val="left"/>
        <w:rPr>
          <w:rFonts w:eastAsia="Calibri" w:cs="Arial"/>
          <w:sz w:val="16"/>
          <w:szCs w:val="16"/>
        </w:rPr>
      </w:pPr>
      <w:r w:rsidRPr="0060589F">
        <w:rPr>
          <w:rFonts w:eastAsia="Calibri" w:cs="Arial"/>
          <w:bCs/>
          <w:i/>
          <w:iCs/>
          <w:sz w:val="14"/>
          <w:szCs w:val="14"/>
        </w:rPr>
        <w:t>Понуђач је у обавези да попину све позиције у обрасцу структуре понуђене цене , у супротном понуде ће бити одбијена као неприхватљива</w:t>
      </w:r>
      <w:r w:rsidRPr="00754DF7">
        <w:rPr>
          <w:rFonts w:eastAsia="Calibri" w:cs="Arial"/>
          <w:bCs/>
          <w:i/>
          <w:iCs/>
          <w:sz w:val="16"/>
          <w:szCs w:val="16"/>
        </w:rPr>
        <w:t>.</w:t>
      </w:r>
    </w:p>
    <w:p w:rsidR="00B26648" w:rsidRPr="00754DF7" w:rsidRDefault="00B26648" w:rsidP="00B26648">
      <w:pPr>
        <w:tabs>
          <w:tab w:val="left" w:pos="-135"/>
          <w:tab w:val="left" w:pos="0"/>
          <w:tab w:val="left" w:pos="120"/>
        </w:tabs>
        <w:spacing w:before="0"/>
        <w:jc w:val="left"/>
        <w:rPr>
          <w:rFonts w:cs="Arial"/>
          <w:b/>
          <w:bCs/>
          <w:sz w:val="18"/>
          <w:szCs w:val="18"/>
        </w:rPr>
      </w:pPr>
      <w:r w:rsidRPr="00754DF7">
        <w:rPr>
          <w:rFonts w:cs="Arial"/>
          <w:b/>
          <w:bCs/>
          <w:sz w:val="18"/>
          <w:szCs w:val="18"/>
        </w:rPr>
        <w:t>Упутство како да се попуни понуда:</w:t>
      </w:r>
    </w:p>
    <w:p w:rsidR="00B26648" w:rsidRPr="00754DF7" w:rsidRDefault="00B26648" w:rsidP="00B26648">
      <w:pPr>
        <w:tabs>
          <w:tab w:val="left" w:pos="-135"/>
          <w:tab w:val="left" w:pos="0"/>
          <w:tab w:val="left" w:pos="120"/>
        </w:tabs>
        <w:spacing w:before="0"/>
        <w:jc w:val="left"/>
        <w:rPr>
          <w:rFonts w:cs="Arial"/>
          <w:b/>
          <w:bCs/>
          <w:sz w:val="12"/>
          <w:szCs w:val="12"/>
        </w:rPr>
      </w:pPr>
      <w:r w:rsidRPr="00754DF7">
        <w:rPr>
          <w:rFonts w:cs="Arial"/>
          <w:sz w:val="12"/>
          <w:szCs w:val="12"/>
          <w:lang w:eastAsia="ar-SA"/>
        </w:rPr>
        <w:t>Понуђачи треба да попуне образац структуре понуђене цене тако што ће:</w:t>
      </w:r>
    </w:p>
    <w:p w:rsidR="00B26648" w:rsidRPr="00754DF7" w:rsidRDefault="00B26648" w:rsidP="00B26648">
      <w:pPr>
        <w:numPr>
          <w:ilvl w:val="0"/>
          <w:numId w:val="10"/>
        </w:numPr>
        <w:tabs>
          <w:tab w:val="left" w:pos="-135"/>
          <w:tab w:val="left" w:pos="0"/>
          <w:tab w:val="left" w:pos="120"/>
        </w:tabs>
        <w:spacing w:before="0"/>
        <w:contextualSpacing/>
        <w:jc w:val="left"/>
        <w:rPr>
          <w:rFonts w:eastAsia="Calibri" w:cs="Arial"/>
          <w:bCs/>
          <w:sz w:val="12"/>
          <w:szCs w:val="12"/>
        </w:rPr>
      </w:pPr>
      <w:r w:rsidRPr="00754DF7">
        <w:rPr>
          <w:rFonts w:eastAsia="Calibri" w:cs="Arial"/>
          <w:bCs/>
          <w:sz w:val="12"/>
          <w:szCs w:val="12"/>
        </w:rPr>
        <w:t>У колону  (цена) уписати јединичну цен</w:t>
      </w:r>
      <w:r w:rsidRPr="00754DF7">
        <w:rPr>
          <w:rFonts w:eastAsia="Calibri" w:cs="Arial"/>
          <w:bCs/>
          <w:sz w:val="12"/>
          <w:szCs w:val="12"/>
          <w:lang w:val="sr-Cyrl-RS"/>
        </w:rPr>
        <w:t>у</w:t>
      </w:r>
      <w:r w:rsidRPr="00754DF7">
        <w:rPr>
          <w:rFonts w:eastAsia="Calibri" w:cs="Arial"/>
          <w:bCs/>
          <w:sz w:val="12"/>
          <w:szCs w:val="12"/>
        </w:rPr>
        <w:t xml:space="preserve">  </w:t>
      </w:r>
      <w:r w:rsidRPr="00754DF7">
        <w:rPr>
          <w:rFonts w:eastAsia="Calibri" w:cs="Arial"/>
          <w:bCs/>
          <w:sz w:val="12"/>
          <w:szCs w:val="12"/>
          <w:lang w:val="sr-Cyrl-RS"/>
        </w:rPr>
        <w:t>радова</w:t>
      </w:r>
      <w:r w:rsidRPr="00754DF7">
        <w:rPr>
          <w:rFonts w:eastAsia="Calibri" w:cs="Arial"/>
          <w:bCs/>
          <w:sz w:val="12"/>
          <w:szCs w:val="12"/>
        </w:rPr>
        <w:t xml:space="preserve"> без ПДВ-а</w:t>
      </w:r>
    </w:p>
    <w:p w:rsidR="003D0FF5" w:rsidRPr="00B44A55" w:rsidRDefault="00B26648" w:rsidP="00B44A55">
      <w:pPr>
        <w:numPr>
          <w:ilvl w:val="0"/>
          <w:numId w:val="10"/>
        </w:numPr>
        <w:tabs>
          <w:tab w:val="left" w:pos="-135"/>
          <w:tab w:val="left" w:pos="0"/>
          <w:tab w:val="left" w:pos="120"/>
        </w:tabs>
        <w:spacing w:before="0"/>
        <w:contextualSpacing/>
        <w:jc w:val="left"/>
        <w:rPr>
          <w:rFonts w:eastAsia="Calibri" w:cs="Arial"/>
          <w:bCs/>
          <w:sz w:val="12"/>
          <w:szCs w:val="12"/>
        </w:rPr>
      </w:pPr>
      <w:r w:rsidRPr="00754DF7">
        <w:rPr>
          <w:rFonts w:eastAsia="Calibri" w:cs="Arial"/>
          <w:bCs/>
          <w:sz w:val="12"/>
          <w:szCs w:val="12"/>
        </w:rPr>
        <w:t>У колону  (укупна вредност без ПДВ-а) уписати укупну вредност без ПДВ-а, тако што ће се помножити колона  (количина) са колоном  (цена)</w:t>
      </w:r>
      <w:bookmarkEnd w:id="250"/>
      <w:bookmarkEnd w:id="251"/>
    </w:p>
    <w:p w:rsidR="003D0FF5" w:rsidRDefault="003D0FF5" w:rsidP="00343A18">
      <w:pPr>
        <w:pStyle w:val="KDObrazac"/>
        <w:spacing w:before="0"/>
        <w:rPr>
          <w:sz w:val="24"/>
          <w:szCs w:val="24"/>
          <w:lang w:val="ru-RU"/>
        </w:rPr>
      </w:pPr>
    </w:p>
    <w:p w:rsidR="003D0FF5" w:rsidRDefault="003D0FF5" w:rsidP="00343A18">
      <w:pPr>
        <w:pStyle w:val="KDObrazac"/>
        <w:spacing w:before="0"/>
        <w:rPr>
          <w:sz w:val="24"/>
          <w:szCs w:val="24"/>
          <w:lang w:val="ru-RU"/>
        </w:rPr>
      </w:pPr>
    </w:p>
    <w:p w:rsidR="00343A18" w:rsidRPr="00355EC8" w:rsidRDefault="0012629A" w:rsidP="00343A18">
      <w:pPr>
        <w:pStyle w:val="KDObrazac"/>
        <w:spacing w:before="0"/>
        <w:rPr>
          <w:sz w:val="24"/>
          <w:szCs w:val="24"/>
          <w:lang w:val="ru-RU"/>
        </w:rPr>
      </w:pPr>
      <w:r>
        <w:rPr>
          <w:sz w:val="24"/>
          <w:szCs w:val="24"/>
          <w:lang w:val="ru-RU"/>
        </w:rPr>
        <w:t>О</w:t>
      </w:r>
      <w:r w:rsidR="00343A18" w:rsidRPr="00355EC8">
        <w:rPr>
          <w:sz w:val="24"/>
          <w:szCs w:val="24"/>
          <w:lang w:val="ru-RU"/>
        </w:rPr>
        <w:t xml:space="preserve">БРАЗАЦ </w:t>
      </w:r>
      <w:r w:rsidR="001F46C9" w:rsidRPr="00355EC8">
        <w:rPr>
          <w:sz w:val="24"/>
          <w:szCs w:val="24"/>
          <w:lang w:val="sr-Cyrl-RS"/>
        </w:rPr>
        <w:t>3</w:t>
      </w:r>
      <w:r w:rsidR="00343A18" w:rsidRPr="00355EC8">
        <w:rPr>
          <w:sz w:val="24"/>
          <w:szCs w:val="24"/>
          <w:lang w:val="ru-RU"/>
        </w:rPr>
        <w:t>.</w:t>
      </w:r>
      <w:bookmarkEnd w:id="249"/>
    </w:p>
    <w:p w:rsidR="00343A18" w:rsidRPr="00355EC8" w:rsidRDefault="00343A18" w:rsidP="00343A18">
      <w:pPr>
        <w:spacing w:before="0"/>
        <w:rPr>
          <w:rFonts w:cs="Arial"/>
          <w:sz w:val="24"/>
          <w:szCs w:val="24"/>
          <w:lang w:val="sr-Cyrl-CS"/>
        </w:rPr>
      </w:pPr>
    </w:p>
    <w:p w:rsidR="007E7BB8" w:rsidRPr="00355EC8" w:rsidRDefault="007E7BB8" w:rsidP="00343A18">
      <w:pPr>
        <w:spacing w:before="0"/>
        <w:rPr>
          <w:rFonts w:cs="Arial"/>
          <w:sz w:val="24"/>
          <w:szCs w:val="24"/>
          <w:lang w:val="sr-Latn-CS"/>
        </w:rPr>
      </w:pPr>
    </w:p>
    <w:p w:rsidR="00343A18" w:rsidRPr="00355EC8" w:rsidRDefault="007E7BB8" w:rsidP="00CD4372">
      <w:pPr>
        <w:tabs>
          <w:tab w:val="left" w:pos="6870"/>
        </w:tabs>
        <w:spacing w:before="0"/>
        <w:rPr>
          <w:rFonts w:cs="Arial"/>
          <w:sz w:val="24"/>
          <w:szCs w:val="24"/>
          <w:lang w:val="ru-RU"/>
        </w:rPr>
      </w:pPr>
      <w:r w:rsidRPr="00355EC8">
        <w:rPr>
          <w:rFonts w:cs="Arial"/>
          <w:sz w:val="24"/>
          <w:szCs w:val="24"/>
          <w:lang w:val="sr-Latn-CS"/>
        </w:rPr>
        <w:tab/>
      </w:r>
    </w:p>
    <w:p w:rsidR="00343A18" w:rsidRPr="00355EC8" w:rsidRDefault="00343A18" w:rsidP="00343A18">
      <w:pPr>
        <w:ind w:right="-360"/>
        <w:rPr>
          <w:rFonts w:cs="Arial"/>
          <w:sz w:val="24"/>
          <w:szCs w:val="24"/>
          <w:lang w:val="ru-RU"/>
        </w:rPr>
      </w:pPr>
      <w:r w:rsidRPr="00355EC8">
        <w:rPr>
          <w:rFonts w:cs="Arial"/>
          <w:sz w:val="24"/>
          <w:szCs w:val="24"/>
          <w:lang w:val="ru-RU"/>
        </w:rPr>
        <w:t xml:space="preserve">На основу члана 26. Закона о јавним набавкама ( „Службени гласник РС“, бр. 124/2012, 14/15 и 68/15), члана </w:t>
      </w:r>
      <w:r w:rsidR="00325818" w:rsidRPr="00355EC8">
        <w:rPr>
          <w:rFonts w:cs="Arial"/>
          <w:sz w:val="24"/>
          <w:szCs w:val="24"/>
          <w:lang w:val="ru-RU"/>
        </w:rPr>
        <w:t>2</w:t>
      </w:r>
      <w:r w:rsidRPr="00355EC8">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D011C">
        <w:rPr>
          <w:rFonts w:cs="Arial"/>
          <w:sz w:val="24"/>
          <w:szCs w:val="24"/>
          <w:lang w:val="ru-RU"/>
        </w:rPr>
        <w:t xml:space="preserve">/члан групе </w:t>
      </w:r>
      <w:r w:rsidRPr="00355EC8">
        <w:rPr>
          <w:rFonts w:cs="Arial"/>
          <w:sz w:val="24"/>
          <w:szCs w:val="24"/>
          <w:lang w:val="ru-RU"/>
        </w:rPr>
        <w:t xml:space="preserve"> даје:</w:t>
      </w:r>
    </w:p>
    <w:p w:rsidR="0005212B" w:rsidRPr="00355EC8" w:rsidRDefault="0005212B" w:rsidP="00343A18">
      <w:pPr>
        <w:jc w:val="center"/>
        <w:rPr>
          <w:rFonts w:cs="Arial"/>
          <w:b/>
          <w:sz w:val="24"/>
          <w:szCs w:val="24"/>
          <w:lang w:val="ru-RU"/>
        </w:rPr>
      </w:pPr>
    </w:p>
    <w:p w:rsidR="00343A18" w:rsidRPr="00355EC8" w:rsidRDefault="00343A18" w:rsidP="00343A18">
      <w:pPr>
        <w:jc w:val="center"/>
        <w:rPr>
          <w:rFonts w:cs="Arial"/>
          <w:b/>
          <w:sz w:val="24"/>
          <w:szCs w:val="24"/>
          <w:lang w:val="ru-RU"/>
        </w:rPr>
      </w:pPr>
      <w:r w:rsidRPr="00355EC8">
        <w:rPr>
          <w:rFonts w:cs="Arial"/>
          <w:b/>
          <w:sz w:val="24"/>
          <w:szCs w:val="24"/>
          <w:lang w:val="ru-RU"/>
        </w:rPr>
        <w:t>ИЗЈАВУ О НЕЗАВИСНОЈ ПОНУДИ</w:t>
      </w:r>
    </w:p>
    <w:p w:rsidR="00343A18" w:rsidRPr="00355EC8" w:rsidRDefault="00343A18" w:rsidP="00343A18">
      <w:pPr>
        <w:jc w:val="center"/>
        <w:rPr>
          <w:rFonts w:cs="Arial"/>
          <w:b/>
          <w:sz w:val="24"/>
          <w:szCs w:val="24"/>
          <w:lang w:val="ru-RU"/>
        </w:rPr>
      </w:pPr>
    </w:p>
    <w:p w:rsidR="001F46C9" w:rsidRPr="00E80104" w:rsidRDefault="001F46C9" w:rsidP="00E80104">
      <w:pPr>
        <w:pStyle w:val="Heading10"/>
        <w:ind w:left="0" w:firstLine="0"/>
        <w:jc w:val="both"/>
        <w:rPr>
          <w:rFonts w:cs="Arial"/>
          <w:b w:val="0"/>
          <w:sz w:val="24"/>
          <w:szCs w:val="24"/>
          <w:lang w:val="ru-RU"/>
        </w:rPr>
      </w:pPr>
      <w:r w:rsidRPr="00E80104">
        <w:rPr>
          <w:rFonts w:cs="Arial"/>
          <w:b w:val="0"/>
          <w:sz w:val="24"/>
          <w:szCs w:val="24"/>
          <w:lang w:val="ru-RU"/>
        </w:rPr>
        <w:t>и под пуном материјалном и кривичном одговорношћу потврђује да је Понуду број:________ за јавну набавку радова</w:t>
      </w:r>
      <w:r w:rsidR="00E80104" w:rsidRPr="00E80104">
        <w:rPr>
          <w:rFonts w:cs="Arial"/>
          <w:b w:val="0"/>
          <w:sz w:val="24"/>
          <w:szCs w:val="24"/>
          <w:lang w:val="ru-RU"/>
        </w:rPr>
        <w:t xml:space="preserve"> </w:t>
      </w:r>
      <w:r w:rsidR="00D23045">
        <w:rPr>
          <w:rFonts w:cs="Arial"/>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6B3DAE" w:rsidRPr="00E80104">
        <w:rPr>
          <w:rFonts w:cs="Arial"/>
          <w:sz w:val="24"/>
          <w:szCs w:val="24"/>
          <w:lang w:val="ru-RU"/>
        </w:rPr>
        <w:t xml:space="preserve"> </w:t>
      </w:r>
      <w:r w:rsidR="006B3DAE">
        <w:rPr>
          <w:rFonts w:cs="Arial"/>
          <w:sz w:val="24"/>
          <w:szCs w:val="24"/>
          <w:lang w:val="ru-RU"/>
        </w:rPr>
        <w:t>,</w:t>
      </w:r>
      <w:r w:rsidR="00E80104" w:rsidRPr="00E80104">
        <w:rPr>
          <w:rFonts w:cs="Arial"/>
          <w:sz w:val="24"/>
          <w:szCs w:val="24"/>
          <w:lang w:val="ru-RU"/>
        </w:rPr>
        <w:t xml:space="preserve">Јавна набавка број </w:t>
      </w:r>
      <w:r w:rsidR="00D23045">
        <w:rPr>
          <w:rFonts w:cs="Arial"/>
          <w:sz w:val="24"/>
          <w:szCs w:val="24"/>
          <w:lang w:val="sr-Cyrl-RS"/>
        </w:rPr>
        <w:t>ЈНГ/4000/0178/</w:t>
      </w:r>
      <w:r w:rsidR="00754DF7">
        <w:rPr>
          <w:rFonts w:cs="Arial"/>
          <w:sz w:val="24"/>
          <w:szCs w:val="24"/>
          <w:lang w:val="sr-Latn-RS"/>
        </w:rPr>
        <w:t>1/</w:t>
      </w:r>
      <w:r w:rsidR="00754DF7">
        <w:rPr>
          <w:rFonts w:cs="Arial"/>
          <w:sz w:val="24"/>
          <w:szCs w:val="24"/>
          <w:lang w:val="sr-Cyrl-RS"/>
        </w:rPr>
        <w:t>2019, ЈАНА БР.4010</w:t>
      </w:r>
      <w:r w:rsidR="00D23045">
        <w:rPr>
          <w:rFonts w:cs="Arial"/>
          <w:sz w:val="24"/>
          <w:szCs w:val="24"/>
          <w:lang w:val="sr-Cyrl-RS"/>
        </w:rPr>
        <w:t>/2019</w:t>
      </w:r>
      <w:r w:rsidRPr="00E80104">
        <w:rPr>
          <w:rFonts w:cs="Arial"/>
          <w:b w:val="0"/>
          <w:sz w:val="24"/>
          <w:szCs w:val="24"/>
          <w:lang w:val="ru-RU"/>
        </w:rPr>
        <w:t xml:space="preserve"> </w:t>
      </w:r>
      <w:r w:rsidR="00E80104" w:rsidRPr="00E80104">
        <w:rPr>
          <w:rFonts w:cs="Arial"/>
          <w:b w:val="0"/>
          <w:sz w:val="24"/>
          <w:szCs w:val="24"/>
          <w:lang w:val="sr-Cyrl-RS"/>
        </w:rPr>
        <w:t xml:space="preserve"> </w:t>
      </w:r>
      <w:r w:rsidRPr="00E80104">
        <w:rPr>
          <w:rFonts w:cs="Arial"/>
          <w:b w:val="0"/>
          <w:sz w:val="24"/>
          <w:szCs w:val="24"/>
          <w:lang w:val="ru-RU"/>
        </w:rPr>
        <w:t xml:space="preserve">Наручиоца </w:t>
      </w:r>
      <w:r w:rsidRPr="00E80104">
        <w:rPr>
          <w:rFonts w:eastAsia="Arial Unicode MS" w:cs="Arial"/>
          <w:b w:val="0"/>
          <w:kern w:val="1"/>
          <w:sz w:val="24"/>
          <w:szCs w:val="24"/>
          <w:lang w:val="ru-RU"/>
        </w:rPr>
        <w:t xml:space="preserve">Јавно предузеће „Електропривреда Србије“ Београд – </w:t>
      </w:r>
      <w:r w:rsidRPr="00E80104">
        <w:rPr>
          <w:rFonts w:eastAsia="Arial Unicode MS" w:cs="Arial"/>
          <w:b w:val="0"/>
          <w:noProof/>
          <w:kern w:val="1"/>
          <w:sz w:val="24"/>
          <w:szCs w:val="24"/>
        </w:rPr>
        <w:t>Огранак РБ Колубара</w:t>
      </w:r>
      <w:r w:rsidRPr="00E80104">
        <w:rPr>
          <w:rFonts w:eastAsia="Arial Unicode MS" w:cs="Arial"/>
          <w:b w:val="0"/>
          <w:kern w:val="1"/>
          <w:sz w:val="24"/>
          <w:szCs w:val="24"/>
        </w:rPr>
        <w:t xml:space="preserve"> </w:t>
      </w:r>
      <w:r w:rsidRPr="00E80104">
        <w:rPr>
          <w:rFonts w:cs="Arial"/>
          <w:b w:val="0"/>
          <w:sz w:val="24"/>
          <w:szCs w:val="24"/>
          <w:lang w:val="ru-RU"/>
        </w:rPr>
        <w:t>по Позиву за подношење понуда објављеном на Порталу јавних набавки</w:t>
      </w:r>
      <w:r w:rsidR="00885E9E" w:rsidRPr="00E80104">
        <w:rPr>
          <w:rFonts w:cs="Arial"/>
          <w:b w:val="0"/>
          <w:sz w:val="24"/>
          <w:szCs w:val="24"/>
          <w:lang w:val="ru-RU"/>
        </w:rPr>
        <w:t>,Порталу Службених гласила</w:t>
      </w:r>
      <w:r w:rsidR="00466E3E">
        <w:rPr>
          <w:rFonts w:cs="Arial"/>
          <w:b w:val="0"/>
          <w:sz w:val="24"/>
          <w:szCs w:val="24"/>
          <w:lang w:val="ru-RU"/>
        </w:rPr>
        <w:t xml:space="preserve">  РС и база прописа</w:t>
      </w:r>
      <w:r w:rsidRPr="00E80104">
        <w:rPr>
          <w:rFonts w:cs="Arial"/>
          <w:b w:val="0"/>
          <w:sz w:val="24"/>
          <w:szCs w:val="24"/>
          <w:lang w:val="ru-RU"/>
        </w:rPr>
        <w:t xml:space="preserve"> и интернет страници Наручиоца дана ___________. године, поднео независно, без договора са другим понуђачима или заинтересованим лицима.</w:t>
      </w:r>
    </w:p>
    <w:p w:rsidR="001F46C9" w:rsidRPr="00355EC8" w:rsidRDefault="001F46C9" w:rsidP="001F46C9">
      <w:pPr>
        <w:tabs>
          <w:tab w:val="left" w:pos="0"/>
        </w:tabs>
        <w:rPr>
          <w:rFonts w:cs="Arial"/>
          <w:sz w:val="24"/>
          <w:szCs w:val="24"/>
          <w:lang w:val="ru-RU"/>
        </w:rPr>
      </w:pPr>
      <w:r w:rsidRPr="00355EC8">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55EC8"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55EC8" w:rsidRPr="00355EC8" w:rsidTr="00BC01DC">
        <w:trPr>
          <w:jc w:val="center"/>
        </w:trPr>
        <w:tc>
          <w:tcPr>
            <w:tcW w:w="3882" w:type="dxa"/>
          </w:tcPr>
          <w:p w:rsidR="00343A18" w:rsidRPr="00355EC8" w:rsidRDefault="00343A18" w:rsidP="00BC01DC">
            <w:pPr>
              <w:spacing w:before="0"/>
              <w:jc w:val="center"/>
              <w:rPr>
                <w:rFonts w:cs="Arial"/>
                <w:sz w:val="24"/>
                <w:szCs w:val="24"/>
              </w:rPr>
            </w:pPr>
            <w:r w:rsidRPr="00355EC8">
              <w:rPr>
                <w:rFonts w:cs="Arial"/>
                <w:sz w:val="24"/>
                <w:szCs w:val="24"/>
              </w:rPr>
              <w:t>Датум:</w:t>
            </w:r>
          </w:p>
        </w:tc>
        <w:tc>
          <w:tcPr>
            <w:tcW w:w="2127" w:type="dxa"/>
          </w:tcPr>
          <w:p w:rsidR="00343A18" w:rsidRPr="00355EC8" w:rsidRDefault="00343A18" w:rsidP="00BC01DC">
            <w:pPr>
              <w:spacing w:before="0"/>
              <w:jc w:val="center"/>
              <w:rPr>
                <w:rFonts w:cs="Arial"/>
                <w:sz w:val="24"/>
                <w:szCs w:val="24"/>
                <w:lang w:val="ru-RU"/>
              </w:rPr>
            </w:pPr>
          </w:p>
        </w:tc>
        <w:tc>
          <w:tcPr>
            <w:tcW w:w="4022" w:type="dxa"/>
          </w:tcPr>
          <w:p w:rsidR="00343A18" w:rsidRPr="00355EC8" w:rsidRDefault="00343A18" w:rsidP="00BC01DC">
            <w:pPr>
              <w:spacing w:before="0"/>
              <w:jc w:val="center"/>
              <w:rPr>
                <w:rFonts w:cs="Arial"/>
                <w:sz w:val="24"/>
                <w:szCs w:val="24"/>
              </w:rPr>
            </w:pPr>
            <w:r w:rsidRPr="00355EC8">
              <w:rPr>
                <w:rFonts w:cs="Arial"/>
                <w:sz w:val="24"/>
                <w:szCs w:val="24"/>
                <w:lang w:val="sr-Cyrl-CS"/>
              </w:rPr>
              <w:t>П</w:t>
            </w:r>
            <w:r w:rsidRPr="00355EC8">
              <w:rPr>
                <w:rFonts w:cs="Arial"/>
                <w:sz w:val="24"/>
                <w:szCs w:val="24"/>
              </w:rPr>
              <w:t>онуђач/члан групе</w:t>
            </w:r>
          </w:p>
        </w:tc>
      </w:tr>
      <w:tr w:rsidR="00355EC8" w:rsidRPr="00355EC8" w:rsidTr="00BC01DC">
        <w:trPr>
          <w:jc w:val="center"/>
        </w:trPr>
        <w:tc>
          <w:tcPr>
            <w:tcW w:w="3882" w:type="dxa"/>
          </w:tcPr>
          <w:p w:rsidR="00343A18" w:rsidRPr="00355EC8" w:rsidRDefault="00343A18" w:rsidP="00BC01DC">
            <w:pPr>
              <w:spacing w:before="0"/>
              <w:jc w:val="center"/>
              <w:rPr>
                <w:rFonts w:cs="Arial"/>
                <w:sz w:val="24"/>
                <w:szCs w:val="24"/>
              </w:rPr>
            </w:pPr>
          </w:p>
        </w:tc>
        <w:tc>
          <w:tcPr>
            <w:tcW w:w="2127" w:type="dxa"/>
          </w:tcPr>
          <w:p w:rsidR="00343A18" w:rsidRPr="00355EC8" w:rsidRDefault="00343A18" w:rsidP="00BC01DC">
            <w:pPr>
              <w:spacing w:before="0"/>
              <w:jc w:val="center"/>
              <w:rPr>
                <w:rFonts w:cs="Arial"/>
                <w:sz w:val="24"/>
                <w:szCs w:val="24"/>
              </w:rPr>
            </w:pPr>
            <w:r w:rsidRPr="00355EC8">
              <w:rPr>
                <w:rFonts w:cs="Arial"/>
                <w:sz w:val="24"/>
                <w:szCs w:val="24"/>
              </w:rPr>
              <w:t>М.П.</w:t>
            </w:r>
          </w:p>
        </w:tc>
        <w:tc>
          <w:tcPr>
            <w:tcW w:w="4022" w:type="dxa"/>
          </w:tcPr>
          <w:p w:rsidR="00343A18" w:rsidRPr="00355EC8" w:rsidRDefault="00343A18" w:rsidP="00BC01DC">
            <w:pPr>
              <w:spacing w:before="0"/>
              <w:jc w:val="center"/>
              <w:rPr>
                <w:rFonts w:cs="Arial"/>
                <w:sz w:val="24"/>
                <w:szCs w:val="24"/>
                <w:lang w:val="ru-RU"/>
              </w:rPr>
            </w:pPr>
          </w:p>
        </w:tc>
      </w:tr>
      <w:tr w:rsidR="00355EC8" w:rsidRPr="00355EC8" w:rsidTr="00BC01DC">
        <w:trPr>
          <w:jc w:val="center"/>
        </w:trPr>
        <w:tc>
          <w:tcPr>
            <w:tcW w:w="3882" w:type="dxa"/>
            <w:tcBorders>
              <w:bottom w:val="single" w:sz="4" w:space="0" w:color="auto"/>
            </w:tcBorders>
          </w:tcPr>
          <w:p w:rsidR="00343A18" w:rsidRPr="00355EC8" w:rsidRDefault="00343A18" w:rsidP="00BC01DC">
            <w:pPr>
              <w:spacing w:before="0"/>
              <w:jc w:val="center"/>
              <w:rPr>
                <w:rFonts w:cs="Arial"/>
                <w:sz w:val="24"/>
                <w:szCs w:val="24"/>
              </w:rPr>
            </w:pPr>
          </w:p>
        </w:tc>
        <w:tc>
          <w:tcPr>
            <w:tcW w:w="2127" w:type="dxa"/>
          </w:tcPr>
          <w:p w:rsidR="00343A18" w:rsidRPr="00355EC8"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355EC8" w:rsidRDefault="00343A18" w:rsidP="00BC01DC">
            <w:pPr>
              <w:spacing w:before="0"/>
              <w:jc w:val="center"/>
              <w:rPr>
                <w:rFonts w:cs="Arial"/>
                <w:sz w:val="24"/>
                <w:szCs w:val="24"/>
                <w:lang w:val="ru-RU"/>
              </w:rPr>
            </w:pPr>
          </w:p>
        </w:tc>
      </w:tr>
      <w:tr w:rsidR="00343A18" w:rsidRPr="00355EC8" w:rsidTr="00BC01DC">
        <w:trPr>
          <w:trHeight w:val="389"/>
          <w:jc w:val="center"/>
        </w:trPr>
        <w:tc>
          <w:tcPr>
            <w:tcW w:w="3882" w:type="dxa"/>
            <w:tcBorders>
              <w:top w:val="single" w:sz="4" w:space="0" w:color="auto"/>
            </w:tcBorders>
          </w:tcPr>
          <w:p w:rsidR="00343A18" w:rsidRPr="00355EC8" w:rsidRDefault="00343A18" w:rsidP="00BC01DC">
            <w:pPr>
              <w:spacing w:before="0"/>
              <w:jc w:val="center"/>
              <w:rPr>
                <w:rFonts w:cs="Arial"/>
                <w:sz w:val="24"/>
                <w:szCs w:val="24"/>
              </w:rPr>
            </w:pPr>
          </w:p>
          <w:p w:rsidR="00343A18" w:rsidRPr="00355EC8" w:rsidRDefault="00343A18" w:rsidP="00BC01DC">
            <w:pPr>
              <w:spacing w:before="0"/>
              <w:jc w:val="center"/>
              <w:rPr>
                <w:rFonts w:cs="Arial"/>
                <w:sz w:val="24"/>
                <w:szCs w:val="24"/>
              </w:rPr>
            </w:pPr>
          </w:p>
        </w:tc>
        <w:tc>
          <w:tcPr>
            <w:tcW w:w="2127" w:type="dxa"/>
          </w:tcPr>
          <w:p w:rsidR="00343A18" w:rsidRPr="00355EC8"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355EC8" w:rsidRDefault="00343A18" w:rsidP="00BC01DC">
            <w:pPr>
              <w:spacing w:before="0"/>
              <w:jc w:val="center"/>
              <w:rPr>
                <w:rFonts w:cs="Arial"/>
                <w:sz w:val="24"/>
                <w:szCs w:val="24"/>
                <w:lang w:val="ru-RU"/>
              </w:rPr>
            </w:pPr>
          </w:p>
        </w:tc>
      </w:tr>
    </w:tbl>
    <w:p w:rsidR="00343A18" w:rsidRPr="00355EC8" w:rsidRDefault="00343A18" w:rsidP="00343A18">
      <w:pPr>
        <w:tabs>
          <w:tab w:val="left" w:pos="6028"/>
        </w:tabs>
        <w:autoSpaceDE w:val="0"/>
        <w:autoSpaceDN w:val="0"/>
        <w:adjustRightInd w:val="0"/>
        <w:ind w:left="360"/>
        <w:rPr>
          <w:rFonts w:eastAsia="Calibri" w:cs="Arial"/>
          <w:bCs/>
          <w:iCs/>
          <w:sz w:val="24"/>
          <w:szCs w:val="24"/>
        </w:rPr>
      </w:pPr>
    </w:p>
    <w:p w:rsidR="00343A18" w:rsidRPr="00355EC8" w:rsidRDefault="00343A18" w:rsidP="00343A18">
      <w:pPr>
        <w:jc w:val="center"/>
        <w:rPr>
          <w:rFonts w:cs="Arial"/>
          <w:b/>
          <w:sz w:val="24"/>
          <w:szCs w:val="24"/>
          <w:lang w:val="ru-RU"/>
        </w:rPr>
      </w:pPr>
    </w:p>
    <w:p w:rsidR="00343A18" w:rsidRPr="00355EC8" w:rsidRDefault="00343A18" w:rsidP="00343A18">
      <w:pPr>
        <w:jc w:val="center"/>
        <w:rPr>
          <w:rFonts w:cs="Arial"/>
          <w:b/>
          <w:sz w:val="24"/>
          <w:szCs w:val="24"/>
          <w:lang w:val="ru-RU"/>
        </w:rPr>
      </w:pPr>
    </w:p>
    <w:p w:rsidR="00343A18" w:rsidRPr="00355EC8" w:rsidRDefault="00343A18" w:rsidP="00343A18">
      <w:pPr>
        <w:rPr>
          <w:rFonts w:cs="Arial"/>
          <w:i/>
          <w:sz w:val="20"/>
          <w:szCs w:val="20"/>
          <w:lang w:val="sr-Cyrl-CS"/>
        </w:rPr>
      </w:pPr>
      <w:r w:rsidRPr="00355EC8">
        <w:rPr>
          <w:rFonts w:cs="Arial"/>
          <w:b/>
          <w:i/>
          <w:sz w:val="20"/>
          <w:szCs w:val="20"/>
          <w:lang w:val="ru-RU"/>
        </w:rPr>
        <w:t>Напомена:</w:t>
      </w:r>
      <w:r w:rsidRPr="00355EC8">
        <w:rPr>
          <w:rFonts w:cs="Arial"/>
          <w:i/>
          <w:sz w:val="20"/>
          <w:szCs w:val="20"/>
          <w:lang w:val="ru-RU"/>
        </w:rPr>
        <w:t xml:space="preserve">Уколико </w:t>
      </w:r>
      <w:r w:rsidRPr="00355EC8">
        <w:rPr>
          <w:rFonts w:cs="Arial"/>
          <w:i/>
          <w:sz w:val="20"/>
          <w:szCs w:val="20"/>
          <w:lang w:val="sr-Cyrl-CS"/>
        </w:rPr>
        <w:t xml:space="preserve">заједничку </w:t>
      </w:r>
      <w:r w:rsidRPr="00355EC8">
        <w:rPr>
          <w:rFonts w:cs="Arial"/>
          <w:i/>
          <w:sz w:val="20"/>
          <w:szCs w:val="20"/>
          <w:lang w:val="ru-RU"/>
        </w:rPr>
        <w:t xml:space="preserve">понуду подноси група понуђача Изјава </w:t>
      </w:r>
      <w:r w:rsidRPr="00355EC8">
        <w:rPr>
          <w:rFonts w:cs="Arial"/>
          <w:i/>
          <w:sz w:val="20"/>
          <w:szCs w:val="20"/>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355EC8" w:rsidRDefault="00343A18" w:rsidP="00343A18">
      <w:pPr>
        <w:rPr>
          <w:rFonts w:cs="Arial"/>
          <w:i/>
          <w:sz w:val="20"/>
          <w:szCs w:val="20"/>
          <w:lang w:val="sr-Cyrl-CS"/>
        </w:rPr>
      </w:pPr>
      <w:r w:rsidRPr="00355EC8">
        <w:rPr>
          <w:rFonts w:cs="Arial"/>
          <w:i/>
          <w:sz w:val="20"/>
          <w:szCs w:val="20"/>
          <w:lang w:val="sr-Cyrl-CS"/>
        </w:rPr>
        <w:t>Приликом подношења понуде овај образац копирати у потребном броју примерака.</w:t>
      </w:r>
    </w:p>
    <w:p w:rsidR="00343A18" w:rsidRPr="00355EC8" w:rsidRDefault="00343A18" w:rsidP="00343A18">
      <w:pPr>
        <w:rPr>
          <w:rFonts w:cs="Arial"/>
          <w:i/>
          <w:sz w:val="24"/>
          <w:szCs w:val="24"/>
          <w:lang w:val="sr-Cyrl-CS"/>
        </w:rPr>
      </w:pPr>
    </w:p>
    <w:p w:rsidR="0005212B" w:rsidRPr="00355EC8" w:rsidRDefault="0005212B" w:rsidP="0094257D">
      <w:pPr>
        <w:pStyle w:val="KDObrazac"/>
        <w:spacing w:before="0"/>
        <w:jc w:val="both"/>
        <w:rPr>
          <w:sz w:val="24"/>
          <w:szCs w:val="24"/>
          <w:lang w:val="sr-Cyrl-RS"/>
        </w:rPr>
      </w:pPr>
      <w:bookmarkStart w:id="252" w:name="_Toc442559928"/>
    </w:p>
    <w:p w:rsidR="00DB4C45" w:rsidRPr="00355EC8" w:rsidRDefault="00DB4C45" w:rsidP="0094257D">
      <w:pPr>
        <w:pStyle w:val="KDObrazac"/>
        <w:spacing w:before="0"/>
        <w:jc w:val="both"/>
        <w:rPr>
          <w:sz w:val="24"/>
          <w:szCs w:val="24"/>
          <w:lang w:val="sr-Cyrl-RS"/>
        </w:rPr>
      </w:pPr>
    </w:p>
    <w:p w:rsidR="00DB4C45" w:rsidRPr="00355EC8" w:rsidRDefault="00DB4C45" w:rsidP="0094257D">
      <w:pPr>
        <w:pStyle w:val="KDObrazac"/>
        <w:spacing w:before="0"/>
        <w:jc w:val="both"/>
        <w:rPr>
          <w:sz w:val="24"/>
          <w:szCs w:val="24"/>
          <w:lang w:val="sr-Cyrl-RS"/>
        </w:rPr>
      </w:pPr>
    </w:p>
    <w:p w:rsidR="00DB4C45" w:rsidRPr="00355EC8" w:rsidRDefault="00DB4C45" w:rsidP="0094257D">
      <w:pPr>
        <w:pStyle w:val="KDObrazac"/>
        <w:spacing w:before="0"/>
        <w:jc w:val="both"/>
        <w:rPr>
          <w:sz w:val="24"/>
          <w:szCs w:val="24"/>
          <w:lang w:val="sr-Cyrl-RS"/>
        </w:rPr>
      </w:pPr>
    </w:p>
    <w:p w:rsidR="00DB4C45" w:rsidRDefault="00DB4C45" w:rsidP="0094257D">
      <w:pPr>
        <w:pStyle w:val="KDObrazac"/>
        <w:spacing w:before="0"/>
        <w:jc w:val="both"/>
        <w:rPr>
          <w:sz w:val="24"/>
          <w:szCs w:val="24"/>
          <w:lang w:val="sr-Cyrl-RS"/>
        </w:rPr>
      </w:pPr>
    </w:p>
    <w:p w:rsidR="006A4FA7" w:rsidRDefault="006A4FA7" w:rsidP="0094257D">
      <w:pPr>
        <w:pStyle w:val="KDObrazac"/>
        <w:spacing w:before="0"/>
        <w:jc w:val="both"/>
        <w:rPr>
          <w:sz w:val="24"/>
          <w:szCs w:val="24"/>
          <w:lang w:val="sr-Cyrl-RS"/>
        </w:rPr>
      </w:pPr>
    </w:p>
    <w:p w:rsidR="006A4FA7" w:rsidRDefault="006A4FA7" w:rsidP="0094257D">
      <w:pPr>
        <w:pStyle w:val="KDObrazac"/>
        <w:spacing w:before="0"/>
        <w:jc w:val="both"/>
        <w:rPr>
          <w:sz w:val="24"/>
          <w:szCs w:val="24"/>
          <w:lang w:val="sr-Cyrl-RS"/>
        </w:rPr>
      </w:pPr>
    </w:p>
    <w:p w:rsidR="006A4FA7" w:rsidRDefault="006A4FA7" w:rsidP="0094257D">
      <w:pPr>
        <w:pStyle w:val="KDObrazac"/>
        <w:spacing w:before="0"/>
        <w:jc w:val="both"/>
        <w:rPr>
          <w:sz w:val="24"/>
          <w:szCs w:val="24"/>
          <w:lang w:val="sr-Cyrl-RS"/>
        </w:rPr>
      </w:pPr>
    </w:p>
    <w:p w:rsidR="001E30FC" w:rsidRDefault="001E30FC" w:rsidP="0094257D">
      <w:pPr>
        <w:pStyle w:val="KDObrazac"/>
        <w:spacing w:before="0"/>
        <w:jc w:val="both"/>
        <w:rPr>
          <w:sz w:val="24"/>
          <w:szCs w:val="24"/>
          <w:lang w:val="sr-Cyrl-RS"/>
        </w:rPr>
      </w:pPr>
    </w:p>
    <w:p w:rsidR="001E30FC" w:rsidRDefault="001E30FC" w:rsidP="0094257D">
      <w:pPr>
        <w:pStyle w:val="KDObrazac"/>
        <w:spacing w:before="0"/>
        <w:jc w:val="both"/>
        <w:rPr>
          <w:sz w:val="24"/>
          <w:szCs w:val="24"/>
          <w:lang w:val="sr-Cyrl-RS"/>
        </w:rPr>
      </w:pPr>
    </w:p>
    <w:p w:rsidR="001E30FC" w:rsidRDefault="001E30FC" w:rsidP="0094257D">
      <w:pPr>
        <w:pStyle w:val="KDObrazac"/>
        <w:spacing w:before="0"/>
        <w:jc w:val="both"/>
        <w:rPr>
          <w:sz w:val="24"/>
          <w:szCs w:val="24"/>
          <w:lang w:val="sr-Cyrl-RS"/>
        </w:rPr>
      </w:pPr>
    </w:p>
    <w:p w:rsidR="001E30FC" w:rsidRPr="00355EC8" w:rsidRDefault="001E30FC" w:rsidP="0094257D">
      <w:pPr>
        <w:pStyle w:val="KDObrazac"/>
        <w:spacing w:before="0"/>
        <w:jc w:val="both"/>
        <w:rPr>
          <w:sz w:val="24"/>
          <w:szCs w:val="24"/>
          <w:lang w:val="sr-Cyrl-RS"/>
        </w:rPr>
      </w:pPr>
    </w:p>
    <w:p w:rsidR="00C438FF" w:rsidRPr="00355EC8" w:rsidRDefault="00C438FF" w:rsidP="0094257D">
      <w:pPr>
        <w:pStyle w:val="KDObrazac"/>
        <w:spacing w:before="0"/>
        <w:jc w:val="both"/>
        <w:rPr>
          <w:sz w:val="24"/>
          <w:szCs w:val="24"/>
          <w:lang w:val="sr-Cyrl-RS"/>
        </w:rPr>
      </w:pPr>
    </w:p>
    <w:p w:rsidR="00343A18" w:rsidRPr="00355EC8" w:rsidRDefault="00343A18" w:rsidP="00343A18">
      <w:pPr>
        <w:pStyle w:val="KDObrazac"/>
        <w:spacing w:before="0"/>
        <w:rPr>
          <w:sz w:val="24"/>
          <w:szCs w:val="24"/>
          <w:lang w:val="sr-Cyrl-RS"/>
        </w:rPr>
      </w:pPr>
      <w:r w:rsidRPr="00355EC8">
        <w:rPr>
          <w:sz w:val="24"/>
          <w:szCs w:val="24"/>
          <w:lang w:val="sr-Cyrl-RS"/>
        </w:rPr>
        <w:t xml:space="preserve">ОБРАЗАЦ </w:t>
      </w:r>
      <w:r w:rsidR="001F46C9" w:rsidRPr="00355EC8">
        <w:rPr>
          <w:sz w:val="24"/>
          <w:szCs w:val="24"/>
          <w:lang w:val="sr-Cyrl-RS"/>
        </w:rPr>
        <w:t>4</w:t>
      </w:r>
      <w:r w:rsidRPr="00355EC8">
        <w:rPr>
          <w:sz w:val="24"/>
          <w:szCs w:val="24"/>
          <w:lang w:val="sr-Cyrl-RS"/>
        </w:rPr>
        <w:t>.</w:t>
      </w:r>
      <w:bookmarkEnd w:id="252"/>
    </w:p>
    <w:p w:rsidR="00343A18" w:rsidRPr="00355EC8" w:rsidRDefault="00343A18" w:rsidP="00343A18">
      <w:pPr>
        <w:pStyle w:val="KDParagraf"/>
        <w:spacing w:before="0"/>
        <w:rPr>
          <w:rFonts w:cs="Arial"/>
          <w:sz w:val="24"/>
          <w:szCs w:val="24"/>
          <w:lang w:val="sr-Cyrl-RS"/>
        </w:rPr>
      </w:pPr>
    </w:p>
    <w:p w:rsidR="00343A18" w:rsidRPr="00355EC8" w:rsidRDefault="00343A18" w:rsidP="00343A18">
      <w:pPr>
        <w:pStyle w:val="Title"/>
        <w:spacing w:before="0"/>
        <w:jc w:val="right"/>
        <w:rPr>
          <w:rFonts w:cs="Arial"/>
          <w:b w:val="0"/>
          <w:caps/>
          <w:szCs w:val="24"/>
        </w:rPr>
      </w:pPr>
    </w:p>
    <w:p w:rsidR="00343A18" w:rsidRPr="00355EC8" w:rsidRDefault="00343A18" w:rsidP="00343A18">
      <w:pPr>
        <w:rPr>
          <w:rFonts w:cs="Arial"/>
          <w:sz w:val="24"/>
          <w:szCs w:val="24"/>
          <w:lang w:val="ru-RU"/>
        </w:rPr>
      </w:pPr>
      <w:r w:rsidRPr="00355EC8">
        <w:rPr>
          <w:rFonts w:cs="Arial"/>
          <w:sz w:val="24"/>
          <w:szCs w:val="24"/>
          <w:lang w:val="ru-RU"/>
        </w:rPr>
        <w:t>На основу члана 75. став 2. Закона о јавним набавкама („Службени гласник РС“ бр.124/2012, 14/15  и 68/15) као понуђач/подизвођач</w:t>
      </w:r>
      <w:r w:rsidR="008D011C">
        <w:rPr>
          <w:rFonts w:cs="Arial"/>
          <w:sz w:val="24"/>
          <w:szCs w:val="24"/>
          <w:lang w:val="ru-RU"/>
        </w:rPr>
        <w:t xml:space="preserve">/члан групе </w:t>
      </w:r>
      <w:r w:rsidRPr="00355EC8">
        <w:rPr>
          <w:rFonts w:cs="Arial"/>
          <w:sz w:val="24"/>
          <w:szCs w:val="24"/>
          <w:lang w:val="ru-RU"/>
        </w:rPr>
        <w:t xml:space="preserve"> дајем:</w:t>
      </w:r>
    </w:p>
    <w:p w:rsidR="00343A18" w:rsidRPr="00355EC8" w:rsidRDefault="00343A18" w:rsidP="00343A18">
      <w:pPr>
        <w:rPr>
          <w:rFonts w:cs="Arial"/>
          <w:sz w:val="24"/>
          <w:szCs w:val="24"/>
          <w:lang w:val="ru-RU"/>
        </w:rPr>
      </w:pPr>
    </w:p>
    <w:p w:rsidR="00343A18" w:rsidRPr="00355EC8" w:rsidRDefault="00343A18" w:rsidP="00B02E86">
      <w:pPr>
        <w:jc w:val="center"/>
        <w:rPr>
          <w:b/>
          <w:lang w:val="ru-RU"/>
        </w:rPr>
      </w:pPr>
      <w:bookmarkStart w:id="253" w:name="_Toc442559929"/>
      <w:r w:rsidRPr="00355EC8">
        <w:rPr>
          <w:b/>
          <w:lang w:val="ru-RU"/>
        </w:rPr>
        <w:t>И З Ј А В У</w:t>
      </w:r>
      <w:bookmarkEnd w:id="253"/>
    </w:p>
    <w:p w:rsidR="00343A18" w:rsidRPr="00355EC8" w:rsidRDefault="00343A18" w:rsidP="00874F5B">
      <w:pPr>
        <w:rPr>
          <w:lang w:val="ru-RU"/>
        </w:rPr>
      </w:pPr>
    </w:p>
    <w:p w:rsidR="001F46C9" w:rsidRPr="00355EC8" w:rsidRDefault="001F46C9" w:rsidP="001F46C9">
      <w:pPr>
        <w:rPr>
          <w:rFonts w:cs="Arial"/>
          <w:sz w:val="24"/>
          <w:szCs w:val="24"/>
          <w:lang w:val="ru-RU"/>
        </w:rPr>
      </w:pPr>
      <w:r w:rsidRPr="00355EC8">
        <w:rPr>
          <w:rFonts w:cs="Arial"/>
          <w:sz w:val="24"/>
          <w:szCs w:val="24"/>
          <w:lang w:val="ru-RU"/>
        </w:rPr>
        <w:t xml:space="preserve">којом изричито наводимо да смо у свом досадашњем раду и при састављању Понуде  број: </w:t>
      </w:r>
      <w:r w:rsidRPr="00355EC8">
        <w:rPr>
          <w:rFonts w:cs="Arial"/>
          <w:sz w:val="24"/>
          <w:szCs w:val="24"/>
          <w:lang w:val="sr-Cyrl-RS"/>
        </w:rPr>
        <w:t>______________</w:t>
      </w:r>
      <w:r w:rsidRPr="00355EC8">
        <w:rPr>
          <w:rFonts w:cs="Arial"/>
          <w:sz w:val="24"/>
          <w:szCs w:val="24"/>
          <w:lang w:val="ru-RU"/>
        </w:rPr>
        <w:t xml:space="preserve"> за јавну набавку радова </w:t>
      </w:r>
      <w:r w:rsidR="00D23045">
        <w:rPr>
          <w:rFonts w:cs="Arial"/>
          <w:b/>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05212B" w:rsidRPr="00355EC8">
        <w:rPr>
          <w:rFonts w:cs="Arial"/>
          <w:b/>
          <w:sz w:val="24"/>
          <w:szCs w:val="24"/>
          <w:lang w:val="sr-Cyrl-RS"/>
        </w:rPr>
        <w:t xml:space="preserve"> </w:t>
      </w:r>
      <w:r w:rsidRPr="00355EC8">
        <w:rPr>
          <w:rFonts w:cs="Arial"/>
          <w:sz w:val="24"/>
          <w:szCs w:val="24"/>
          <w:lang w:val="ru-RU"/>
        </w:rPr>
        <w:t xml:space="preserve">у </w:t>
      </w:r>
      <w:r w:rsidRPr="00355EC8">
        <w:rPr>
          <w:rFonts w:cs="Arial"/>
          <w:sz w:val="24"/>
          <w:szCs w:val="24"/>
          <w:lang w:val="sr-Cyrl-RS"/>
        </w:rPr>
        <w:t xml:space="preserve">отвореном </w:t>
      </w:r>
      <w:r w:rsidRPr="00355EC8">
        <w:rPr>
          <w:rFonts w:cs="Arial"/>
          <w:sz w:val="24"/>
          <w:szCs w:val="24"/>
          <w:lang w:val="ru-RU"/>
        </w:rPr>
        <w:t>поступку</w:t>
      </w:r>
      <w:r w:rsidRPr="00355EC8">
        <w:rPr>
          <w:rFonts w:cs="Arial"/>
          <w:sz w:val="24"/>
          <w:szCs w:val="24"/>
          <w:lang w:val="sr-Cyrl-RS"/>
        </w:rPr>
        <w:t xml:space="preserve"> </w:t>
      </w:r>
      <w:r w:rsidRPr="00355EC8">
        <w:rPr>
          <w:rFonts w:cs="Arial"/>
          <w:sz w:val="24"/>
          <w:szCs w:val="24"/>
          <w:lang w:val="ru-RU"/>
        </w:rPr>
        <w:t xml:space="preserve">јавне набавке </w:t>
      </w:r>
      <w:r w:rsidR="0005212B" w:rsidRPr="00355EC8">
        <w:rPr>
          <w:rFonts w:cs="Arial"/>
          <w:bCs/>
          <w:sz w:val="24"/>
          <w:szCs w:val="24"/>
          <w:lang w:val="ru-RU"/>
        </w:rPr>
        <w:t xml:space="preserve">ЈН </w:t>
      </w:r>
      <w:r w:rsidR="0005212B" w:rsidRPr="0006364D">
        <w:rPr>
          <w:rFonts w:cs="Arial"/>
          <w:b/>
          <w:bCs/>
          <w:sz w:val="24"/>
          <w:szCs w:val="24"/>
          <w:lang w:val="ru-RU"/>
        </w:rPr>
        <w:t xml:space="preserve">бр. </w:t>
      </w:r>
      <w:r w:rsidR="00D23045">
        <w:rPr>
          <w:rFonts w:cs="Arial"/>
          <w:b/>
          <w:bCs/>
          <w:sz w:val="24"/>
          <w:szCs w:val="24"/>
          <w:lang w:val="sr-Cyrl-RS"/>
        </w:rPr>
        <w:t>ЈНГ/4000/0178/</w:t>
      </w:r>
      <w:r w:rsidR="00754DF7">
        <w:rPr>
          <w:rFonts w:cs="Arial"/>
          <w:b/>
          <w:bCs/>
          <w:sz w:val="24"/>
          <w:szCs w:val="24"/>
          <w:lang w:val="sr-Latn-RS"/>
        </w:rPr>
        <w:t>1</w:t>
      </w:r>
      <w:r w:rsidR="00754DF7">
        <w:rPr>
          <w:rFonts w:cs="Arial"/>
          <w:b/>
          <w:bCs/>
          <w:sz w:val="24"/>
          <w:szCs w:val="24"/>
          <w:lang w:val="sr-Cyrl-RS"/>
        </w:rPr>
        <w:t>2019, ЈАНА БР.4010</w:t>
      </w:r>
      <w:r w:rsidR="00D23045">
        <w:rPr>
          <w:rFonts w:cs="Arial"/>
          <w:b/>
          <w:bCs/>
          <w:sz w:val="24"/>
          <w:szCs w:val="24"/>
          <w:lang w:val="sr-Cyrl-RS"/>
        </w:rPr>
        <w:t>/2019</w:t>
      </w:r>
      <w:r w:rsidRPr="00355EC8">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355EC8"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355EC8"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55EC8" w:rsidRPr="00355EC8" w:rsidTr="00BC01DC">
        <w:trPr>
          <w:jc w:val="center"/>
        </w:trPr>
        <w:tc>
          <w:tcPr>
            <w:tcW w:w="3882" w:type="dxa"/>
          </w:tcPr>
          <w:p w:rsidR="00343A18" w:rsidRPr="00355EC8" w:rsidRDefault="00343A18" w:rsidP="00BC01DC">
            <w:pPr>
              <w:spacing w:before="0"/>
              <w:jc w:val="center"/>
              <w:rPr>
                <w:rFonts w:cs="Arial"/>
                <w:sz w:val="24"/>
                <w:szCs w:val="24"/>
              </w:rPr>
            </w:pPr>
            <w:r w:rsidRPr="00355EC8">
              <w:rPr>
                <w:rFonts w:cs="Arial"/>
                <w:sz w:val="24"/>
                <w:szCs w:val="24"/>
              </w:rPr>
              <w:t>Датум:</w:t>
            </w:r>
          </w:p>
        </w:tc>
        <w:tc>
          <w:tcPr>
            <w:tcW w:w="2127" w:type="dxa"/>
          </w:tcPr>
          <w:p w:rsidR="00343A18" w:rsidRPr="00355EC8" w:rsidRDefault="00343A18" w:rsidP="00BC01DC">
            <w:pPr>
              <w:spacing w:before="0"/>
              <w:jc w:val="center"/>
              <w:rPr>
                <w:rFonts w:cs="Arial"/>
                <w:sz w:val="24"/>
                <w:szCs w:val="24"/>
                <w:lang w:val="ru-RU"/>
              </w:rPr>
            </w:pPr>
          </w:p>
        </w:tc>
        <w:tc>
          <w:tcPr>
            <w:tcW w:w="4022" w:type="dxa"/>
          </w:tcPr>
          <w:p w:rsidR="00343A18" w:rsidRPr="00355EC8" w:rsidRDefault="00343A18" w:rsidP="007E7BB8">
            <w:pPr>
              <w:spacing w:before="0"/>
              <w:jc w:val="center"/>
              <w:rPr>
                <w:rFonts w:cs="Arial"/>
                <w:sz w:val="24"/>
                <w:szCs w:val="24"/>
                <w:lang w:val="sr-Cyrl-CS"/>
              </w:rPr>
            </w:pPr>
            <w:r w:rsidRPr="00355EC8">
              <w:rPr>
                <w:rFonts w:cs="Arial"/>
                <w:sz w:val="24"/>
                <w:szCs w:val="24"/>
                <w:lang w:val="sr-Cyrl-CS"/>
              </w:rPr>
              <w:t>П</w:t>
            </w:r>
            <w:r w:rsidRPr="00355EC8">
              <w:rPr>
                <w:rFonts w:cs="Arial"/>
                <w:sz w:val="24"/>
                <w:szCs w:val="24"/>
              </w:rPr>
              <w:t>онуђач</w:t>
            </w:r>
            <w:r w:rsidRPr="00355EC8">
              <w:rPr>
                <w:rFonts w:cs="Arial"/>
                <w:sz w:val="24"/>
                <w:szCs w:val="24"/>
                <w:lang w:val="sr-Cyrl-CS"/>
              </w:rPr>
              <w:t>/члан групе</w:t>
            </w:r>
            <w:r w:rsidR="00984364" w:rsidRPr="00355EC8">
              <w:rPr>
                <w:rFonts w:cs="Arial"/>
                <w:sz w:val="24"/>
                <w:szCs w:val="24"/>
                <w:lang w:val="sr-Cyrl-CS"/>
              </w:rPr>
              <w:t>/</w:t>
            </w:r>
            <w:r w:rsidR="00A2266D" w:rsidRPr="00355EC8">
              <w:rPr>
                <w:rFonts w:cs="Arial"/>
                <w:sz w:val="24"/>
                <w:szCs w:val="24"/>
                <w:lang w:val="sr-Cyrl-CS"/>
              </w:rPr>
              <w:t>Подизвођач</w:t>
            </w:r>
          </w:p>
        </w:tc>
      </w:tr>
      <w:tr w:rsidR="00355EC8" w:rsidRPr="00355EC8" w:rsidTr="00BC01DC">
        <w:trPr>
          <w:jc w:val="center"/>
        </w:trPr>
        <w:tc>
          <w:tcPr>
            <w:tcW w:w="3882" w:type="dxa"/>
          </w:tcPr>
          <w:p w:rsidR="00343A18" w:rsidRPr="00355EC8" w:rsidRDefault="00343A18" w:rsidP="00BC01DC">
            <w:pPr>
              <w:spacing w:before="0"/>
              <w:jc w:val="center"/>
              <w:rPr>
                <w:rFonts w:cs="Arial"/>
                <w:sz w:val="24"/>
                <w:szCs w:val="24"/>
              </w:rPr>
            </w:pPr>
          </w:p>
        </w:tc>
        <w:tc>
          <w:tcPr>
            <w:tcW w:w="2127" w:type="dxa"/>
          </w:tcPr>
          <w:p w:rsidR="00343A18" w:rsidRPr="00355EC8" w:rsidRDefault="00343A18" w:rsidP="00BC01DC">
            <w:pPr>
              <w:spacing w:before="0"/>
              <w:jc w:val="center"/>
              <w:rPr>
                <w:rFonts w:cs="Arial"/>
                <w:sz w:val="24"/>
                <w:szCs w:val="24"/>
              </w:rPr>
            </w:pPr>
            <w:r w:rsidRPr="00355EC8">
              <w:rPr>
                <w:rFonts w:cs="Arial"/>
                <w:sz w:val="24"/>
                <w:szCs w:val="24"/>
              </w:rPr>
              <w:t>М.П.</w:t>
            </w:r>
          </w:p>
        </w:tc>
        <w:tc>
          <w:tcPr>
            <w:tcW w:w="4022" w:type="dxa"/>
          </w:tcPr>
          <w:p w:rsidR="00343A18" w:rsidRPr="00355EC8" w:rsidRDefault="00343A18" w:rsidP="00BC01DC">
            <w:pPr>
              <w:spacing w:before="0"/>
              <w:jc w:val="center"/>
              <w:rPr>
                <w:rFonts w:cs="Arial"/>
                <w:sz w:val="24"/>
                <w:szCs w:val="24"/>
                <w:lang w:val="ru-RU"/>
              </w:rPr>
            </w:pPr>
          </w:p>
        </w:tc>
      </w:tr>
      <w:tr w:rsidR="00355EC8" w:rsidRPr="00355EC8" w:rsidTr="00BC01DC">
        <w:trPr>
          <w:jc w:val="center"/>
        </w:trPr>
        <w:tc>
          <w:tcPr>
            <w:tcW w:w="3882" w:type="dxa"/>
            <w:tcBorders>
              <w:bottom w:val="single" w:sz="4" w:space="0" w:color="auto"/>
            </w:tcBorders>
          </w:tcPr>
          <w:p w:rsidR="00343A18" w:rsidRPr="00355EC8" w:rsidRDefault="00343A18" w:rsidP="00BC01DC">
            <w:pPr>
              <w:spacing w:before="0"/>
              <w:jc w:val="center"/>
              <w:rPr>
                <w:rFonts w:cs="Arial"/>
                <w:sz w:val="24"/>
                <w:szCs w:val="24"/>
              </w:rPr>
            </w:pPr>
          </w:p>
        </w:tc>
        <w:tc>
          <w:tcPr>
            <w:tcW w:w="2127" w:type="dxa"/>
          </w:tcPr>
          <w:p w:rsidR="00343A18" w:rsidRPr="00355EC8"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355EC8" w:rsidRDefault="00343A18" w:rsidP="00BC01DC">
            <w:pPr>
              <w:spacing w:before="0"/>
              <w:jc w:val="center"/>
              <w:rPr>
                <w:rFonts w:cs="Arial"/>
                <w:sz w:val="24"/>
                <w:szCs w:val="24"/>
                <w:lang w:val="ru-RU"/>
              </w:rPr>
            </w:pPr>
          </w:p>
        </w:tc>
      </w:tr>
      <w:tr w:rsidR="00355EC8" w:rsidRPr="00355EC8" w:rsidTr="00BC01DC">
        <w:trPr>
          <w:trHeight w:val="389"/>
          <w:jc w:val="center"/>
        </w:trPr>
        <w:tc>
          <w:tcPr>
            <w:tcW w:w="3882" w:type="dxa"/>
            <w:tcBorders>
              <w:top w:val="single" w:sz="4" w:space="0" w:color="auto"/>
            </w:tcBorders>
          </w:tcPr>
          <w:p w:rsidR="00343A18" w:rsidRPr="00355EC8" w:rsidRDefault="00343A18" w:rsidP="00BC01DC">
            <w:pPr>
              <w:spacing w:before="0"/>
              <w:jc w:val="center"/>
              <w:rPr>
                <w:rFonts w:cs="Arial"/>
                <w:sz w:val="24"/>
                <w:szCs w:val="24"/>
              </w:rPr>
            </w:pPr>
          </w:p>
          <w:p w:rsidR="00343A18" w:rsidRPr="00355EC8" w:rsidRDefault="00343A18" w:rsidP="00BC01DC">
            <w:pPr>
              <w:spacing w:before="0"/>
              <w:jc w:val="center"/>
              <w:rPr>
                <w:rFonts w:cs="Arial"/>
                <w:sz w:val="24"/>
                <w:szCs w:val="24"/>
              </w:rPr>
            </w:pPr>
          </w:p>
        </w:tc>
        <w:tc>
          <w:tcPr>
            <w:tcW w:w="2127" w:type="dxa"/>
          </w:tcPr>
          <w:p w:rsidR="00343A18" w:rsidRPr="00355EC8"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355EC8" w:rsidRDefault="00343A18" w:rsidP="00BC01DC">
            <w:pPr>
              <w:spacing w:before="0"/>
              <w:jc w:val="center"/>
              <w:rPr>
                <w:rFonts w:cs="Arial"/>
                <w:sz w:val="24"/>
                <w:szCs w:val="24"/>
                <w:lang w:val="ru-RU"/>
              </w:rPr>
            </w:pPr>
          </w:p>
        </w:tc>
      </w:tr>
    </w:tbl>
    <w:p w:rsidR="00343A18" w:rsidRPr="00355EC8" w:rsidRDefault="00343A18" w:rsidP="00343A18">
      <w:pPr>
        <w:rPr>
          <w:rFonts w:cs="Arial"/>
          <w:i/>
          <w:sz w:val="20"/>
          <w:szCs w:val="20"/>
          <w:lang w:val="sr-Cyrl-CS"/>
        </w:rPr>
      </w:pPr>
      <w:r w:rsidRPr="00355EC8">
        <w:rPr>
          <w:rFonts w:cs="Arial"/>
          <w:b/>
          <w:i/>
          <w:sz w:val="20"/>
          <w:szCs w:val="20"/>
        </w:rPr>
        <w:t>Напомена:</w:t>
      </w:r>
      <w:r w:rsidRPr="00355EC8">
        <w:rPr>
          <w:rFonts w:cs="Arial"/>
          <w:i/>
          <w:sz w:val="20"/>
          <w:szCs w:val="20"/>
        </w:rPr>
        <w:t xml:space="preserve"> Уколико </w:t>
      </w:r>
      <w:r w:rsidRPr="00355EC8">
        <w:rPr>
          <w:rFonts w:cs="Arial"/>
          <w:i/>
          <w:sz w:val="20"/>
          <w:szCs w:val="20"/>
          <w:lang w:val="sr-Cyrl-CS"/>
        </w:rPr>
        <w:t xml:space="preserve">заједничку </w:t>
      </w:r>
      <w:r w:rsidRPr="00355EC8">
        <w:rPr>
          <w:rFonts w:cs="Arial"/>
          <w:i/>
          <w:sz w:val="20"/>
          <w:szCs w:val="20"/>
        </w:rPr>
        <w:t xml:space="preserve">понуду подноси група понуђача Изјава </w:t>
      </w:r>
      <w:r w:rsidRPr="00355EC8">
        <w:rPr>
          <w:rFonts w:cs="Arial"/>
          <w:i/>
          <w:sz w:val="20"/>
          <w:szCs w:val="20"/>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355EC8" w:rsidRDefault="00343A18" w:rsidP="00343A18">
      <w:pPr>
        <w:rPr>
          <w:rFonts w:cs="Arial"/>
          <w:i/>
          <w:sz w:val="20"/>
          <w:szCs w:val="20"/>
          <w:lang w:val="sr-Cyrl-CS"/>
        </w:rPr>
      </w:pPr>
      <w:r w:rsidRPr="00355EC8">
        <w:rPr>
          <w:rFonts w:eastAsia="Calibri" w:cs="Arial"/>
          <w:i/>
          <w:sz w:val="20"/>
          <w:szCs w:val="20"/>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355EC8" w:rsidRDefault="00343A18" w:rsidP="002F4189">
      <w:pPr>
        <w:rPr>
          <w:rFonts w:cs="Arial"/>
          <w:i/>
          <w:sz w:val="20"/>
          <w:szCs w:val="20"/>
          <w:lang w:val="sr-Cyrl-CS"/>
        </w:rPr>
      </w:pPr>
      <w:r w:rsidRPr="00355EC8">
        <w:rPr>
          <w:rFonts w:cs="Arial"/>
          <w:i/>
          <w:sz w:val="20"/>
          <w:szCs w:val="20"/>
          <w:lang w:val="sr-Cyrl-CS"/>
        </w:rPr>
        <w:t>Приликом подношења понуде овај образац копирати у потребном броју примерака.</w:t>
      </w: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Default="00DB4C45" w:rsidP="002F4189">
      <w:pPr>
        <w:rPr>
          <w:rFonts w:cs="Arial"/>
          <w:i/>
          <w:sz w:val="20"/>
          <w:szCs w:val="20"/>
          <w:lang w:val="sr-Cyrl-CS"/>
        </w:rPr>
      </w:pPr>
    </w:p>
    <w:p w:rsidR="00BB7525" w:rsidRDefault="00BB7525" w:rsidP="002F4189">
      <w:pPr>
        <w:rPr>
          <w:rFonts w:cs="Arial"/>
          <w:i/>
          <w:sz w:val="20"/>
          <w:szCs w:val="20"/>
          <w:lang w:val="sr-Cyrl-CS"/>
        </w:rPr>
      </w:pPr>
    </w:p>
    <w:p w:rsidR="009E3D20" w:rsidRDefault="009E3D20" w:rsidP="002F4189">
      <w:pPr>
        <w:rPr>
          <w:rFonts w:cs="Arial"/>
          <w:i/>
          <w:sz w:val="20"/>
          <w:szCs w:val="20"/>
          <w:lang w:val="sr-Cyrl-CS"/>
        </w:rPr>
      </w:pPr>
    </w:p>
    <w:p w:rsidR="009E3D20" w:rsidRDefault="009E3D20" w:rsidP="002F4189">
      <w:pPr>
        <w:rPr>
          <w:rFonts w:cs="Arial"/>
          <w:i/>
          <w:sz w:val="20"/>
          <w:szCs w:val="20"/>
          <w:lang w:val="sr-Cyrl-CS"/>
        </w:rPr>
      </w:pPr>
    </w:p>
    <w:p w:rsidR="009E3D20" w:rsidRDefault="009E3D20" w:rsidP="002F4189">
      <w:pPr>
        <w:rPr>
          <w:rFonts w:cs="Arial"/>
          <w:i/>
          <w:sz w:val="20"/>
          <w:szCs w:val="20"/>
          <w:lang w:val="sr-Cyrl-CS"/>
        </w:rPr>
      </w:pPr>
    </w:p>
    <w:p w:rsidR="00BB7525" w:rsidRDefault="00BB7525" w:rsidP="002F4189">
      <w:pPr>
        <w:rPr>
          <w:rFonts w:cs="Arial"/>
          <w:i/>
          <w:sz w:val="20"/>
          <w:szCs w:val="20"/>
          <w:lang w:val="sr-Cyrl-CS"/>
        </w:rPr>
      </w:pPr>
    </w:p>
    <w:p w:rsidR="00BB7525" w:rsidRPr="00355EC8" w:rsidRDefault="00BB752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DB4C45" w:rsidRPr="00355EC8" w:rsidRDefault="00DB4C45" w:rsidP="002F4189">
      <w:pPr>
        <w:rPr>
          <w:rFonts w:cs="Arial"/>
          <w:i/>
          <w:sz w:val="20"/>
          <w:szCs w:val="20"/>
          <w:lang w:val="sr-Cyrl-CS"/>
        </w:rPr>
      </w:pPr>
    </w:p>
    <w:p w:rsidR="00605935" w:rsidRDefault="00605935" w:rsidP="00D0002A">
      <w:pPr>
        <w:pStyle w:val="KDObrazac"/>
        <w:spacing w:before="0"/>
        <w:jc w:val="both"/>
        <w:rPr>
          <w:szCs w:val="24"/>
          <w:lang w:val="sr-Cyrl-RS"/>
        </w:rPr>
      </w:pPr>
    </w:p>
    <w:p w:rsidR="0067601C" w:rsidRPr="00355EC8" w:rsidRDefault="001F46C9" w:rsidP="001F46C9">
      <w:pPr>
        <w:pStyle w:val="KDObrazac"/>
        <w:spacing w:before="0"/>
        <w:rPr>
          <w:szCs w:val="24"/>
          <w:lang w:val="sr-Cyrl-RS"/>
        </w:rPr>
      </w:pPr>
      <w:r w:rsidRPr="00355EC8">
        <w:rPr>
          <w:szCs w:val="24"/>
          <w:lang w:val="sr-Latn-CS"/>
        </w:rPr>
        <w:tab/>
      </w:r>
    </w:p>
    <w:p w:rsidR="00087AC2" w:rsidRPr="00355EC8" w:rsidRDefault="00087AC2" w:rsidP="00087AC2">
      <w:pPr>
        <w:pStyle w:val="KDObrazac"/>
        <w:spacing w:before="0"/>
        <w:rPr>
          <w:sz w:val="24"/>
          <w:szCs w:val="24"/>
          <w:lang w:val="sr-Cyrl-RS"/>
        </w:rPr>
      </w:pPr>
      <w:r w:rsidRPr="00355EC8">
        <w:rPr>
          <w:sz w:val="24"/>
          <w:szCs w:val="24"/>
        </w:rPr>
        <w:t xml:space="preserve">ОБРАЗАЦ </w:t>
      </w:r>
      <w:r w:rsidR="00094B24">
        <w:rPr>
          <w:sz w:val="24"/>
          <w:szCs w:val="24"/>
          <w:lang w:val="sr-Cyrl-RS"/>
        </w:rPr>
        <w:t>5</w:t>
      </w:r>
    </w:p>
    <w:p w:rsidR="00087AC2" w:rsidRPr="00355EC8" w:rsidRDefault="00087AC2" w:rsidP="00087AC2">
      <w:pPr>
        <w:spacing w:before="0"/>
        <w:rPr>
          <w:rFonts w:cs="Arial"/>
          <w:sz w:val="24"/>
          <w:szCs w:val="24"/>
          <w:lang w:val="sr-Cyrl-CS"/>
        </w:rPr>
      </w:pPr>
    </w:p>
    <w:p w:rsidR="00087AC2" w:rsidRPr="00355EC8" w:rsidRDefault="00087AC2" w:rsidP="00087AC2">
      <w:pPr>
        <w:spacing w:before="0"/>
        <w:jc w:val="center"/>
        <w:rPr>
          <w:rFonts w:cs="Arial"/>
          <w:b/>
          <w:sz w:val="24"/>
          <w:szCs w:val="24"/>
        </w:rPr>
      </w:pPr>
      <w:r w:rsidRPr="00355EC8">
        <w:rPr>
          <w:rFonts w:cs="Arial"/>
          <w:b/>
          <w:sz w:val="24"/>
          <w:szCs w:val="24"/>
        </w:rPr>
        <w:t>ОБРАЗАЦ ТРОШКОВА ПРИПРЕМЕ ПОНУДЕ</w:t>
      </w:r>
    </w:p>
    <w:p w:rsidR="00754DF7" w:rsidRDefault="00087AC2" w:rsidP="00087AC2">
      <w:pPr>
        <w:spacing w:after="120"/>
        <w:rPr>
          <w:rFonts w:cs="Arial"/>
          <w:b/>
          <w:sz w:val="24"/>
          <w:szCs w:val="24"/>
          <w:lang w:val="sr-Cyrl-RS"/>
        </w:rPr>
      </w:pPr>
      <w:r w:rsidRPr="00355EC8">
        <w:rPr>
          <w:rFonts w:cs="Arial"/>
          <w:sz w:val="24"/>
          <w:szCs w:val="24"/>
        </w:rPr>
        <w:t>за јавну набавку радова</w:t>
      </w:r>
      <w:r w:rsidRPr="00355EC8">
        <w:rPr>
          <w:rFonts w:cs="Arial"/>
          <w:sz w:val="24"/>
          <w:szCs w:val="24"/>
          <w:lang w:val="sr-Cyrl-RS"/>
        </w:rPr>
        <w:t xml:space="preserve"> </w:t>
      </w:r>
      <w:r w:rsidR="00E80104" w:rsidRPr="00E80104">
        <w:rPr>
          <w:rFonts w:cs="Arial"/>
          <w:b/>
          <w:sz w:val="24"/>
          <w:szCs w:val="24"/>
          <w:lang w:val="sr-Cyrl-RS"/>
        </w:rPr>
        <w:t>"</w:t>
      </w:r>
      <w:r w:rsidR="006B3DAE" w:rsidRPr="006B3DAE">
        <w:rPr>
          <w:rFonts w:cs="Arial"/>
          <w:b/>
          <w:sz w:val="24"/>
          <w:szCs w:val="24"/>
          <w:lang w:val="sr-Cyrl-RS"/>
        </w:rPr>
        <w:t xml:space="preserve"> </w:t>
      </w:r>
      <w:r w:rsidR="00D23045">
        <w:rPr>
          <w:rFonts w:cs="Arial"/>
          <w:b/>
          <w:sz w:val="24"/>
          <w:szCs w:val="24"/>
          <w:lang w:val="sr-Cyrl-RS"/>
        </w:rPr>
        <w:t>Извођење радова на доградњи и реконструкцији Основне школе у насељу Црне Међе 1, II фаза са изградњом фискултурне сале</w:t>
      </w:r>
      <w:r w:rsidR="006B3DAE" w:rsidRPr="00E80104">
        <w:rPr>
          <w:rFonts w:cs="Arial"/>
          <w:b/>
          <w:sz w:val="24"/>
          <w:szCs w:val="24"/>
          <w:lang w:val="sr-Cyrl-RS"/>
        </w:rPr>
        <w:t xml:space="preserve"> </w:t>
      </w:r>
      <w:r w:rsidR="00E80104" w:rsidRPr="00E80104">
        <w:rPr>
          <w:rFonts w:cs="Arial"/>
          <w:b/>
          <w:sz w:val="24"/>
          <w:szCs w:val="24"/>
          <w:lang w:val="sr-Cyrl-RS"/>
        </w:rPr>
        <w:t>"</w:t>
      </w:r>
    </w:p>
    <w:p w:rsidR="00087AC2" w:rsidRPr="006B3DAE" w:rsidRDefault="00087AC2" w:rsidP="00087AC2">
      <w:pPr>
        <w:spacing w:after="120"/>
        <w:rPr>
          <w:rFonts w:cs="Arial"/>
          <w:sz w:val="24"/>
          <w:szCs w:val="24"/>
          <w:lang w:val="sr-Cyrl-RS"/>
        </w:rPr>
      </w:pPr>
      <w:r w:rsidRPr="006B3DAE">
        <w:rPr>
          <w:rFonts w:cs="Arial"/>
          <w:bCs/>
          <w:sz w:val="24"/>
          <w:szCs w:val="24"/>
        </w:rPr>
        <w:t xml:space="preserve">ЈН бр. </w:t>
      </w:r>
      <w:r w:rsidR="00D23045">
        <w:rPr>
          <w:rFonts w:cs="Arial"/>
          <w:bCs/>
          <w:sz w:val="24"/>
          <w:szCs w:val="24"/>
          <w:lang w:val="sr-Cyrl-RS"/>
        </w:rPr>
        <w:t>ЈНГ/4000/0178/</w:t>
      </w:r>
      <w:r w:rsidR="00754DF7">
        <w:rPr>
          <w:rFonts w:cs="Arial"/>
          <w:bCs/>
          <w:sz w:val="24"/>
          <w:szCs w:val="24"/>
          <w:lang w:val="sr-Latn-RS"/>
        </w:rPr>
        <w:t>1</w:t>
      </w:r>
      <w:r w:rsidR="00972CA7">
        <w:rPr>
          <w:rFonts w:cs="Arial"/>
          <w:bCs/>
          <w:sz w:val="24"/>
          <w:szCs w:val="24"/>
          <w:lang w:val="sr-Latn-RS"/>
        </w:rPr>
        <w:t>/</w:t>
      </w:r>
      <w:r w:rsidR="00754DF7">
        <w:rPr>
          <w:rFonts w:cs="Arial"/>
          <w:bCs/>
          <w:sz w:val="24"/>
          <w:szCs w:val="24"/>
          <w:lang w:val="sr-Cyrl-RS"/>
        </w:rPr>
        <w:t>2019, јана бр.4010</w:t>
      </w:r>
      <w:r w:rsidR="00D23045">
        <w:rPr>
          <w:rFonts w:cs="Arial"/>
          <w:bCs/>
          <w:sz w:val="24"/>
          <w:szCs w:val="24"/>
          <w:lang w:val="sr-Cyrl-RS"/>
        </w:rPr>
        <w:t>/2019</w:t>
      </w:r>
    </w:p>
    <w:p w:rsidR="00087AC2" w:rsidRPr="00355EC8" w:rsidRDefault="00087AC2" w:rsidP="00087AC2">
      <w:pPr>
        <w:spacing w:after="120"/>
        <w:rPr>
          <w:rFonts w:cs="Arial"/>
          <w:sz w:val="24"/>
          <w:szCs w:val="24"/>
          <w:lang w:val="ru-RU"/>
        </w:rPr>
      </w:pPr>
      <w:r w:rsidRPr="00355EC8">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87AC2" w:rsidRPr="00355EC8" w:rsidRDefault="00087AC2" w:rsidP="00087AC2">
      <w:pPr>
        <w:tabs>
          <w:tab w:val="left" w:pos="0"/>
        </w:tabs>
        <w:jc w:val="center"/>
        <w:rPr>
          <w:rFonts w:cs="Arial"/>
          <w:sz w:val="24"/>
          <w:szCs w:val="24"/>
          <w:lang w:val="ru-RU"/>
        </w:rPr>
      </w:pPr>
      <w:r w:rsidRPr="00355EC8">
        <w:rPr>
          <w:rFonts w:cs="Arial"/>
          <w:sz w:val="24"/>
          <w:szCs w:val="24"/>
          <w:lang w:val="ru-RU"/>
        </w:rPr>
        <w:t>СТРУКТУРУ ТРОШКОВА ПРИПРЕМЕ ПОНУДЕ</w:t>
      </w:r>
    </w:p>
    <w:tbl>
      <w:tblPr>
        <w:tblW w:w="8862"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197"/>
        <w:gridCol w:w="2665"/>
      </w:tblGrid>
      <w:tr w:rsidR="00087AC2" w:rsidRPr="00355EC8" w:rsidTr="0006364D">
        <w:trPr>
          <w:trHeight w:val="734"/>
          <w:tblCellSpacing w:w="20" w:type="dxa"/>
        </w:trPr>
        <w:tc>
          <w:tcPr>
            <w:tcW w:w="6137" w:type="dxa"/>
            <w:shd w:val="clear" w:color="auto" w:fill="auto"/>
            <w:vAlign w:val="center"/>
          </w:tcPr>
          <w:p w:rsidR="00087AC2" w:rsidRPr="00355EC8" w:rsidRDefault="00087AC2" w:rsidP="0006364D">
            <w:pPr>
              <w:rPr>
                <w:rFonts w:cs="Arial"/>
                <w:sz w:val="24"/>
                <w:szCs w:val="24"/>
                <w:lang w:val="ru-RU"/>
              </w:rPr>
            </w:pPr>
          </w:p>
        </w:tc>
        <w:tc>
          <w:tcPr>
            <w:tcW w:w="2605" w:type="dxa"/>
            <w:shd w:val="clear" w:color="auto" w:fill="auto"/>
          </w:tcPr>
          <w:p w:rsidR="00087AC2" w:rsidRPr="00355EC8" w:rsidRDefault="00087AC2" w:rsidP="0006364D">
            <w:pPr>
              <w:rPr>
                <w:rFonts w:cs="Arial"/>
                <w:sz w:val="24"/>
                <w:szCs w:val="24"/>
                <w:lang w:val="ru-RU"/>
              </w:rPr>
            </w:pPr>
          </w:p>
          <w:p w:rsidR="00087AC2" w:rsidRPr="00355EC8" w:rsidRDefault="00087AC2" w:rsidP="0006364D">
            <w:pPr>
              <w:rPr>
                <w:rFonts w:cs="Arial"/>
                <w:sz w:val="24"/>
                <w:szCs w:val="24"/>
              </w:rPr>
            </w:pPr>
            <w:r w:rsidRPr="00355EC8">
              <w:rPr>
                <w:rFonts w:cs="Arial"/>
                <w:sz w:val="24"/>
                <w:szCs w:val="24"/>
              </w:rPr>
              <w:t xml:space="preserve">__________ динара </w:t>
            </w:r>
          </w:p>
        </w:tc>
      </w:tr>
      <w:tr w:rsidR="00087AC2" w:rsidRPr="00355EC8" w:rsidTr="0006364D">
        <w:trPr>
          <w:trHeight w:val="749"/>
          <w:tblCellSpacing w:w="20" w:type="dxa"/>
        </w:trPr>
        <w:tc>
          <w:tcPr>
            <w:tcW w:w="6137" w:type="dxa"/>
            <w:shd w:val="clear" w:color="auto" w:fill="auto"/>
            <w:vAlign w:val="center"/>
          </w:tcPr>
          <w:p w:rsidR="00087AC2" w:rsidRPr="00355EC8" w:rsidRDefault="00087AC2" w:rsidP="0006364D">
            <w:pPr>
              <w:jc w:val="center"/>
              <w:rPr>
                <w:rFonts w:cs="Arial"/>
                <w:sz w:val="24"/>
                <w:szCs w:val="24"/>
              </w:rPr>
            </w:pPr>
            <w:r w:rsidRPr="00355EC8">
              <w:rPr>
                <w:rFonts w:cs="Arial"/>
                <w:sz w:val="24"/>
                <w:szCs w:val="24"/>
              </w:rPr>
              <w:t>трошкови прибављања средстава обезбеђења</w:t>
            </w:r>
          </w:p>
        </w:tc>
        <w:tc>
          <w:tcPr>
            <w:tcW w:w="2605" w:type="dxa"/>
            <w:shd w:val="clear" w:color="auto" w:fill="auto"/>
          </w:tcPr>
          <w:p w:rsidR="00087AC2" w:rsidRPr="00355EC8" w:rsidRDefault="00087AC2" w:rsidP="0006364D">
            <w:pPr>
              <w:rPr>
                <w:rFonts w:cs="Arial"/>
                <w:sz w:val="24"/>
                <w:szCs w:val="24"/>
              </w:rPr>
            </w:pPr>
            <w:r w:rsidRPr="00355EC8">
              <w:rPr>
                <w:rFonts w:cs="Arial"/>
                <w:sz w:val="24"/>
                <w:szCs w:val="24"/>
              </w:rPr>
              <w:t xml:space="preserve">__________ динара </w:t>
            </w:r>
          </w:p>
        </w:tc>
      </w:tr>
      <w:tr w:rsidR="00087AC2" w:rsidRPr="00355EC8" w:rsidTr="0006364D">
        <w:trPr>
          <w:trHeight w:val="307"/>
          <w:tblCellSpacing w:w="20" w:type="dxa"/>
        </w:trPr>
        <w:tc>
          <w:tcPr>
            <w:tcW w:w="6137" w:type="dxa"/>
            <w:shd w:val="clear" w:color="auto" w:fill="auto"/>
            <w:vAlign w:val="center"/>
          </w:tcPr>
          <w:p w:rsidR="00087AC2" w:rsidRPr="00355EC8" w:rsidRDefault="00087AC2" w:rsidP="0006364D">
            <w:pPr>
              <w:jc w:val="center"/>
              <w:rPr>
                <w:rFonts w:cs="Arial"/>
                <w:sz w:val="24"/>
                <w:szCs w:val="24"/>
              </w:rPr>
            </w:pPr>
            <w:r w:rsidRPr="00355EC8">
              <w:rPr>
                <w:rFonts w:cs="Arial"/>
                <w:sz w:val="24"/>
                <w:szCs w:val="24"/>
              </w:rPr>
              <w:t>Укупни трошкови без ПДВ</w:t>
            </w:r>
          </w:p>
        </w:tc>
        <w:tc>
          <w:tcPr>
            <w:tcW w:w="2605" w:type="dxa"/>
            <w:shd w:val="clear" w:color="auto" w:fill="auto"/>
          </w:tcPr>
          <w:p w:rsidR="00087AC2" w:rsidRPr="00355EC8" w:rsidRDefault="00087AC2" w:rsidP="0006364D">
            <w:pPr>
              <w:rPr>
                <w:rFonts w:cs="Arial"/>
                <w:sz w:val="24"/>
                <w:szCs w:val="24"/>
              </w:rPr>
            </w:pPr>
            <w:r w:rsidRPr="00355EC8">
              <w:rPr>
                <w:rFonts w:cs="Arial"/>
                <w:sz w:val="24"/>
                <w:szCs w:val="24"/>
              </w:rPr>
              <w:t>__________ динара</w:t>
            </w:r>
          </w:p>
        </w:tc>
      </w:tr>
      <w:tr w:rsidR="00087AC2" w:rsidRPr="00355EC8" w:rsidTr="0006364D">
        <w:trPr>
          <w:trHeight w:val="433"/>
          <w:tblCellSpacing w:w="20" w:type="dxa"/>
        </w:trPr>
        <w:tc>
          <w:tcPr>
            <w:tcW w:w="6137" w:type="dxa"/>
            <w:shd w:val="clear" w:color="auto" w:fill="auto"/>
            <w:vAlign w:val="center"/>
          </w:tcPr>
          <w:p w:rsidR="00087AC2" w:rsidRPr="00355EC8" w:rsidRDefault="00087AC2" w:rsidP="0006364D">
            <w:pPr>
              <w:autoSpaceDE w:val="0"/>
              <w:autoSpaceDN w:val="0"/>
              <w:adjustRightInd w:val="0"/>
              <w:jc w:val="center"/>
              <w:rPr>
                <w:rFonts w:cs="Arial"/>
                <w:sz w:val="24"/>
                <w:szCs w:val="24"/>
              </w:rPr>
            </w:pPr>
            <w:r w:rsidRPr="00355EC8">
              <w:rPr>
                <w:rFonts w:cs="Arial"/>
                <w:sz w:val="24"/>
                <w:szCs w:val="24"/>
              </w:rPr>
              <w:t>ПДВ</w:t>
            </w:r>
          </w:p>
        </w:tc>
        <w:tc>
          <w:tcPr>
            <w:tcW w:w="2605" w:type="dxa"/>
            <w:shd w:val="clear" w:color="auto" w:fill="auto"/>
          </w:tcPr>
          <w:p w:rsidR="00087AC2" w:rsidRPr="00355EC8" w:rsidRDefault="00087AC2" w:rsidP="0006364D">
            <w:pPr>
              <w:rPr>
                <w:rFonts w:cs="Arial"/>
                <w:sz w:val="24"/>
                <w:szCs w:val="24"/>
              </w:rPr>
            </w:pPr>
            <w:r w:rsidRPr="00355EC8">
              <w:rPr>
                <w:rFonts w:cs="Arial"/>
                <w:sz w:val="24"/>
                <w:szCs w:val="24"/>
              </w:rPr>
              <w:t>__________ динара</w:t>
            </w:r>
          </w:p>
        </w:tc>
      </w:tr>
      <w:tr w:rsidR="00087AC2" w:rsidRPr="00355EC8" w:rsidTr="0006364D">
        <w:trPr>
          <w:trHeight w:val="47"/>
          <w:tblCellSpacing w:w="20" w:type="dxa"/>
        </w:trPr>
        <w:tc>
          <w:tcPr>
            <w:tcW w:w="6137" w:type="dxa"/>
            <w:shd w:val="clear" w:color="auto" w:fill="auto"/>
          </w:tcPr>
          <w:p w:rsidR="00087AC2" w:rsidRPr="00355EC8" w:rsidRDefault="00087AC2" w:rsidP="0006364D">
            <w:pPr>
              <w:jc w:val="center"/>
              <w:rPr>
                <w:rFonts w:cs="Arial"/>
                <w:sz w:val="24"/>
                <w:szCs w:val="24"/>
              </w:rPr>
            </w:pPr>
            <w:r w:rsidRPr="00355EC8">
              <w:rPr>
                <w:rFonts w:cs="Arial"/>
                <w:sz w:val="24"/>
                <w:szCs w:val="24"/>
              </w:rPr>
              <w:t>Укупни  трошкови са ПДВ</w:t>
            </w:r>
          </w:p>
        </w:tc>
        <w:tc>
          <w:tcPr>
            <w:tcW w:w="2605" w:type="dxa"/>
            <w:shd w:val="clear" w:color="auto" w:fill="auto"/>
          </w:tcPr>
          <w:p w:rsidR="00087AC2" w:rsidRPr="00355EC8" w:rsidRDefault="00087AC2" w:rsidP="0006364D">
            <w:pPr>
              <w:rPr>
                <w:rFonts w:cs="Arial"/>
                <w:sz w:val="24"/>
                <w:szCs w:val="24"/>
              </w:rPr>
            </w:pPr>
            <w:r w:rsidRPr="00355EC8">
              <w:rPr>
                <w:rFonts w:cs="Arial"/>
                <w:sz w:val="24"/>
                <w:szCs w:val="24"/>
              </w:rPr>
              <w:t>__________ динара</w:t>
            </w:r>
          </w:p>
        </w:tc>
      </w:tr>
    </w:tbl>
    <w:p w:rsidR="00087AC2" w:rsidRPr="00355EC8" w:rsidRDefault="00087AC2" w:rsidP="00087AC2">
      <w:pPr>
        <w:tabs>
          <w:tab w:val="left" w:pos="0"/>
        </w:tabs>
        <w:rPr>
          <w:rFonts w:cs="Arial"/>
          <w:sz w:val="24"/>
          <w:szCs w:val="24"/>
          <w:lang w:val="ru-RU"/>
        </w:rPr>
      </w:pPr>
      <w:r w:rsidRPr="00355EC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087AC2" w:rsidRPr="00355EC8" w:rsidRDefault="00087AC2" w:rsidP="00087AC2">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087AC2" w:rsidRPr="00355EC8" w:rsidTr="0006364D">
        <w:trPr>
          <w:jc w:val="center"/>
        </w:trPr>
        <w:tc>
          <w:tcPr>
            <w:tcW w:w="3882" w:type="dxa"/>
          </w:tcPr>
          <w:p w:rsidR="00087AC2" w:rsidRPr="00355EC8" w:rsidRDefault="00087AC2" w:rsidP="0006364D">
            <w:pPr>
              <w:spacing w:before="0"/>
              <w:jc w:val="center"/>
              <w:rPr>
                <w:rFonts w:cs="Arial"/>
                <w:sz w:val="24"/>
                <w:szCs w:val="24"/>
              </w:rPr>
            </w:pPr>
            <w:r w:rsidRPr="00355EC8">
              <w:rPr>
                <w:rFonts w:cs="Arial"/>
                <w:sz w:val="24"/>
                <w:szCs w:val="24"/>
              </w:rPr>
              <w:t>Датум:</w:t>
            </w:r>
          </w:p>
        </w:tc>
        <w:tc>
          <w:tcPr>
            <w:tcW w:w="2127" w:type="dxa"/>
          </w:tcPr>
          <w:p w:rsidR="00087AC2" w:rsidRPr="00355EC8" w:rsidRDefault="00087AC2" w:rsidP="0006364D">
            <w:pPr>
              <w:spacing w:before="0"/>
              <w:jc w:val="center"/>
              <w:rPr>
                <w:rFonts w:cs="Arial"/>
                <w:sz w:val="24"/>
                <w:szCs w:val="24"/>
                <w:lang w:val="ru-RU"/>
              </w:rPr>
            </w:pPr>
          </w:p>
        </w:tc>
        <w:tc>
          <w:tcPr>
            <w:tcW w:w="4022" w:type="dxa"/>
          </w:tcPr>
          <w:p w:rsidR="00087AC2" w:rsidRPr="00355EC8" w:rsidRDefault="00087AC2" w:rsidP="0006364D">
            <w:pPr>
              <w:spacing w:before="0"/>
              <w:jc w:val="center"/>
              <w:rPr>
                <w:rFonts w:cs="Arial"/>
                <w:sz w:val="24"/>
                <w:szCs w:val="24"/>
                <w:lang w:val="sr-Cyrl-CS"/>
              </w:rPr>
            </w:pPr>
            <w:r w:rsidRPr="00355EC8">
              <w:rPr>
                <w:rFonts w:cs="Arial"/>
                <w:sz w:val="24"/>
                <w:szCs w:val="24"/>
                <w:lang w:val="sr-Cyrl-CS"/>
              </w:rPr>
              <w:t>П</w:t>
            </w:r>
            <w:r w:rsidRPr="00355EC8">
              <w:rPr>
                <w:rFonts w:cs="Arial"/>
                <w:sz w:val="24"/>
                <w:szCs w:val="24"/>
              </w:rPr>
              <w:t>онуђач</w:t>
            </w:r>
          </w:p>
        </w:tc>
      </w:tr>
      <w:tr w:rsidR="00087AC2" w:rsidRPr="00355EC8" w:rsidTr="0006364D">
        <w:trPr>
          <w:jc w:val="center"/>
        </w:trPr>
        <w:tc>
          <w:tcPr>
            <w:tcW w:w="3882" w:type="dxa"/>
          </w:tcPr>
          <w:p w:rsidR="00087AC2" w:rsidRPr="00355EC8" w:rsidRDefault="00087AC2" w:rsidP="0006364D">
            <w:pPr>
              <w:spacing w:before="0"/>
              <w:jc w:val="center"/>
              <w:rPr>
                <w:rFonts w:cs="Arial"/>
                <w:sz w:val="24"/>
                <w:szCs w:val="24"/>
              </w:rPr>
            </w:pPr>
          </w:p>
        </w:tc>
        <w:tc>
          <w:tcPr>
            <w:tcW w:w="2127" w:type="dxa"/>
          </w:tcPr>
          <w:p w:rsidR="00087AC2" w:rsidRPr="00355EC8" w:rsidRDefault="00087AC2" w:rsidP="0006364D">
            <w:pPr>
              <w:spacing w:before="0"/>
              <w:jc w:val="center"/>
              <w:rPr>
                <w:rFonts w:cs="Arial"/>
                <w:sz w:val="24"/>
                <w:szCs w:val="24"/>
              </w:rPr>
            </w:pPr>
            <w:r w:rsidRPr="00355EC8">
              <w:rPr>
                <w:rFonts w:cs="Arial"/>
                <w:sz w:val="24"/>
                <w:szCs w:val="24"/>
              </w:rPr>
              <w:t>М.П.</w:t>
            </w:r>
          </w:p>
        </w:tc>
        <w:tc>
          <w:tcPr>
            <w:tcW w:w="4022" w:type="dxa"/>
          </w:tcPr>
          <w:p w:rsidR="00087AC2" w:rsidRPr="00355EC8" w:rsidRDefault="00087AC2" w:rsidP="0006364D">
            <w:pPr>
              <w:spacing w:before="0"/>
              <w:jc w:val="center"/>
              <w:rPr>
                <w:rFonts w:cs="Arial"/>
                <w:sz w:val="24"/>
                <w:szCs w:val="24"/>
                <w:lang w:val="ru-RU"/>
              </w:rPr>
            </w:pPr>
          </w:p>
        </w:tc>
      </w:tr>
      <w:tr w:rsidR="00087AC2" w:rsidRPr="00355EC8" w:rsidTr="0006364D">
        <w:trPr>
          <w:jc w:val="center"/>
        </w:trPr>
        <w:tc>
          <w:tcPr>
            <w:tcW w:w="3882" w:type="dxa"/>
            <w:tcBorders>
              <w:bottom w:val="single" w:sz="4" w:space="0" w:color="auto"/>
            </w:tcBorders>
          </w:tcPr>
          <w:p w:rsidR="00087AC2" w:rsidRPr="00355EC8" w:rsidRDefault="00087AC2" w:rsidP="0006364D">
            <w:pPr>
              <w:spacing w:before="0"/>
              <w:jc w:val="center"/>
              <w:rPr>
                <w:rFonts w:cs="Arial"/>
                <w:sz w:val="24"/>
                <w:szCs w:val="24"/>
              </w:rPr>
            </w:pPr>
          </w:p>
        </w:tc>
        <w:tc>
          <w:tcPr>
            <w:tcW w:w="2127" w:type="dxa"/>
          </w:tcPr>
          <w:p w:rsidR="00087AC2" w:rsidRPr="00355EC8" w:rsidRDefault="00087AC2" w:rsidP="0006364D">
            <w:pPr>
              <w:spacing w:before="0"/>
              <w:jc w:val="center"/>
              <w:rPr>
                <w:rFonts w:cs="Arial"/>
                <w:sz w:val="24"/>
                <w:szCs w:val="24"/>
                <w:lang w:val="ru-RU"/>
              </w:rPr>
            </w:pPr>
          </w:p>
        </w:tc>
        <w:tc>
          <w:tcPr>
            <w:tcW w:w="4022" w:type="dxa"/>
            <w:tcBorders>
              <w:bottom w:val="single" w:sz="4" w:space="0" w:color="auto"/>
            </w:tcBorders>
          </w:tcPr>
          <w:p w:rsidR="00087AC2" w:rsidRPr="00355EC8" w:rsidRDefault="00087AC2" w:rsidP="0006364D">
            <w:pPr>
              <w:spacing w:before="0"/>
              <w:jc w:val="center"/>
              <w:rPr>
                <w:rFonts w:cs="Arial"/>
                <w:sz w:val="24"/>
                <w:szCs w:val="24"/>
                <w:lang w:val="ru-RU"/>
              </w:rPr>
            </w:pPr>
          </w:p>
        </w:tc>
      </w:tr>
      <w:tr w:rsidR="00087AC2" w:rsidRPr="00355EC8" w:rsidTr="0006364D">
        <w:trPr>
          <w:trHeight w:val="389"/>
          <w:jc w:val="center"/>
        </w:trPr>
        <w:tc>
          <w:tcPr>
            <w:tcW w:w="3882" w:type="dxa"/>
            <w:tcBorders>
              <w:top w:val="single" w:sz="4" w:space="0" w:color="auto"/>
            </w:tcBorders>
          </w:tcPr>
          <w:p w:rsidR="00087AC2" w:rsidRPr="00355EC8" w:rsidRDefault="00087AC2" w:rsidP="0006364D">
            <w:pPr>
              <w:spacing w:before="0"/>
              <w:jc w:val="center"/>
              <w:rPr>
                <w:rFonts w:cs="Arial"/>
                <w:sz w:val="24"/>
                <w:szCs w:val="24"/>
              </w:rPr>
            </w:pPr>
          </w:p>
        </w:tc>
        <w:tc>
          <w:tcPr>
            <w:tcW w:w="2127" w:type="dxa"/>
          </w:tcPr>
          <w:p w:rsidR="00087AC2" w:rsidRPr="00355EC8" w:rsidRDefault="00087AC2" w:rsidP="0006364D">
            <w:pPr>
              <w:spacing w:before="0"/>
              <w:jc w:val="center"/>
              <w:rPr>
                <w:rFonts w:cs="Arial"/>
                <w:sz w:val="24"/>
                <w:szCs w:val="24"/>
                <w:lang w:val="ru-RU"/>
              </w:rPr>
            </w:pPr>
          </w:p>
        </w:tc>
        <w:tc>
          <w:tcPr>
            <w:tcW w:w="4022" w:type="dxa"/>
            <w:tcBorders>
              <w:top w:val="single" w:sz="4" w:space="0" w:color="auto"/>
            </w:tcBorders>
          </w:tcPr>
          <w:p w:rsidR="00087AC2" w:rsidRPr="00355EC8" w:rsidRDefault="00087AC2" w:rsidP="0006364D">
            <w:pPr>
              <w:spacing w:before="0"/>
              <w:jc w:val="center"/>
              <w:rPr>
                <w:rFonts w:cs="Arial"/>
                <w:sz w:val="24"/>
                <w:szCs w:val="24"/>
                <w:lang w:val="ru-RU"/>
              </w:rPr>
            </w:pPr>
          </w:p>
        </w:tc>
      </w:tr>
    </w:tbl>
    <w:p w:rsidR="00087AC2" w:rsidRPr="00355EC8" w:rsidRDefault="00087AC2" w:rsidP="00087AC2">
      <w:pPr>
        <w:tabs>
          <w:tab w:val="left" w:pos="0"/>
        </w:tabs>
        <w:spacing w:before="0"/>
        <w:rPr>
          <w:rFonts w:cs="Arial"/>
          <w:b/>
          <w:i/>
          <w:sz w:val="24"/>
          <w:szCs w:val="24"/>
          <w:lang w:val="ru-RU"/>
        </w:rPr>
      </w:pPr>
      <w:r w:rsidRPr="00355EC8">
        <w:rPr>
          <w:rFonts w:cs="Arial"/>
          <w:b/>
          <w:i/>
          <w:sz w:val="24"/>
          <w:szCs w:val="24"/>
          <w:lang w:val="ru-RU"/>
        </w:rPr>
        <w:t>Напомена:</w:t>
      </w:r>
    </w:p>
    <w:p w:rsidR="00087AC2" w:rsidRPr="00355EC8" w:rsidRDefault="00087AC2" w:rsidP="00087AC2">
      <w:pPr>
        <w:spacing w:before="0"/>
        <w:rPr>
          <w:rFonts w:cs="Arial"/>
          <w:i/>
          <w:sz w:val="20"/>
          <w:szCs w:val="20"/>
          <w:lang w:val="ru-RU"/>
        </w:rPr>
      </w:pPr>
      <w:r w:rsidRPr="00355EC8">
        <w:rPr>
          <w:rFonts w:cs="Arial"/>
          <w:i/>
          <w:sz w:val="24"/>
          <w:szCs w:val="24"/>
          <w:lang w:val="ru-RU"/>
        </w:rPr>
        <w:t>-</w:t>
      </w:r>
      <w:r w:rsidRPr="00355EC8">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087AC2" w:rsidRPr="00355EC8" w:rsidRDefault="00087AC2" w:rsidP="00087AC2">
      <w:pPr>
        <w:tabs>
          <w:tab w:val="left" w:pos="0"/>
        </w:tabs>
        <w:spacing w:before="0"/>
        <w:rPr>
          <w:rFonts w:cs="Arial"/>
          <w:i/>
          <w:sz w:val="20"/>
          <w:szCs w:val="20"/>
          <w:lang w:val="ru-RU"/>
        </w:rPr>
      </w:pPr>
      <w:r w:rsidRPr="00355EC8">
        <w:rPr>
          <w:rFonts w:cs="Arial"/>
          <w:i/>
          <w:sz w:val="20"/>
          <w:szCs w:val="20"/>
          <w:lang w:val="ru-RU"/>
        </w:rPr>
        <w:t>-</w:t>
      </w:r>
      <w:r w:rsidRPr="00355EC8">
        <w:rPr>
          <w:rFonts w:cs="Arial"/>
          <w:i/>
          <w:sz w:val="20"/>
          <w:szCs w:val="20"/>
          <w:lang w:val="sr-Latn-CS"/>
        </w:rPr>
        <w:t>остале трошкове припреме и подношења понуде</w:t>
      </w:r>
      <w:r w:rsidRPr="00355EC8">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087AC2" w:rsidRPr="00355EC8" w:rsidRDefault="00087AC2" w:rsidP="00087AC2">
      <w:pPr>
        <w:spacing w:before="0"/>
        <w:rPr>
          <w:rFonts w:cs="Arial"/>
          <w:i/>
          <w:sz w:val="20"/>
          <w:szCs w:val="20"/>
          <w:lang w:val="ru-RU"/>
        </w:rPr>
      </w:pPr>
      <w:r w:rsidRPr="00355EC8">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87AC2" w:rsidRPr="00355EC8" w:rsidRDefault="00087AC2" w:rsidP="00087AC2">
      <w:pPr>
        <w:pStyle w:val="KDKomentar"/>
        <w:spacing w:before="0"/>
        <w:rPr>
          <w:rFonts w:eastAsia="TimesNewRomanPS-BoldMT" w:cs="Arial"/>
          <w:color w:val="auto"/>
        </w:rPr>
      </w:pPr>
      <w:r w:rsidRPr="00355EC8">
        <w:rPr>
          <w:rFonts w:eastAsia="TimesNewRomanPS-BoldMT" w:cs="Arial"/>
          <w:color w:val="auto"/>
        </w:rPr>
        <w:t xml:space="preserve">-Уколико </w:t>
      </w:r>
      <w:r w:rsidRPr="00355EC8">
        <w:rPr>
          <w:rFonts w:eastAsia="TimesNewRomanPS-BoldMT" w:cs="Arial"/>
          <w:color w:val="auto"/>
          <w:lang w:val="sr-Cyrl-CS"/>
        </w:rPr>
        <w:t>група понуђача подноси заједничку понуду овај образац потписује и оверава Носилац посла</w:t>
      </w:r>
      <w:r w:rsidRPr="00355EC8">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87AC2" w:rsidRPr="00355EC8" w:rsidRDefault="00087AC2" w:rsidP="00087AC2">
      <w:pPr>
        <w:pStyle w:val="KDObrazac"/>
        <w:spacing w:before="0"/>
        <w:jc w:val="both"/>
        <w:rPr>
          <w:sz w:val="24"/>
          <w:szCs w:val="24"/>
          <w:lang w:val="sr-Cyrl-RS"/>
        </w:rPr>
      </w:pPr>
      <w:r w:rsidRPr="00355EC8">
        <w:rPr>
          <w:sz w:val="20"/>
          <w:szCs w:val="20"/>
          <w:lang w:val="sr-Latn-CS"/>
        </w:rPr>
        <w:t xml:space="preserve"> </w:t>
      </w:r>
    </w:p>
    <w:p w:rsidR="00754DF7" w:rsidRDefault="00754DF7" w:rsidP="00AD5F3B">
      <w:pPr>
        <w:pStyle w:val="KDObrazac"/>
        <w:spacing w:before="0"/>
        <w:jc w:val="both"/>
        <w:rPr>
          <w:sz w:val="24"/>
          <w:szCs w:val="24"/>
          <w:lang w:val="sr-Cyrl-RS"/>
        </w:rPr>
      </w:pPr>
    </w:p>
    <w:p w:rsidR="00754DF7" w:rsidRDefault="00754DF7" w:rsidP="00AD5F3B">
      <w:pPr>
        <w:pStyle w:val="KDObrazac"/>
        <w:spacing w:before="0"/>
        <w:jc w:val="both"/>
        <w:rPr>
          <w:sz w:val="24"/>
          <w:szCs w:val="24"/>
          <w:lang w:val="sr-Cyrl-RS"/>
        </w:rPr>
      </w:pPr>
    </w:p>
    <w:p w:rsidR="00754DF7" w:rsidRDefault="00754DF7" w:rsidP="00AD5F3B">
      <w:pPr>
        <w:pStyle w:val="KDObrazac"/>
        <w:spacing w:before="0"/>
        <w:jc w:val="both"/>
        <w:rPr>
          <w:sz w:val="24"/>
          <w:szCs w:val="24"/>
          <w:lang w:val="sr-Cyrl-RS"/>
        </w:rPr>
      </w:pPr>
    </w:p>
    <w:p w:rsidR="00754DF7" w:rsidRDefault="00754DF7" w:rsidP="00AD5F3B">
      <w:pPr>
        <w:pStyle w:val="KDObrazac"/>
        <w:spacing w:before="0"/>
        <w:jc w:val="both"/>
        <w:rPr>
          <w:sz w:val="24"/>
          <w:szCs w:val="24"/>
          <w:lang w:val="sr-Cyrl-RS"/>
        </w:rPr>
      </w:pPr>
    </w:p>
    <w:p w:rsidR="00754DF7" w:rsidRDefault="00754DF7" w:rsidP="00AD5F3B">
      <w:pPr>
        <w:pStyle w:val="KDObrazac"/>
        <w:spacing w:before="0"/>
        <w:jc w:val="both"/>
        <w:rPr>
          <w:sz w:val="24"/>
          <w:szCs w:val="24"/>
          <w:lang w:val="sr-Cyrl-RS"/>
        </w:rPr>
      </w:pPr>
    </w:p>
    <w:p w:rsidR="002C7D8D" w:rsidRDefault="002C7D8D" w:rsidP="00AD5F3B">
      <w:pPr>
        <w:pStyle w:val="KDObrazac"/>
        <w:spacing w:before="0"/>
        <w:jc w:val="both"/>
        <w:rPr>
          <w:sz w:val="24"/>
          <w:szCs w:val="24"/>
          <w:lang w:val="sr-Cyrl-RS"/>
        </w:rPr>
      </w:pPr>
    </w:p>
    <w:p w:rsidR="0085188B" w:rsidRPr="00355EC8" w:rsidRDefault="0085188B" w:rsidP="0085188B">
      <w:pPr>
        <w:pStyle w:val="KDObrazac"/>
        <w:spacing w:before="0"/>
        <w:rPr>
          <w:sz w:val="24"/>
          <w:szCs w:val="24"/>
          <w:lang w:val="sr-Cyrl-RS"/>
        </w:rPr>
      </w:pPr>
      <w:r w:rsidRPr="00355EC8">
        <w:rPr>
          <w:sz w:val="24"/>
          <w:szCs w:val="24"/>
        </w:rPr>
        <w:lastRenderedPageBreak/>
        <w:t xml:space="preserve">ОБРАЗАЦ </w:t>
      </w:r>
      <w:r>
        <w:rPr>
          <w:sz w:val="24"/>
          <w:szCs w:val="24"/>
          <w:lang w:val="sr-Cyrl-RS"/>
        </w:rPr>
        <w:t>6</w:t>
      </w:r>
    </w:p>
    <w:p w:rsidR="00754DF7" w:rsidRDefault="00754DF7" w:rsidP="00AD5F3B">
      <w:pPr>
        <w:pStyle w:val="KDObrazac"/>
        <w:spacing w:before="0"/>
        <w:jc w:val="both"/>
        <w:rPr>
          <w:sz w:val="24"/>
          <w:szCs w:val="24"/>
          <w:lang w:val="sr-Cyrl-RS"/>
        </w:rPr>
      </w:pPr>
    </w:p>
    <w:p w:rsidR="00094B24" w:rsidRPr="0096038D" w:rsidRDefault="00094B24" w:rsidP="00094B24">
      <w:pPr>
        <w:jc w:val="center"/>
        <w:rPr>
          <w:rFonts w:eastAsia="TimesNewRomanPSMT" w:cs="Arial"/>
          <w:bCs/>
          <w:lang w:val="sr-Cyrl-RS"/>
        </w:rPr>
      </w:pPr>
      <w:r w:rsidRPr="0096038D">
        <w:rPr>
          <w:rFonts w:cs="Arial"/>
          <w:b/>
          <w:sz w:val="28"/>
          <w:szCs w:val="28"/>
          <w:u w:val="single"/>
          <w:lang w:val="sr-Cyrl-CS"/>
        </w:rPr>
        <w:t>6. РЕФЕРЕНЦ ЛИСТА ИЗВЕДЕНИХ РАДОВА</w:t>
      </w:r>
    </w:p>
    <w:p w:rsidR="00094B24" w:rsidRPr="0096038D" w:rsidRDefault="00094B24" w:rsidP="00094B24">
      <w:pPr>
        <w:ind w:left="709" w:hanging="709"/>
        <w:jc w:val="left"/>
        <w:outlineLvl w:val="0"/>
        <w:rPr>
          <w:sz w:val="24"/>
          <w:szCs w:val="24"/>
          <w:lang w:val="sr-Cyrl-CS" w:eastAsia="ar-SA"/>
        </w:rPr>
      </w:pPr>
      <w:r w:rsidRPr="0096038D">
        <w:rPr>
          <w:sz w:val="24"/>
          <w:szCs w:val="24"/>
          <w:lang w:val="sr-Cyrl-CS" w:eastAsia="ar-SA"/>
        </w:rPr>
        <w:t xml:space="preserve">У складу са чланом 77. став 2. тачка 2. подтачка (2) Закона о јавним набавкама  </w:t>
      </w:r>
    </w:p>
    <w:p w:rsidR="00094B24" w:rsidRPr="0096038D" w:rsidRDefault="00094B24" w:rsidP="00094B24">
      <w:pPr>
        <w:rPr>
          <w:rFonts w:cs="Arial"/>
        </w:rPr>
      </w:pPr>
      <w:r w:rsidRPr="0096038D">
        <w:rPr>
          <w:rFonts w:cs="Arial"/>
          <w:b/>
        </w:rPr>
        <w:t>ПОНУЂАЧ</w:t>
      </w:r>
      <w:r w:rsidRPr="0096038D">
        <w:rPr>
          <w:rFonts w:cs="Arial"/>
        </w:rPr>
        <w:t>:____________________________________________________________</w:t>
      </w:r>
    </w:p>
    <w:p w:rsidR="00094B24" w:rsidRPr="0096038D" w:rsidRDefault="00094B24" w:rsidP="00094B24">
      <w:pPr>
        <w:tabs>
          <w:tab w:val="left" w:pos="2630"/>
        </w:tabs>
        <w:rPr>
          <w:rFonts w:cs="Arial"/>
          <w:sz w:val="20"/>
          <w:szCs w:val="20"/>
        </w:rPr>
      </w:pPr>
      <w:r w:rsidRPr="0096038D">
        <w:rPr>
          <w:rFonts w:cs="Arial"/>
        </w:rPr>
        <w:tab/>
      </w:r>
      <w:r w:rsidRPr="0096038D">
        <w:rPr>
          <w:rFonts w:cs="Arial"/>
          <w:lang w:val="sr-Cyrl-CS"/>
        </w:rPr>
        <w:t xml:space="preserve">                    </w:t>
      </w:r>
      <w:r w:rsidRPr="0096038D">
        <w:rPr>
          <w:rFonts w:cs="Arial"/>
        </w:rPr>
        <w:t xml:space="preserve">  </w:t>
      </w:r>
      <w:r w:rsidRPr="0096038D">
        <w:rPr>
          <w:rFonts w:cs="Arial"/>
          <w:sz w:val="20"/>
          <w:szCs w:val="20"/>
        </w:rPr>
        <w:t>(Пун назив и адреса)</w:t>
      </w:r>
    </w:p>
    <w:p w:rsidR="00094B24" w:rsidRPr="0096038D" w:rsidRDefault="00094B24" w:rsidP="00094B24">
      <w:pPr>
        <w:suppressAutoHyphens/>
        <w:rPr>
          <w:rFonts w:cs="Arial"/>
          <w:sz w:val="24"/>
          <w:szCs w:val="24"/>
          <w:lang w:val="sr-Cyrl-CS" w:eastAsia="ar-SA"/>
        </w:rPr>
      </w:pPr>
      <w:r w:rsidRPr="0096038D">
        <w:rPr>
          <w:rFonts w:cs="Arial"/>
          <w:sz w:val="24"/>
          <w:szCs w:val="24"/>
          <w:lang w:val="sr-Cyrl-CS" w:eastAsia="ar-SA"/>
        </w:rPr>
        <w:t>Под пуном моралном, материјалном и кривичном одговорношћу</w:t>
      </w:r>
    </w:p>
    <w:p w:rsidR="00094B24" w:rsidRPr="0096038D" w:rsidRDefault="00094B24" w:rsidP="00094B24">
      <w:pPr>
        <w:suppressAutoHyphens/>
        <w:jc w:val="center"/>
        <w:rPr>
          <w:rFonts w:cs="Arial"/>
          <w:b/>
          <w:sz w:val="24"/>
          <w:szCs w:val="24"/>
          <w:lang w:val="sr-Cyrl-CS" w:eastAsia="ar-SA"/>
        </w:rPr>
      </w:pPr>
      <w:r w:rsidRPr="0096038D">
        <w:rPr>
          <w:rFonts w:cs="Arial"/>
          <w:b/>
          <w:sz w:val="24"/>
          <w:szCs w:val="24"/>
          <w:lang w:val="sr-Cyrl-CS" w:eastAsia="ar-SA"/>
        </w:rPr>
        <w:t>ИЗЈАВЉУЈЕ</w:t>
      </w:r>
    </w:p>
    <w:p w:rsidR="00094B24" w:rsidRPr="0096038D" w:rsidRDefault="00094B24" w:rsidP="00094B24">
      <w:pPr>
        <w:suppressAutoHyphens/>
        <w:rPr>
          <w:rFonts w:cs="Arial"/>
          <w:sz w:val="24"/>
          <w:szCs w:val="24"/>
          <w:lang w:val="sr-Cyrl-CS" w:eastAsia="ar-SA"/>
        </w:rPr>
      </w:pPr>
    </w:p>
    <w:p w:rsidR="00094B24" w:rsidRPr="0096038D" w:rsidRDefault="00094B24" w:rsidP="00094B24">
      <w:pPr>
        <w:suppressAutoHyphens/>
        <w:rPr>
          <w:rFonts w:cs="Arial"/>
          <w:sz w:val="24"/>
          <w:szCs w:val="24"/>
          <w:lang w:val="sr-Cyrl-CS" w:eastAsia="ar-SA"/>
        </w:rPr>
      </w:pPr>
      <w:r w:rsidRPr="0096038D">
        <w:rPr>
          <w:rFonts w:cs="Arial"/>
          <w:sz w:val="24"/>
          <w:szCs w:val="24"/>
          <w:lang w:val="sr-Cyrl-CS" w:eastAsia="ar-SA"/>
        </w:rPr>
        <w:t xml:space="preserve">да је у </w:t>
      </w:r>
      <w:r w:rsidR="00BD6034" w:rsidRPr="0096038D">
        <w:rPr>
          <w:rFonts w:cs="Arial"/>
          <w:sz w:val="24"/>
          <w:szCs w:val="24"/>
          <w:lang w:val="sr-Cyrl-CS" w:eastAsia="ar-SA"/>
        </w:rPr>
        <w:t>захтеваном периоду</w:t>
      </w:r>
      <w:r w:rsidRPr="0096038D">
        <w:rPr>
          <w:rFonts w:cs="Arial"/>
          <w:sz w:val="24"/>
          <w:szCs w:val="24"/>
          <w:lang w:val="sr-Cyrl-CS" w:eastAsia="ar-SA"/>
        </w:rPr>
        <w:t xml:space="preserve"> извео референтне радове тражене Конкурсном документацијом „</w:t>
      </w:r>
      <w:r w:rsidRPr="0096038D">
        <w:rPr>
          <w:rFonts w:cs="Arial"/>
          <w:b/>
          <w:sz w:val="24"/>
          <w:szCs w:val="24"/>
          <w:lang w:eastAsia="ar-SA"/>
        </w:rPr>
        <w:t>Извођење радова на доградњи и реконструкцији Основне школе у насељу Црне Међе 1, II фаза</w:t>
      </w:r>
      <w:r w:rsidRPr="0096038D">
        <w:rPr>
          <w:rFonts w:cs="Arial"/>
          <w:b/>
          <w:sz w:val="24"/>
          <w:szCs w:val="24"/>
          <w:lang w:val="sr-Cyrl-RS" w:eastAsia="ar-SA"/>
        </w:rPr>
        <w:t xml:space="preserve"> </w:t>
      </w:r>
      <w:r w:rsidRPr="0096038D">
        <w:rPr>
          <w:rFonts w:cs="Arial"/>
          <w:b/>
          <w:sz w:val="24"/>
          <w:szCs w:val="24"/>
          <w:lang w:eastAsia="ar-SA"/>
        </w:rPr>
        <w:t>са изградњом фискултурне сале</w:t>
      </w:r>
      <w:r w:rsidRPr="0096038D">
        <w:rPr>
          <w:rFonts w:cs="Arial"/>
          <w:b/>
          <w:sz w:val="24"/>
          <w:szCs w:val="24"/>
          <w:lang w:val="sr-Cyrl-CS" w:eastAsia="sr-Latn-RS"/>
        </w:rPr>
        <w:t>“</w:t>
      </w:r>
      <w:r w:rsidRPr="0096038D">
        <w:rPr>
          <w:rFonts w:cs="Arial"/>
          <w:sz w:val="24"/>
          <w:szCs w:val="24"/>
          <w:lang w:val="sr-Cyrl-CS" w:eastAsia="ar-SA"/>
        </w:rPr>
        <w:t xml:space="preserve"> према следећим уговорима: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96"/>
        <w:gridCol w:w="2697"/>
        <w:gridCol w:w="1559"/>
        <w:gridCol w:w="2037"/>
      </w:tblGrid>
      <w:tr w:rsidR="00094B24" w:rsidRPr="0096038D" w:rsidTr="00094B2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094B24" w:rsidRPr="0096038D" w:rsidRDefault="00094B24" w:rsidP="00094B24">
            <w:pPr>
              <w:spacing w:before="0"/>
              <w:contextualSpacing/>
              <w:jc w:val="center"/>
              <w:rPr>
                <w:b/>
                <w:bCs/>
                <w:lang w:val="sr-Cyrl-CS" w:eastAsia="ar-SA"/>
              </w:rPr>
            </w:pPr>
          </w:p>
          <w:p w:rsidR="00094B24" w:rsidRPr="0096038D" w:rsidRDefault="00094B24" w:rsidP="00094B24">
            <w:pPr>
              <w:spacing w:before="0"/>
              <w:contextualSpacing/>
              <w:jc w:val="center"/>
              <w:rPr>
                <w:b/>
                <w:bCs/>
                <w:lang w:val="sr-Cyrl-CS" w:eastAsia="ar-SA"/>
              </w:rPr>
            </w:pPr>
            <w:r w:rsidRPr="0096038D">
              <w:rPr>
                <w:b/>
                <w:bCs/>
                <w:lang w:val="sr-Cyrl-CS" w:eastAsia="ar-SA"/>
              </w:rPr>
              <w:t>Ред.</w:t>
            </w:r>
          </w:p>
          <w:p w:rsidR="00094B24" w:rsidRPr="0096038D" w:rsidRDefault="00094B24" w:rsidP="00094B24">
            <w:pPr>
              <w:spacing w:before="0"/>
              <w:contextualSpacing/>
              <w:jc w:val="center"/>
              <w:rPr>
                <w:b/>
                <w:bCs/>
                <w:lang w:val="sr-Cyrl-CS" w:eastAsia="ar-SA"/>
              </w:rPr>
            </w:pPr>
            <w:r w:rsidRPr="0096038D">
              <w:rPr>
                <w:b/>
                <w:bCs/>
                <w:lang w:val="sr-Cyrl-CS" w:eastAsia="ar-SA"/>
              </w:rPr>
              <w:t>број</w:t>
            </w:r>
          </w:p>
        </w:tc>
        <w:tc>
          <w:tcPr>
            <w:tcW w:w="2696" w:type="dxa"/>
            <w:tcBorders>
              <w:top w:val="single" w:sz="4" w:space="0" w:color="auto"/>
              <w:left w:val="single" w:sz="4" w:space="0" w:color="auto"/>
              <w:bottom w:val="single" w:sz="4" w:space="0" w:color="auto"/>
              <w:right w:val="single" w:sz="4" w:space="0" w:color="auto"/>
            </w:tcBorders>
            <w:vAlign w:val="center"/>
          </w:tcPr>
          <w:p w:rsidR="00094B24" w:rsidRPr="0096038D" w:rsidRDefault="00094B24" w:rsidP="00094B24">
            <w:pPr>
              <w:spacing w:before="0"/>
              <w:contextualSpacing/>
              <w:jc w:val="center"/>
              <w:rPr>
                <w:b/>
                <w:bCs/>
                <w:lang w:val="sr-Cyrl-CS" w:eastAsia="ar-SA"/>
              </w:rPr>
            </w:pPr>
            <w:r w:rsidRPr="0096038D">
              <w:rPr>
                <w:b/>
                <w:bCs/>
                <w:lang w:val="sr-Cyrl-CS" w:eastAsia="ar-SA"/>
              </w:rPr>
              <w:t>Предмет уговора</w:t>
            </w:r>
          </w:p>
        </w:tc>
        <w:tc>
          <w:tcPr>
            <w:tcW w:w="2697" w:type="dxa"/>
            <w:tcBorders>
              <w:top w:val="single" w:sz="4" w:space="0" w:color="auto"/>
              <w:left w:val="single" w:sz="4" w:space="0" w:color="auto"/>
              <w:bottom w:val="single" w:sz="4" w:space="0" w:color="auto"/>
              <w:right w:val="single" w:sz="4" w:space="0" w:color="auto"/>
            </w:tcBorders>
            <w:vAlign w:val="center"/>
          </w:tcPr>
          <w:p w:rsidR="00094B24" w:rsidRPr="0096038D" w:rsidRDefault="00094B24" w:rsidP="00094B24">
            <w:pPr>
              <w:spacing w:before="0"/>
              <w:contextualSpacing/>
              <w:jc w:val="center"/>
              <w:rPr>
                <w:b/>
                <w:bCs/>
                <w:lang w:val="sr-Cyrl-CS" w:eastAsia="ar-SA"/>
              </w:rPr>
            </w:pPr>
            <w:r w:rsidRPr="0096038D">
              <w:rPr>
                <w:b/>
                <w:bCs/>
                <w:lang w:val="sr-Cyrl-CS" w:eastAsia="ar-SA"/>
              </w:rPr>
              <w:t>Пун назив и адреса наручиоца</w:t>
            </w:r>
          </w:p>
        </w:tc>
        <w:tc>
          <w:tcPr>
            <w:tcW w:w="1559" w:type="dxa"/>
            <w:tcBorders>
              <w:top w:val="single" w:sz="4" w:space="0" w:color="auto"/>
              <w:left w:val="single" w:sz="4" w:space="0" w:color="auto"/>
              <w:bottom w:val="single" w:sz="4" w:space="0" w:color="auto"/>
              <w:right w:val="single" w:sz="4" w:space="0" w:color="auto"/>
            </w:tcBorders>
            <w:vAlign w:val="center"/>
          </w:tcPr>
          <w:p w:rsidR="00094B24" w:rsidRPr="0096038D" w:rsidRDefault="00094B24" w:rsidP="00094B24">
            <w:pPr>
              <w:spacing w:before="0"/>
              <w:contextualSpacing/>
              <w:jc w:val="center"/>
              <w:rPr>
                <w:b/>
                <w:bCs/>
                <w:lang w:val="sr-Cyrl-CS" w:eastAsia="ar-SA"/>
              </w:rPr>
            </w:pPr>
            <w:r w:rsidRPr="0096038D">
              <w:rPr>
                <w:b/>
                <w:bCs/>
                <w:lang w:val="sr-Cyrl-CS" w:eastAsia="ar-SA"/>
              </w:rPr>
              <w:t>Број и датум уговора заведен код наручиоца</w:t>
            </w:r>
          </w:p>
        </w:tc>
        <w:tc>
          <w:tcPr>
            <w:tcW w:w="2037" w:type="dxa"/>
            <w:tcBorders>
              <w:top w:val="single" w:sz="4" w:space="0" w:color="auto"/>
              <w:left w:val="single" w:sz="4" w:space="0" w:color="auto"/>
              <w:bottom w:val="single" w:sz="4" w:space="0" w:color="auto"/>
              <w:right w:val="single" w:sz="4" w:space="0" w:color="auto"/>
            </w:tcBorders>
            <w:vAlign w:val="center"/>
          </w:tcPr>
          <w:p w:rsidR="00094B24" w:rsidRPr="0096038D" w:rsidRDefault="00094B24" w:rsidP="00094B24">
            <w:pPr>
              <w:spacing w:before="0"/>
              <w:contextualSpacing/>
              <w:jc w:val="center"/>
              <w:rPr>
                <w:b/>
                <w:bCs/>
                <w:lang w:val="sr-Cyrl-CS" w:eastAsia="ar-SA"/>
              </w:rPr>
            </w:pPr>
            <w:r w:rsidRPr="0096038D">
              <w:rPr>
                <w:b/>
                <w:bCs/>
                <w:lang w:val="sr-Cyrl-CS" w:eastAsia="ar-SA"/>
              </w:rPr>
              <w:t>Вредност уговора (укупна цена уговорених радова)</w:t>
            </w:r>
          </w:p>
        </w:tc>
      </w:tr>
      <w:tr w:rsidR="00094B24" w:rsidRPr="0096038D" w:rsidTr="00094B24">
        <w:trPr>
          <w:trHeight w:val="777"/>
          <w:jc w:val="center"/>
        </w:trPr>
        <w:tc>
          <w:tcPr>
            <w:tcW w:w="900"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6"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1559"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03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r>
      <w:tr w:rsidR="00094B24" w:rsidRPr="0096038D" w:rsidTr="00094B24">
        <w:trPr>
          <w:trHeight w:val="777"/>
          <w:jc w:val="center"/>
        </w:trPr>
        <w:tc>
          <w:tcPr>
            <w:tcW w:w="900"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6"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1559"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03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r>
      <w:tr w:rsidR="00094B24" w:rsidRPr="0096038D" w:rsidTr="00094B24">
        <w:trPr>
          <w:trHeight w:val="777"/>
          <w:jc w:val="center"/>
        </w:trPr>
        <w:tc>
          <w:tcPr>
            <w:tcW w:w="900"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6"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1559"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03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r>
      <w:tr w:rsidR="00094B24" w:rsidRPr="0096038D" w:rsidTr="00094B24">
        <w:trPr>
          <w:trHeight w:val="777"/>
          <w:jc w:val="center"/>
        </w:trPr>
        <w:tc>
          <w:tcPr>
            <w:tcW w:w="900"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6"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1559"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03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r>
      <w:tr w:rsidR="00094B24" w:rsidRPr="0096038D" w:rsidTr="00094B24">
        <w:trPr>
          <w:trHeight w:val="777"/>
          <w:jc w:val="center"/>
        </w:trPr>
        <w:tc>
          <w:tcPr>
            <w:tcW w:w="900"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6"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1559"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03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r>
      <w:tr w:rsidR="00094B24" w:rsidRPr="0096038D" w:rsidTr="00094B24">
        <w:trPr>
          <w:trHeight w:val="777"/>
          <w:jc w:val="center"/>
        </w:trPr>
        <w:tc>
          <w:tcPr>
            <w:tcW w:w="900"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6"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69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1559"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c>
          <w:tcPr>
            <w:tcW w:w="2037" w:type="dxa"/>
            <w:tcBorders>
              <w:top w:val="single" w:sz="4" w:space="0" w:color="auto"/>
              <w:left w:val="single" w:sz="4" w:space="0" w:color="auto"/>
              <w:bottom w:val="single" w:sz="4" w:space="0" w:color="auto"/>
              <w:right w:val="single" w:sz="4" w:space="0" w:color="auto"/>
            </w:tcBorders>
          </w:tcPr>
          <w:p w:rsidR="00094B24" w:rsidRPr="0096038D" w:rsidRDefault="00094B24" w:rsidP="00094B24">
            <w:pPr>
              <w:jc w:val="left"/>
              <w:rPr>
                <w:bCs/>
                <w:lang w:val="sr-Cyrl-CS" w:eastAsia="ar-SA"/>
              </w:rPr>
            </w:pPr>
          </w:p>
        </w:tc>
      </w:tr>
    </w:tbl>
    <w:p w:rsidR="00094B24" w:rsidRPr="0096038D" w:rsidRDefault="00094B24" w:rsidP="00094B24">
      <w:pPr>
        <w:jc w:val="center"/>
        <w:rPr>
          <w:rFonts w:cs="Arial"/>
          <w:b/>
          <w:lang w:val="sr-Cyrl-CS"/>
        </w:rPr>
      </w:pPr>
    </w:p>
    <w:p w:rsidR="00094B24" w:rsidRPr="0096038D" w:rsidRDefault="00094B24" w:rsidP="00094B24">
      <w:pPr>
        <w:jc w:val="center"/>
        <w:rPr>
          <w:rFonts w:cs="Arial"/>
          <w:b/>
          <w:lang w:val="sr-Cyrl-CS"/>
        </w:rPr>
      </w:pPr>
      <w:r w:rsidRPr="0096038D">
        <w:rPr>
          <w:rFonts w:cs="Arial"/>
          <w:b/>
          <w:lang w:val="sr-Cyrl-CS"/>
        </w:rPr>
        <w:t>Да су наведени подаци тачни, својим потписом и печатом</w:t>
      </w:r>
    </w:p>
    <w:p w:rsidR="00094B24" w:rsidRPr="0096038D" w:rsidRDefault="00094B24" w:rsidP="00094B24">
      <w:pPr>
        <w:jc w:val="center"/>
        <w:rPr>
          <w:rFonts w:cs="Arial"/>
          <w:b/>
          <w:lang w:val="sr-Cyrl-CS"/>
        </w:rPr>
      </w:pPr>
      <w:r w:rsidRPr="0096038D">
        <w:rPr>
          <w:rFonts w:cs="Arial"/>
          <w:b/>
          <w:lang w:val="sr-Cyrl-CS"/>
        </w:rPr>
        <w:t>потврђује одговорно лице Понуђача.</w:t>
      </w:r>
    </w:p>
    <w:p w:rsidR="00094B24" w:rsidRPr="0096038D" w:rsidRDefault="00094B24" w:rsidP="00094B24">
      <w:pPr>
        <w:tabs>
          <w:tab w:val="left" w:pos="3960"/>
          <w:tab w:val="left" w:pos="6120"/>
        </w:tabs>
        <w:contextualSpacing/>
        <w:rPr>
          <w:rFonts w:cs="Arial"/>
          <w:lang w:val="ru-RU" w:eastAsia="ar-SA"/>
        </w:rPr>
      </w:pPr>
      <w:r w:rsidRPr="0096038D">
        <w:rPr>
          <w:rFonts w:cs="Arial"/>
          <w:lang w:val="ru-RU" w:eastAsia="ar-SA"/>
        </w:rPr>
        <w:t xml:space="preserve">             Место и датум:</w:t>
      </w:r>
      <w:r w:rsidRPr="0096038D">
        <w:rPr>
          <w:rFonts w:cs="Arial"/>
          <w:lang w:val="sl-SI" w:eastAsia="ar-SA"/>
        </w:rPr>
        <w:tab/>
      </w:r>
      <w:r w:rsidRPr="0096038D">
        <w:rPr>
          <w:rFonts w:cs="Arial"/>
          <w:lang w:val="sr-Cyrl-CS" w:eastAsia="ar-SA"/>
        </w:rPr>
        <w:t xml:space="preserve">    </w:t>
      </w:r>
      <w:r w:rsidRPr="0096038D">
        <w:rPr>
          <w:rFonts w:cs="Arial"/>
          <w:lang w:val="ru-RU" w:eastAsia="ar-SA"/>
        </w:rPr>
        <w:t xml:space="preserve">           </w:t>
      </w:r>
      <w:r w:rsidRPr="0096038D">
        <w:rPr>
          <w:rFonts w:cs="Arial"/>
          <w:lang w:val="sr-Cyrl-CS" w:eastAsia="ar-SA"/>
        </w:rPr>
        <w:t xml:space="preserve">                                  </w:t>
      </w:r>
      <w:r w:rsidRPr="0096038D">
        <w:rPr>
          <w:rFonts w:cs="Arial"/>
          <w:lang w:val="ru-RU" w:eastAsia="ar-SA"/>
        </w:rPr>
        <w:t xml:space="preserve">Потпис одговорног лица  </w:t>
      </w:r>
    </w:p>
    <w:p w:rsidR="00094B24" w:rsidRPr="0096038D" w:rsidRDefault="00094B24" w:rsidP="00094B24">
      <w:pPr>
        <w:tabs>
          <w:tab w:val="left" w:pos="3960"/>
          <w:tab w:val="left" w:pos="6120"/>
        </w:tabs>
        <w:rPr>
          <w:rFonts w:cs="Arial"/>
          <w:lang w:val="sr-Cyrl-CS" w:eastAsia="ar-SA"/>
        </w:rPr>
      </w:pPr>
      <w:r w:rsidRPr="0096038D">
        <w:rPr>
          <w:rFonts w:cs="Arial"/>
          <w:lang w:val="ru-RU" w:eastAsia="ar-SA"/>
        </w:rPr>
        <w:t xml:space="preserve">                                                                       МП                                                понуђача:</w:t>
      </w:r>
    </w:p>
    <w:p w:rsidR="00094B24" w:rsidRPr="0096038D" w:rsidRDefault="00094B24" w:rsidP="00094B24">
      <w:pPr>
        <w:tabs>
          <w:tab w:val="left" w:pos="3960"/>
          <w:tab w:val="left" w:pos="6120"/>
        </w:tabs>
        <w:contextualSpacing/>
        <w:rPr>
          <w:rFonts w:cs="Arial"/>
          <w:lang w:val="sr-Cyrl-CS" w:eastAsia="ar-SA"/>
        </w:rPr>
      </w:pPr>
      <w:r w:rsidRPr="0096038D">
        <w:rPr>
          <w:rFonts w:cs="Arial"/>
          <w:lang w:val="sr-Cyrl-CS" w:eastAsia="ar-SA"/>
        </w:rPr>
        <w:t xml:space="preserve">    _______________________                                                         ___________________________    </w:t>
      </w:r>
    </w:p>
    <w:p w:rsidR="00094B24" w:rsidRPr="0096038D" w:rsidRDefault="00094B24" w:rsidP="00094B24">
      <w:pPr>
        <w:tabs>
          <w:tab w:val="left" w:pos="-135"/>
          <w:tab w:val="left" w:pos="120"/>
          <w:tab w:val="left" w:pos="330"/>
        </w:tabs>
        <w:ind w:right="-540"/>
        <w:rPr>
          <w:rFonts w:cs="Arial"/>
          <w:b/>
          <w:sz w:val="16"/>
          <w:szCs w:val="16"/>
          <w:lang w:val="sr-Cyrl-CS"/>
        </w:rPr>
      </w:pPr>
    </w:p>
    <w:p w:rsidR="00094B24" w:rsidRPr="0096038D" w:rsidRDefault="00094B24" w:rsidP="00094B24">
      <w:pPr>
        <w:tabs>
          <w:tab w:val="left" w:pos="-135"/>
          <w:tab w:val="left" w:pos="120"/>
          <w:tab w:val="left" w:pos="330"/>
        </w:tabs>
        <w:ind w:right="-540"/>
        <w:rPr>
          <w:rFonts w:cs="Arial"/>
          <w:i/>
          <w:lang w:val="sr-Cyrl-CS"/>
        </w:rPr>
      </w:pPr>
      <w:r w:rsidRPr="0096038D">
        <w:rPr>
          <w:rFonts w:cs="Arial"/>
          <w:b/>
          <w:i/>
          <w:lang w:val="sr-Cyrl-CS"/>
        </w:rPr>
        <w:t xml:space="preserve">Напомене: </w:t>
      </w:r>
      <w:r w:rsidRPr="0096038D">
        <w:rPr>
          <w:rFonts w:cs="Arial"/>
          <w:i/>
          <w:lang w:val="sr-Latn-RS"/>
        </w:rPr>
        <w:t xml:space="preserve"> </w:t>
      </w:r>
      <w:r w:rsidRPr="0096038D">
        <w:rPr>
          <w:rFonts w:cs="Arial"/>
          <w:i/>
          <w:lang w:val="sr-Cyrl-CS"/>
        </w:rPr>
        <w:t>1. У случају више референци формулар копирати.</w:t>
      </w:r>
    </w:p>
    <w:p w:rsidR="00094B24" w:rsidRPr="0096038D" w:rsidRDefault="00094B24" w:rsidP="004C2173">
      <w:pPr>
        <w:numPr>
          <w:ilvl w:val="0"/>
          <w:numId w:val="42"/>
        </w:numPr>
        <w:tabs>
          <w:tab w:val="left" w:pos="-135"/>
          <w:tab w:val="left" w:pos="120"/>
          <w:tab w:val="left" w:pos="330"/>
        </w:tabs>
        <w:suppressAutoHyphens/>
        <w:spacing w:before="0"/>
        <w:ind w:right="-540"/>
        <w:rPr>
          <w:rFonts w:cs="Arial"/>
          <w:i/>
          <w:lang w:val="sr-Cyrl-CS"/>
        </w:rPr>
      </w:pPr>
      <w:r w:rsidRPr="0096038D">
        <w:rPr>
          <w:rFonts w:cs="Arial"/>
          <w:i/>
          <w:lang w:val="sr-Cyrl-CS"/>
        </w:rPr>
        <w:t>Није неопходно да су изведени сви радови предвиђени уговором већ само референтни радови.</w:t>
      </w:r>
    </w:p>
    <w:p w:rsidR="00094B24" w:rsidRPr="0096038D" w:rsidRDefault="00094B24" w:rsidP="004C2173">
      <w:pPr>
        <w:numPr>
          <w:ilvl w:val="0"/>
          <w:numId w:val="42"/>
        </w:numPr>
        <w:tabs>
          <w:tab w:val="left" w:pos="-135"/>
          <w:tab w:val="left" w:pos="120"/>
          <w:tab w:val="left" w:pos="330"/>
        </w:tabs>
        <w:suppressAutoHyphens/>
        <w:spacing w:before="0"/>
        <w:ind w:right="-540"/>
        <w:rPr>
          <w:rFonts w:cs="Arial"/>
          <w:i/>
          <w:lang w:val="sr-Cyrl-CS"/>
        </w:rPr>
      </w:pPr>
      <w:r w:rsidRPr="0096038D">
        <w:rPr>
          <w:rFonts w:cs="Arial"/>
          <w:i/>
          <w:lang w:val="sr-Cyrl-CS"/>
        </w:rPr>
        <w:t>Понуђач изведене радове из референц листе доказује потв</w:t>
      </w:r>
      <w:r w:rsidR="00B02F0D">
        <w:rPr>
          <w:rFonts w:cs="Arial"/>
          <w:i/>
          <w:lang w:val="sr-Cyrl-CS"/>
        </w:rPr>
        <w:t>рдама (образац број 6.10 до 6.13</w:t>
      </w:r>
      <w:r w:rsidRPr="0096038D">
        <w:rPr>
          <w:rFonts w:cs="Arial"/>
          <w:i/>
          <w:lang w:val="sr-Cyrl-CS"/>
        </w:rPr>
        <w:t>)</w:t>
      </w:r>
    </w:p>
    <w:p w:rsidR="00094B24" w:rsidRPr="0096038D" w:rsidRDefault="00094B24" w:rsidP="00094B24">
      <w:pPr>
        <w:tabs>
          <w:tab w:val="left" w:pos="-135"/>
          <w:tab w:val="left" w:pos="120"/>
          <w:tab w:val="left" w:pos="330"/>
        </w:tabs>
        <w:ind w:right="-540"/>
        <w:rPr>
          <w:rFonts w:cs="Arial"/>
          <w:i/>
          <w:lang w:val="sr-Cyrl-CS"/>
        </w:rPr>
      </w:pPr>
      <w:r w:rsidRPr="0096038D">
        <w:rPr>
          <w:rFonts w:cs="Arial"/>
          <w:i/>
          <w:lang w:val="sr-Cyrl-CS"/>
        </w:rPr>
        <w:t xml:space="preserve">Напомена понуђача:_____________________________________________________________________ </w:t>
      </w:r>
    </w:p>
    <w:p w:rsidR="00094B24" w:rsidRPr="00094B24" w:rsidRDefault="00094B24" w:rsidP="00094B24">
      <w:pPr>
        <w:tabs>
          <w:tab w:val="left" w:pos="-135"/>
          <w:tab w:val="left" w:pos="120"/>
          <w:tab w:val="left" w:pos="330"/>
        </w:tabs>
        <w:ind w:right="-540"/>
        <w:rPr>
          <w:rFonts w:cs="Arial"/>
          <w:highlight w:val="green"/>
          <w:lang w:val="sr-Cyrl-CS"/>
        </w:rPr>
      </w:pPr>
      <w:r w:rsidRPr="0096038D">
        <w:rPr>
          <w:rFonts w:cs="Arial"/>
          <w:i/>
          <w:lang w:val="sr-Cyrl-CS"/>
        </w:rPr>
        <w:t>_______________________________________________________________________________</w:t>
      </w:r>
    </w:p>
    <w:p w:rsidR="0085188B" w:rsidRPr="00355EC8" w:rsidRDefault="0085188B" w:rsidP="0085188B">
      <w:pPr>
        <w:pStyle w:val="KDObrazac"/>
        <w:spacing w:before="0"/>
        <w:rPr>
          <w:sz w:val="24"/>
          <w:szCs w:val="24"/>
          <w:lang w:val="sr-Cyrl-RS"/>
        </w:rPr>
      </w:pPr>
      <w:r w:rsidRPr="00355EC8">
        <w:rPr>
          <w:sz w:val="24"/>
          <w:szCs w:val="24"/>
        </w:rPr>
        <w:lastRenderedPageBreak/>
        <w:t xml:space="preserve">ОБРАЗАЦ </w:t>
      </w:r>
      <w:r>
        <w:rPr>
          <w:sz w:val="24"/>
          <w:szCs w:val="24"/>
          <w:lang w:val="sr-Cyrl-RS"/>
        </w:rPr>
        <w:t>7</w:t>
      </w:r>
    </w:p>
    <w:p w:rsidR="00754DF7" w:rsidRDefault="00754DF7" w:rsidP="00094B24">
      <w:pPr>
        <w:suppressAutoHyphens/>
        <w:spacing w:before="0"/>
        <w:jc w:val="center"/>
        <w:rPr>
          <w:rFonts w:cs="Arial"/>
          <w:b/>
          <w:sz w:val="28"/>
          <w:szCs w:val="28"/>
          <w:highlight w:val="green"/>
          <w:u w:val="single"/>
          <w:lang w:val="sr-Cyrl-CS" w:eastAsia="ar-SA"/>
        </w:rPr>
      </w:pPr>
    </w:p>
    <w:p w:rsidR="003D0FF5" w:rsidRPr="003D6F4C" w:rsidRDefault="0085188B" w:rsidP="003D0FF5">
      <w:pPr>
        <w:suppressAutoHyphens/>
        <w:spacing w:before="0"/>
        <w:jc w:val="center"/>
        <w:rPr>
          <w:rFonts w:cs="Arial"/>
          <w:b/>
          <w:sz w:val="28"/>
          <w:szCs w:val="28"/>
          <w:u w:val="single"/>
          <w:lang w:val="sr-Cyrl-CS" w:eastAsia="ar-SA"/>
        </w:rPr>
      </w:pPr>
      <w:r>
        <w:rPr>
          <w:rFonts w:cs="Arial"/>
          <w:b/>
          <w:sz w:val="28"/>
          <w:szCs w:val="28"/>
          <w:u w:val="single"/>
          <w:lang w:val="sr-Cyrl-CS" w:eastAsia="ar-SA"/>
        </w:rPr>
        <w:t>7.1.</w:t>
      </w:r>
      <w:r w:rsidR="003D0FF5" w:rsidRPr="003D6F4C">
        <w:rPr>
          <w:rFonts w:cs="Arial"/>
          <w:b/>
          <w:sz w:val="28"/>
          <w:szCs w:val="28"/>
          <w:u w:val="single"/>
          <w:lang w:val="sr-Cyrl-CS" w:eastAsia="ar-SA"/>
        </w:rPr>
        <w:t xml:space="preserve"> ПОТВРДА О ИЗВЕДЕНИМ РЕФЕРЕНТНИМ РАДОВИМА</w:t>
      </w:r>
    </w:p>
    <w:p w:rsidR="003D0FF5" w:rsidRPr="003D6F4C" w:rsidRDefault="003D0FF5" w:rsidP="003D0FF5">
      <w:pPr>
        <w:spacing w:before="0"/>
        <w:jc w:val="center"/>
        <w:rPr>
          <w:rFonts w:cs="Arial"/>
          <w:b/>
          <w:sz w:val="16"/>
          <w:szCs w:val="16"/>
          <w:u w:val="single"/>
          <w:lang w:val="sr-Cyrl-CS" w:eastAsia="x-non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6226"/>
      </w:tblGrid>
      <w:tr w:rsidR="003D0FF5" w:rsidRPr="003D6F4C" w:rsidTr="005B6773">
        <w:trPr>
          <w:cantSplit/>
          <w:trHeight w:hRule="exact" w:val="397"/>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Назив Наручиоца:</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47"/>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Место и адреса Наручиоца:</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79"/>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Телефон:</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83"/>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Матични број:</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87"/>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ПИБ:</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bl>
    <w:p w:rsidR="003D0FF5" w:rsidRPr="003D6F4C" w:rsidRDefault="003D0FF5" w:rsidP="003D0FF5">
      <w:pPr>
        <w:spacing w:before="0"/>
        <w:rPr>
          <w:rFonts w:cs="Arial"/>
          <w:sz w:val="16"/>
          <w:szCs w:val="16"/>
          <w:lang w:val="sr-Cyrl-CS" w:eastAsia="x-none"/>
        </w:rPr>
      </w:pPr>
    </w:p>
    <w:p w:rsidR="003D0FF5" w:rsidRPr="003D6F4C" w:rsidRDefault="003D0FF5" w:rsidP="003D0FF5">
      <w:pPr>
        <w:spacing w:before="0"/>
        <w:ind w:firstLine="708"/>
        <w:rPr>
          <w:rFonts w:cs="Arial"/>
          <w:sz w:val="16"/>
          <w:szCs w:val="16"/>
          <w:lang w:val="sr-Cyrl-CS" w:eastAsia="x-none"/>
        </w:rPr>
      </w:pPr>
      <w:r w:rsidRPr="003D6F4C">
        <w:rPr>
          <w:rFonts w:cs="Arial"/>
          <w:lang w:val="sr-Cyrl-CS" w:eastAsia="x-none"/>
        </w:rPr>
        <w:t>У складу са чланом 77. став 2. тачка 2. подтачка (2) Закона о јавним набавкама</w:t>
      </w:r>
      <w:r w:rsidRPr="003D6F4C">
        <w:rPr>
          <w:rFonts w:cs="Arial"/>
          <w:lang w:val="sr-Latn-CS" w:eastAsia="x-none"/>
        </w:rPr>
        <w:t xml:space="preserve"> </w:t>
      </w:r>
      <w:r w:rsidRPr="003D6F4C">
        <w:rPr>
          <w:rFonts w:cs="Arial"/>
          <w:lang w:val="sr-Cyrl-CS" w:eastAsia="x-none"/>
        </w:rPr>
        <w:t>издајемо:</w:t>
      </w:r>
    </w:p>
    <w:p w:rsidR="003D0FF5" w:rsidRPr="003D6F4C" w:rsidRDefault="003D0FF5" w:rsidP="003D0FF5">
      <w:pPr>
        <w:spacing w:before="0"/>
        <w:jc w:val="center"/>
        <w:rPr>
          <w:rFonts w:cs="Arial"/>
          <w:sz w:val="16"/>
          <w:szCs w:val="16"/>
          <w:lang w:val="sr-Cyrl-CS" w:eastAsia="x-none"/>
        </w:rPr>
      </w:pPr>
      <w:r w:rsidRPr="003D6F4C">
        <w:rPr>
          <w:rFonts w:cs="Arial"/>
          <w:b/>
          <w:sz w:val="28"/>
          <w:szCs w:val="28"/>
          <w:lang w:val="sr-Cyrl-CS" w:eastAsia="x-none"/>
          <w14:shadow w14:blurRad="50800" w14:dist="38100" w14:dir="2700000" w14:sx="100000" w14:sy="100000" w14:kx="0" w14:ky="0" w14:algn="tl">
            <w14:srgbClr w14:val="000000">
              <w14:alpha w14:val="60000"/>
            </w14:srgbClr>
          </w14:shadow>
        </w:rPr>
        <w:t>П О Т В Р Д У</w:t>
      </w:r>
    </w:p>
    <w:p w:rsidR="003D0FF5" w:rsidRPr="003D6F4C" w:rsidRDefault="003D0FF5" w:rsidP="003D0FF5">
      <w:pPr>
        <w:spacing w:before="0"/>
        <w:contextualSpacing/>
        <w:rPr>
          <w:rFonts w:cs="Arial"/>
          <w:lang w:val="sr-Cyrl-CS" w:eastAsia="x-none"/>
        </w:rPr>
      </w:pPr>
      <w:r w:rsidRPr="003D6F4C">
        <w:rPr>
          <w:rFonts w:cs="Arial"/>
          <w:lang w:val="sr-Cyrl-CS" w:eastAsia="x-none"/>
        </w:rPr>
        <w:t xml:space="preserve">којом  потврђујемо да нам је Извођач _________________________________________________  </w:t>
      </w:r>
    </w:p>
    <w:p w:rsidR="003D0FF5" w:rsidRPr="003D6F4C" w:rsidRDefault="003D0FF5" w:rsidP="003D0FF5">
      <w:pPr>
        <w:spacing w:before="0"/>
        <w:contextualSpacing/>
        <w:rPr>
          <w:rFonts w:cs="Arial"/>
          <w:sz w:val="16"/>
          <w:szCs w:val="16"/>
          <w:lang w:val="sr-Cyrl-CS" w:eastAsia="x-none"/>
        </w:rPr>
      </w:pP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t xml:space="preserve">                </w:t>
      </w:r>
      <w:r w:rsidRPr="003D6F4C">
        <w:rPr>
          <w:rFonts w:cs="Arial"/>
          <w:sz w:val="16"/>
          <w:szCs w:val="16"/>
          <w:lang w:val="sr-Cyrl-CS" w:eastAsia="x-none"/>
        </w:rPr>
        <w:t>(пун назив предузећа)</w:t>
      </w:r>
    </w:p>
    <w:p w:rsidR="003D0FF5" w:rsidRPr="003D6F4C" w:rsidRDefault="003D0FF5" w:rsidP="003D0FF5">
      <w:pPr>
        <w:spacing w:before="0"/>
        <w:contextualSpacing/>
        <w:rPr>
          <w:rFonts w:cs="Arial"/>
          <w:lang w:val="sr-Cyrl-CS" w:eastAsia="x-none"/>
        </w:rPr>
      </w:pPr>
      <w:r w:rsidRPr="003D6F4C">
        <w:rPr>
          <w:rFonts w:cs="Arial"/>
          <w:lang w:val="sr-Cyrl-CS" w:eastAsia="x-none"/>
        </w:rPr>
        <w:t>из______________ са адресом ____________________________________________ квалитетно</w:t>
      </w:r>
    </w:p>
    <w:p w:rsidR="003D0FF5" w:rsidRPr="003D6F4C" w:rsidRDefault="003D0FF5" w:rsidP="003D0FF5">
      <w:pPr>
        <w:spacing w:before="0"/>
        <w:contextualSpacing/>
        <w:rPr>
          <w:rFonts w:cs="Arial"/>
          <w:lang w:val="sr-Cyrl-CS" w:eastAsia="x-none"/>
        </w:rPr>
      </w:pPr>
      <w:r w:rsidRPr="003D6F4C">
        <w:rPr>
          <w:rFonts w:cs="Arial"/>
          <w:sz w:val="16"/>
          <w:szCs w:val="16"/>
          <w:lang w:val="sr-Cyrl-CS" w:eastAsia="x-none"/>
        </w:rPr>
        <w:t>(место седишта Извођача)</w:t>
      </w:r>
      <w:r w:rsidRPr="003D6F4C">
        <w:rPr>
          <w:rFonts w:cs="Arial"/>
          <w:lang w:val="sr-Cyrl-CS" w:eastAsia="x-none"/>
        </w:rPr>
        <w:t xml:space="preserve">                                          </w:t>
      </w:r>
      <w:r w:rsidRPr="003D6F4C">
        <w:rPr>
          <w:rFonts w:cs="Arial"/>
          <w:sz w:val="16"/>
          <w:szCs w:val="16"/>
          <w:lang w:val="sr-Cyrl-CS" w:eastAsia="x-none"/>
        </w:rPr>
        <w:t>(адреса седишта Извођача)</w:t>
      </w:r>
    </w:p>
    <w:p w:rsidR="003D0FF5" w:rsidRPr="003D6F4C" w:rsidRDefault="003D0FF5" w:rsidP="003D0FF5">
      <w:pPr>
        <w:spacing w:before="0"/>
        <w:contextualSpacing/>
        <w:rPr>
          <w:rFonts w:cs="Arial"/>
          <w:b/>
          <w:lang w:val="sr-Latn-CS" w:eastAsia="x-none"/>
        </w:rPr>
      </w:pPr>
      <w:r w:rsidRPr="003D6F4C">
        <w:rPr>
          <w:rFonts w:cs="Arial"/>
          <w:lang w:val="sr-Cyrl-CS" w:eastAsia="x-none"/>
        </w:rPr>
        <w:t xml:space="preserve">извео </w:t>
      </w:r>
      <w:r w:rsidRPr="00F143D9">
        <w:rPr>
          <w:rFonts w:eastAsia="Calibri" w:cs="Arial"/>
          <w:b/>
          <w:highlight w:val="yellow"/>
          <w:lang w:val="sr-Cyrl-CS"/>
        </w:rPr>
        <w:t xml:space="preserve">Радове на изградњи и/или доградњи и/или реконструкцији и/или санацији објеката </w:t>
      </w:r>
      <w:r w:rsidRPr="00F143D9">
        <w:rPr>
          <w:rFonts w:eastAsia="Calibri" w:cs="Arial"/>
          <w:b/>
          <w:highlight w:val="yellow"/>
          <w:lang w:val="sr-Latn-RS"/>
        </w:rPr>
        <w:t>високоградње</w:t>
      </w:r>
      <w:r w:rsidRPr="00F143D9">
        <w:rPr>
          <w:rFonts w:eastAsia="Calibri" w:cs="Arial"/>
          <w:b/>
          <w:highlight w:val="yellow"/>
          <w:lang w:val="sr-Cyrl-CS"/>
        </w:rPr>
        <w:t xml:space="preserve"> главне</w:t>
      </w:r>
      <w:r w:rsidRPr="00F143D9">
        <w:rPr>
          <w:rFonts w:eastAsia="Calibri" w:cs="Arial"/>
          <w:b/>
          <w:highlight w:val="yellow"/>
          <w:lang w:val="sr-Latn-RS"/>
        </w:rPr>
        <w:t xml:space="preserve"> армирано бетонске конструкције</w:t>
      </w:r>
      <w:r w:rsidRPr="003D6F4C">
        <w:rPr>
          <w:rFonts w:cs="Arial"/>
          <w:b/>
          <w:lang w:val="sr-Cyrl-CS" w:eastAsia="x-none"/>
        </w:rPr>
        <w:t>, у вредности, без ПДВ-а, од ___________________ дин</w:t>
      </w:r>
      <w:r w:rsidRPr="003D6F4C">
        <w:rPr>
          <w:rFonts w:cs="Arial"/>
          <w:b/>
          <w:lang w:val="sr-Latn-CS" w:eastAsia="x-none"/>
        </w:rPr>
        <w:t xml:space="preserve"> </w:t>
      </w:r>
    </w:p>
    <w:p w:rsidR="003D0FF5" w:rsidRPr="003D6F4C" w:rsidRDefault="003D0FF5" w:rsidP="003D0FF5">
      <w:pPr>
        <w:spacing w:before="0"/>
        <w:contextualSpacing/>
        <w:rPr>
          <w:rFonts w:cs="Arial"/>
          <w:sz w:val="16"/>
          <w:szCs w:val="16"/>
          <w:lang w:val="sr-Cyrl-CS" w:eastAsia="x-none"/>
        </w:rPr>
      </w:pPr>
      <w:r w:rsidRPr="003D6F4C">
        <w:rPr>
          <w:rFonts w:cs="Arial"/>
          <w:sz w:val="16"/>
          <w:szCs w:val="16"/>
          <w:lang w:val="sr-Cyrl-CS" w:eastAsia="x-none"/>
        </w:rPr>
        <w:t>(унети вредност радова)</w:t>
      </w:r>
    </w:p>
    <w:p w:rsidR="003D0FF5" w:rsidRPr="003D6F4C" w:rsidRDefault="003D0FF5" w:rsidP="003D0FF5">
      <w:pPr>
        <w:spacing w:before="0"/>
        <w:contextualSpacing/>
        <w:rPr>
          <w:rFonts w:cs="Arial"/>
          <w:b/>
          <w:lang w:val="sr-Latn-CS" w:eastAsia="x-none"/>
        </w:rPr>
      </w:pPr>
    </w:p>
    <w:p w:rsidR="003D0FF5" w:rsidRPr="003D6F4C" w:rsidRDefault="003D0FF5" w:rsidP="003D0FF5">
      <w:pPr>
        <w:spacing w:before="0"/>
        <w:contextualSpacing/>
        <w:rPr>
          <w:rFonts w:cs="Arial"/>
          <w:lang w:val="sr-Cyrl-CS" w:eastAsia="x-none"/>
        </w:rPr>
      </w:pPr>
      <w:r w:rsidRPr="003D6F4C">
        <w:rPr>
          <w:rFonts w:cs="Arial"/>
          <w:lang w:val="sr-Cyrl-CS" w:eastAsia="x-none"/>
        </w:rPr>
        <w:t>а на основу следећег:</w:t>
      </w:r>
    </w:p>
    <w:p w:rsidR="003D0FF5" w:rsidRPr="003D6F4C" w:rsidRDefault="003D0FF5" w:rsidP="003D0FF5">
      <w:pPr>
        <w:numPr>
          <w:ilvl w:val="0"/>
          <w:numId w:val="33"/>
        </w:numPr>
        <w:suppressAutoHyphens/>
        <w:spacing w:before="0" w:after="160" w:line="259" w:lineRule="auto"/>
        <w:contextualSpacing/>
        <w:jc w:val="left"/>
        <w:rPr>
          <w:rFonts w:cs="Arial"/>
          <w:lang w:val="sr-Cyrl-CS" w:eastAsia="x-none"/>
        </w:rPr>
      </w:pPr>
      <w:r w:rsidRPr="003D6F4C">
        <w:rPr>
          <w:rFonts w:cs="Arial"/>
          <w:lang w:val="sr-Cyrl-CS" w:eastAsia="x-none"/>
        </w:rPr>
        <w:t>Предмет уговора:_____________________________________________________________</w:t>
      </w:r>
    </w:p>
    <w:p w:rsidR="003D0FF5" w:rsidRPr="003D6F4C" w:rsidRDefault="003D0FF5" w:rsidP="003D0FF5">
      <w:pPr>
        <w:spacing w:before="0"/>
        <w:ind w:left="720"/>
        <w:contextualSpacing/>
        <w:rPr>
          <w:rFonts w:cs="Arial"/>
          <w:lang w:val="sr-Cyrl-CS" w:eastAsia="x-none"/>
        </w:rPr>
      </w:pPr>
      <w:r w:rsidRPr="003D6F4C">
        <w:rPr>
          <w:rFonts w:cs="Arial"/>
          <w:lang w:val="sr-Cyrl-CS" w:eastAsia="x-none"/>
        </w:rPr>
        <w:t>____________________________________________________________________________</w:t>
      </w:r>
    </w:p>
    <w:p w:rsidR="003D0FF5" w:rsidRPr="003D6F4C" w:rsidRDefault="003D0FF5" w:rsidP="003D0FF5">
      <w:pPr>
        <w:numPr>
          <w:ilvl w:val="0"/>
          <w:numId w:val="33"/>
        </w:numPr>
        <w:suppressAutoHyphens/>
        <w:spacing w:before="0" w:after="160" w:line="259" w:lineRule="auto"/>
        <w:contextualSpacing/>
        <w:jc w:val="left"/>
        <w:rPr>
          <w:rFonts w:cs="Arial"/>
          <w:lang w:val="sr-Cyrl-CS" w:eastAsia="x-none"/>
        </w:rPr>
      </w:pPr>
      <w:r w:rsidRPr="003D6F4C">
        <w:rPr>
          <w:rFonts w:cs="Arial"/>
          <w:lang w:val="sr-Cyrl-CS" w:eastAsia="x-none"/>
        </w:rPr>
        <w:t>Број уговора заведен код Наручиоца_____________од _____________________. године</w:t>
      </w:r>
    </w:p>
    <w:p w:rsidR="003D0FF5" w:rsidRPr="003D6F4C" w:rsidRDefault="003D0FF5" w:rsidP="003D0FF5">
      <w:pPr>
        <w:numPr>
          <w:ilvl w:val="0"/>
          <w:numId w:val="33"/>
        </w:numPr>
        <w:suppressAutoHyphens/>
        <w:spacing w:before="0" w:after="160" w:line="259" w:lineRule="auto"/>
        <w:contextualSpacing/>
        <w:jc w:val="left"/>
        <w:rPr>
          <w:rFonts w:cs="Arial"/>
          <w:lang w:val="sr-Cyrl-CS" w:eastAsia="x-none"/>
        </w:rPr>
      </w:pPr>
      <w:r w:rsidRPr="003D6F4C">
        <w:rPr>
          <w:rFonts w:cs="Arial"/>
          <w:lang w:val="sr-Cyrl-CS" w:eastAsia="x-none"/>
        </w:rPr>
        <w:t xml:space="preserve">Оверене_____________________________ситуације за изведене радове од почетка </w:t>
      </w:r>
    </w:p>
    <w:p w:rsidR="003D0FF5" w:rsidRPr="003D6F4C" w:rsidRDefault="003D0FF5" w:rsidP="003D0FF5">
      <w:pPr>
        <w:spacing w:before="0"/>
        <w:ind w:left="720"/>
        <w:contextualSpacing/>
        <w:jc w:val="left"/>
        <w:rPr>
          <w:rFonts w:cs="Arial"/>
          <w:lang w:val="sr-Cyrl-CS" w:eastAsia="x-none"/>
        </w:rPr>
      </w:pPr>
      <w:r w:rsidRPr="003D6F4C">
        <w:rPr>
          <w:rFonts w:cs="Arial"/>
          <w:lang w:val="sr-Cyrl-CS" w:eastAsia="x-none"/>
        </w:rPr>
        <w:t xml:space="preserve">                 </w:t>
      </w:r>
      <w:r w:rsidRPr="003D6F4C">
        <w:rPr>
          <w:rFonts w:cs="Arial"/>
          <w:sz w:val="16"/>
          <w:szCs w:val="16"/>
          <w:lang w:val="sr-Cyrl-CS" w:eastAsia="x-none"/>
        </w:rPr>
        <w:t xml:space="preserve">(уписати </w:t>
      </w:r>
      <w:r w:rsidRPr="003D6F4C">
        <w:rPr>
          <w:rFonts w:cs="Arial"/>
          <w:sz w:val="16"/>
          <w:szCs w:val="16"/>
          <w:lang w:val="sr-Latn-CS" w:eastAsia="x-none"/>
        </w:rPr>
        <w:t>„</w:t>
      </w:r>
      <w:r w:rsidRPr="003D6F4C">
        <w:rPr>
          <w:rFonts w:cs="Arial"/>
          <w:sz w:val="16"/>
          <w:szCs w:val="16"/>
          <w:lang w:val="sr-Cyrl-CS" w:eastAsia="x-none"/>
        </w:rPr>
        <w:t>привремен</w:t>
      </w:r>
      <w:r w:rsidRPr="003D6F4C">
        <w:rPr>
          <w:rFonts w:cs="Arial"/>
          <w:sz w:val="16"/>
          <w:szCs w:val="16"/>
          <w:lang w:val="sr-Latn-CS" w:eastAsia="x-none"/>
        </w:rPr>
        <w:t>e“</w:t>
      </w:r>
      <w:r w:rsidRPr="003D6F4C">
        <w:rPr>
          <w:rFonts w:cs="Arial"/>
          <w:sz w:val="16"/>
          <w:szCs w:val="16"/>
          <w:lang w:val="sr-Cyrl-CS" w:eastAsia="x-none"/>
        </w:rPr>
        <w:t xml:space="preserve"> или </w:t>
      </w:r>
      <w:r w:rsidRPr="003D6F4C">
        <w:rPr>
          <w:rFonts w:cs="Arial"/>
          <w:sz w:val="16"/>
          <w:szCs w:val="16"/>
          <w:lang w:val="sr-Latn-CS" w:eastAsia="x-none"/>
        </w:rPr>
        <w:t>„</w:t>
      </w:r>
      <w:r w:rsidRPr="003D6F4C">
        <w:rPr>
          <w:rFonts w:cs="Arial"/>
          <w:sz w:val="16"/>
          <w:szCs w:val="16"/>
          <w:lang w:val="sr-Cyrl-CS" w:eastAsia="x-none"/>
        </w:rPr>
        <w:t>окончан</w:t>
      </w:r>
      <w:r w:rsidRPr="003D6F4C">
        <w:rPr>
          <w:rFonts w:cs="Arial"/>
          <w:sz w:val="16"/>
          <w:szCs w:val="16"/>
          <w:lang w:val="sr-Latn-CS" w:eastAsia="x-none"/>
        </w:rPr>
        <w:t>e“</w:t>
      </w:r>
      <w:r w:rsidRPr="003D6F4C">
        <w:rPr>
          <w:rFonts w:cs="Arial"/>
          <w:sz w:val="16"/>
          <w:szCs w:val="16"/>
          <w:lang w:val="sr-Cyrl-CS" w:eastAsia="x-none"/>
        </w:rPr>
        <w:t>)</w:t>
      </w:r>
    </w:p>
    <w:p w:rsidR="003D0FF5" w:rsidRPr="003D6F4C" w:rsidRDefault="003D0FF5" w:rsidP="003D0FF5">
      <w:pPr>
        <w:spacing w:before="0"/>
        <w:ind w:left="720"/>
        <w:contextualSpacing/>
        <w:jc w:val="left"/>
        <w:rPr>
          <w:rFonts w:cs="Arial"/>
          <w:lang w:val="sr-Cyrl-CS" w:eastAsia="x-none"/>
        </w:rPr>
      </w:pPr>
      <w:r w:rsidRPr="003D6F4C">
        <w:rPr>
          <w:rFonts w:cs="Arial"/>
          <w:lang w:val="sr-Cyrl-CS" w:eastAsia="x-none"/>
        </w:rPr>
        <w:t xml:space="preserve">извођења радова до _________________. године,  чија је укупна вредност изведених радова, без ПДВ-а, у износу од </w:t>
      </w:r>
      <w:r w:rsidRPr="003D6F4C">
        <w:rPr>
          <w:rFonts w:cs="Arial"/>
          <w:sz w:val="24"/>
          <w:szCs w:val="24"/>
          <w:lang w:val="sr-Cyrl-CS" w:eastAsia="x-none"/>
        </w:rPr>
        <w:t>_________________________дин.</w:t>
      </w:r>
    </w:p>
    <w:p w:rsidR="003D0FF5" w:rsidRPr="003D6F4C" w:rsidRDefault="003D0FF5" w:rsidP="003D0FF5">
      <w:pPr>
        <w:spacing w:before="0"/>
        <w:ind w:left="360"/>
        <w:contextualSpacing/>
        <w:rPr>
          <w:rFonts w:cs="Arial"/>
          <w:sz w:val="16"/>
          <w:szCs w:val="16"/>
          <w:lang w:val="sr-Cyrl-CS" w:eastAsia="x-none"/>
        </w:rPr>
      </w:pPr>
      <w:r w:rsidRPr="003D6F4C">
        <w:rPr>
          <w:rFonts w:cs="Arial"/>
          <w:sz w:val="16"/>
          <w:szCs w:val="16"/>
          <w:lang w:val="sr-Latn-CS" w:eastAsia="x-none"/>
        </w:rPr>
        <w:t xml:space="preserve">                      </w:t>
      </w:r>
      <w:r w:rsidRPr="003D6F4C">
        <w:rPr>
          <w:rFonts w:cs="Arial"/>
          <w:sz w:val="16"/>
          <w:szCs w:val="16"/>
          <w:lang w:val="sr-Cyrl-CS" w:eastAsia="x-none"/>
        </w:rPr>
        <w:t xml:space="preserve">                                                                          (унети вредност радова)</w:t>
      </w:r>
    </w:p>
    <w:p w:rsidR="003D0FF5" w:rsidRPr="003D6F4C" w:rsidRDefault="003D0FF5" w:rsidP="003D0FF5">
      <w:pPr>
        <w:spacing w:before="0"/>
        <w:ind w:left="360"/>
        <w:contextualSpacing/>
        <w:rPr>
          <w:rFonts w:cs="Arial"/>
          <w:lang w:val="sr-Cyrl-CS" w:eastAsia="x-none"/>
        </w:rPr>
      </w:pPr>
      <w:r w:rsidRPr="003D6F4C">
        <w:rPr>
          <w:rFonts w:cs="Arial"/>
          <w:lang w:val="sr-Cyrl-CS" w:eastAsia="x-none"/>
        </w:rPr>
        <w:t>Потврђујемо да су по овој ситуацији изведени референтни радови по врстама и у вредности, без ПДВ-а:</w:t>
      </w:r>
    </w:p>
    <w:p w:rsidR="003D0FF5" w:rsidRPr="003D6F4C" w:rsidRDefault="003D0FF5" w:rsidP="003D0FF5">
      <w:pPr>
        <w:spacing w:before="0"/>
        <w:contextualSpacing/>
        <w:rPr>
          <w:rFonts w:cs="Arial"/>
          <w:lang w:val="sr-Cyrl-CS" w:eastAsia="x-none"/>
        </w:rPr>
      </w:pPr>
      <w:r w:rsidRPr="003D6F4C">
        <w:rPr>
          <w:rFonts w:cs="Arial"/>
          <w:b/>
          <w:lang w:val="sr-Cyrl-CS" w:eastAsia="x-none"/>
        </w:rPr>
        <w:t>1.</w:t>
      </w:r>
      <w:r w:rsidRPr="003D6F4C">
        <w:rPr>
          <w:rFonts w:cs="Arial"/>
          <w:lang w:val="sr-Cyrl-CS" w:eastAsia="x-none"/>
        </w:rPr>
        <w:t xml:space="preserve"> </w:t>
      </w:r>
      <w:r w:rsidRPr="00F143D9">
        <w:rPr>
          <w:rFonts w:eastAsia="Calibri" w:cs="Arial"/>
          <w:highlight w:val="yellow"/>
          <w:lang w:val="sr-Cyrl-CS"/>
        </w:rPr>
        <w:t>Армирано-бетонски радови са уградњом арматуре</w:t>
      </w:r>
      <w:r>
        <w:rPr>
          <w:rFonts w:cs="Arial"/>
          <w:lang w:val="sr-Cyrl-CS" w:eastAsia="x-none"/>
        </w:rPr>
        <w:t xml:space="preserve">:    </w:t>
      </w:r>
      <w:r w:rsidRPr="003D6F4C">
        <w:rPr>
          <w:rFonts w:cs="Arial"/>
          <w:lang w:val="sr-Cyrl-CS" w:eastAsia="x-none"/>
        </w:rPr>
        <w:t xml:space="preserve">          _______________________ </w:t>
      </w:r>
      <w:r w:rsidRPr="003D6F4C">
        <w:rPr>
          <w:rFonts w:cs="Arial"/>
          <w:sz w:val="24"/>
          <w:szCs w:val="24"/>
          <w:lang w:val="sr-Cyrl-CS" w:eastAsia="x-none"/>
        </w:rPr>
        <w:t>дин</w:t>
      </w:r>
    </w:p>
    <w:p w:rsidR="003D0FF5" w:rsidRPr="003D6F4C" w:rsidRDefault="003D0FF5" w:rsidP="003D0FF5">
      <w:pPr>
        <w:spacing w:before="0"/>
        <w:contextualSpacing/>
        <w:rPr>
          <w:rFonts w:cs="Arial"/>
          <w:lang w:val="sr-Cyrl-CS" w:eastAsia="x-none"/>
        </w:rPr>
      </w:pPr>
      <w:r w:rsidRPr="003D6F4C">
        <w:rPr>
          <w:rFonts w:cs="Arial"/>
          <w:b/>
          <w:lang w:val="sr-Cyrl-CS" w:eastAsia="x-none"/>
        </w:rPr>
        <w:t>2.</w:t>
      </w:r>
      <w:r w:rsidRPr="003D6F4C">
        <w:rPr>
          <w:rFonts w:cs="Arial"/>
          <w:lang w:val="sr-Cyrl-CS" w:eastAsia="x-none"/>
        </w:rPr>
        <w:t xml:space="preserve"> </w:t>
      </w:r>
      <w:r w:rsidRPr="00F143D9">
        <w:rPr>
          <w:rFonts w:eastAsia="Calibri" w:cs="Arial"/>
          <w:highlight w:val="yellow"/>
          <w:lang w:val="sr-Cyrl-CS"/>
        </w:rPr>
        <w:t>Зидарски радови</w:t>
      </w:r>
      <w:r>
        <w:rPr>
          <w:rFonts w:eastAsia="Calibri" w:cs="Arial"/>
          <w:lang w:val="sr-Latn-RS"/>
        </w:rPr>
        <w:t xml:space="preserve"> </w:t>
      </w:r>
      <w:r>
        <w:rPr>
          <w:rFonts w:eastAsia="Calibri" w:cs="Arial"/>
          <w:lang w:val="sr-Latn-RS"/>
        </w:rPr>
        <w:tab/>
      </w:r>
      <w:r>
        <w:rPr>
          <w:rFonts w:eastAsia="Calibri" w:cs="Arial"/>
          <w:lang w:val="sr-Latn-RS"/>
        </w:rPr>
        <w:tab/>
      </w:r>
      <w:r>
        <w:rPr>
          <w:rFonts w:eastAsia="Calibri" w:cs="Arial"/>
          <w:lang w:val="sr-Latn-RS"/>
        </w:rPr>
        <w:tab/>
      </w:r>
      <w:r>
        <w:rPr>
          <w:rFonts w:eastAsia="Calibri" w:cs="Arial"/>
          <w:lang w:val="sr-Latn-RS"/>
        </w:rPr>
        <w:tab/>
      </w:r>
      <w:r>
        <w:rPr>
          <w:rFonts w:eastAsia="Calibri" w:cs="Arial"/>
          <w:lang w:val="sr-Latn-RS"/>
        </w:rPr>
        <w:tab/>
      </w:r>
      <w:r w:rsidRPr="003D6F4C">
        <w:rPr>
          <w:rFonts w:cs="Arial"/>
          <w:lang w:val="sr-Cyrl-RS" w:eastAsia="x-none"/>
        </w:rPr>
        <w:t xml:space="preserve"> </w:t>
      </w:r>
      <w:r w:rsidRPr="003D6F4C">
        <w:rPr>
          <w:rFonts w:cs="Arial"/>
          <w:sz w:val="24"/>
          <w:szCs w:val="24"/>
          <w:lang w:val="sr-Cyrl-CS" w:eastAsia="x-none"/>
        </w:rPr>
        <w:tab/>
        <w:t xml:space="preserve">         _____________________ дин</w:t>
      </w:r>
    </w:p>
    <w:p w:rsidR="003D0FF5" w:rsidRPr="003D6F4C" w:rsidRDefault="003D0FF5" w:rsidP="003D0FF5">
      <w:pPr>
        <w:spacing w:before="0"/>
        <w:contextualSpacing/>
        <w:rPr>
          <w:rFonts w:cs="Arial"/>
          <w:b/>
          <w:sz w:val="16"/>
          <w:szCs w:val="16"/>
          <w:lang w:val="sr-Cyrl-CS" w:eastAsia="x-none"/>
        </w:rPr>
      </w:pPr>
      <w:r w:rsidRPr="003D6F4C">
        <w:rPr>
          <w:rFonts w:cs="Arial"/>
          <w:b/>
          <w:sz w:val="16"/>
          <w:szCs w:val="16"/>
          <w:lang w:val="sr-Cyrl-CS" w:eastAsia="x-none"/>
        </w:rPr>
        <w:t xml:space="preserve">    </w:t>
      </w:r>
    </w:p>
    <w:p w:rsidR="003D0FF5" w:rsidRPr="003D6F4C" w:rsidRDefault="003D0FF5" w:rsidP="003D0FF5">
      <w:pPr>
        <w:spacing w:before="0"/>
        <w:contextualSpacing/>
        <w:rPr>
          <w:rFonts w:cs="Arial"/>
          <w:b/>
          <w:lang w:val="sr-Cyrl-CS" w:eastAsia="x-none"/>
        </w:rPr>
      </w:pPr>
      <w:r w:rsidRPr="003D6F4C">
        <w:rPr>
          <w:rFonts w:cs="Arial"/>
          <w:b/>
          <w:lang w:val="sr-Cyrl-CS" w:eastAsia="x-none"/>
        </w:rPr>
        <w:t xml:space="preserve">Укупна вредност референтних радова (1+2):                        ________________________ </w:t>
      </w:r>
      <w:r w:rsidRPr="003D6F4C">
        <w:rPr>
          <w:rFonts w:cs="Arial"/>
          <w:b/>
          <w:sz w:val="24"/>
          <w:szCs w:val="24"/>
          <w:lang w:val="sr-Cyrl-CS" w:eastAsia="x-none"/>
        </w:rPr>
        <w:t>дин</w:t>
      </w:r>
    </w:p>
    <w:p w:rsidR="003D0FF5" w:rsidRPr="003D6F4C" w:rsidRDefault="003D0FF5" w:rsidP="003D0FF5">
      <w:pPr>
        <w:rPr>
          <w:rFonts w:cs="Arial"/>
          <w:b/>
          <w:lang w:val="sr-Cyrl-CS" w:eastAsia="x-none"/>
        </w:rPr>
      </w:pPr>
      <w:r w:rsidRPr="003D6F4C">
        <w:rPr>
          <w:rFonts w:cs="Arial"/>
          <w:lang w:val="ru-RU" w:eastAsia="x-none"/>
        </w:rPr>
        <w:t xml:space="preserve">Потврда се издаје на захтев горе именованог Извођача ради учешћа у поступку јавне набавке радова </w:t>
      </w:r>
      <w:r w:rsidRPr="003D6F4C">
        <w:rPr>
          <w:rFonts w:cs="Arial"/>
          <w:b/>
          <w:lang w:val="sr-Cyrl-CS" w:eastAsia="x-none"/>
        </w:rPr>
        <w:t>„</w:t>
      </w:r>
      <w:r w:rsidRPr="003D6F4C">
        <w:rPr>
          <w:rFonts w:cs="Arial"/>
          <w:b/>
          <w:szCs w:val="24"/>
        </w:rPr>
        <w:t>Извођење радова на доградњи и реконструкцији Основне школе у насељу Црне Међе 1, II фаза</w:t>
      </w:r>
      <w:r w:rsidRPr="003D6F4C">
        <w:rPr>
          <w:rFonts w:cs="Arial"/>
          <w:b/>
          <w:szCs w:val="24"/>
          <w:lang w:val="sr-Cyrl-RS"/>
        </w:rPr>
        <w:t xml:space="preserve"> </w:t>
      </w:r>
      <w:r w:rsidRPr="003D6F4C">
        <w:rPr>
          <w:rFonts w:cs="Arial"/>
          <w:b/>
          <w:szCs w:val="24"/>
        </w:rPr>
        <w:t>са изградњом фискултурне сале</w:t>
      </w:r>
      <w:r w:rsidRPr="003D6F4C">
        <w:rPr>
          <w:rFonts w:cs="Arial"/>
          <w:b/>
          <w:lang w:val="sr-Cyrl-CS" w:eastAsia="x-none"/>
        </w:rPr>
        <w:t>“</w:t>
      </w:r>
    </w:p>
    <w:p w:rsidR="003D0FF5" w:rsidRPr="003D6F4C" w:rsidRDefault="003D0FF5" w:rsidP="003D0FF5">
      <w:pPr>
        <w:suppressAutoHyphens/>
        <w:spacing w:before="0"/>
        <w:jc w:val="center"/>
        <w:rPr>
          <w:rFonts w:cs="Arial"/>
          <w:b/>
          <w:sz w:val="16"/>
          <w:szCs w:val="16"/>
          <w:lang w:val="sr-Cyrl-CS" w:eastAsia="ar-SA"/>
        </w:rPr>
      </w:pPr>
    </w:p>
    <w:p w:rsidR="003D0FF5" w:rsidRPr="003D6F4C" w:rsidRDefault="003D0FF5" w:rsidP="003D0FF5">
      <w:pPr>
        <w:suppressAutoHyphens/>
        <w:spacing w:before="0"/>
        <w:jc w:val="center"/>
        <w:rPr>
          <w:rFonts w:cs="Arial"/>
          <w:b/>
          <w:lang w:val="sr-Cyrl-CS" w:eastAsia="ar-SA"/>
        </w:rPr>
      </w:pPr>
      <w:r w:rsidRPr="003D6F4C">
        <w:rPr>
          <w:rFonts w:cs="Arial"/>
          <w:b/>
          <w:lang w:val="sr-Cyrl-CS" w:eastAsia="ar-SA"/>
        </w:rPr>
        <w:t>Да су наведени подаци тачни, својим потписом и печатом</w:t>
      </w:r>
    </w:p>
    <w:p w:rsidR="003D0FF5" w:rsidRPr="003D6F4C" w:rsidRDefault="003D0FF5" w:rsidP="003D0FF5">
      <w:pPr>
        <w:suppressAutoHyphens/>
        <w:spacing w:before="0"/>
        <w:jc w:val="center"/>
        <w:rPr>
          <w:rFonts w:cs="Arial"/>
          <w:b/>
          <w:lang w:val="sr-Cyrl-CS" w:eastAsia="ar-SA"/>
        </w:rPr>
      </w:pPr>
      <w:r w:rsidRPr="003D6F4C">
        <w:rPr>
          <w:rFonts w:cs="Arial"/>
          <w:b/>
          <w:lang w:val="sr-Cyrl-CS" w:eastAsia="ar-SA"/>
        </w:rPr>
        <w:t>потврђује одговорно лице Наручиоца.</w:t>
      </w:r>
    </w:p>
    <w:p w:rsidR="003D0FF5" w:rsidRPr="003D6F4C" w:rsidRDefault="003D0FF5" w:rsidP="003D0FF5">
      <w:pPr>
        <w:tabs>
          <w:tab w:val="left" w:pos="3960"/>
          <w:tab w:val="left" w:pos="6120"/>
        </w:tabs>
        <w:suppressAutoHyphens/>
        <w:spacing w:before="0"/>
        <w:contextualSpacing/>
        <w:jc w:val="left"/>
        <w:rPr>
          <w:rFonts w:cs="Arial"/>
          <w:lang w:val="ru-RU" w:eastAsia="ar-SA"/>
        </w:rPr>
      </w:pPr>
      <w:r w:rsidRPr="003D6F4C">
        <w:rPr>
          <w:rFonts w:cs="Arial"/>
          <w:lang w:val="ru-RU" w:eastAsia="ar-SA"/>
        </w:rPr>
        <w:t xml:space="preserve">             Место и датум:</w:t>
      </w:r>
      <w:r w:rsidRPr="003D6F4C">
        <w:rPr>
          <w:rFonts w:cs="Arial"/>
          <w:lang w:val="sl-SI" w:eastAsia="ar-SA"/>
        </w:rPr>
        <w:tab/>
      </w:r>
      <w:r w:rsidRPr="003D6F4C">
        <w:rPr>
          <w:rFonts w:cs="Arial"/>
          <w:lang w:val="sr-Cyrl-CS" w:eastAsia="ar-SA"/>
        </w:rPr>
        <w:t xml:space="preserve">    </w:t>
      </w:r>
      <w:r w:rsidRPr="003D6F4C">
        <w:rPr>
          <w:rFonts w:cs="Arial"/>
          <w:lang w:val="ru-RU" w:eastAsia="ar-SA"/>
        </w:rPr>
        <w:t xml:space="preserve">           </w:t>
      </w:r>
      <w:r w:rsidRPr="003D6F4C">
        <w:rPr>
          <w:rFonts w:cs="Arial"/>
          <w:lang w:val="sr-Cyrl-CS" w:eastAsia="ar-SA"/>
        </w:rPr>
        <w:t xml:space="preserve">                       </w:t>
      </w:r>
      <w:r w:rsidRPr="003D6F4C">
        <w:rPr>
          <w:rFonts w:cs="Arial"/>
          <w:lang w:val="ru-RU" w:eastAsia="ar-SA"/>
        </w:rPr>
        <w:t xml:space="preserve">Потпис одговорног лица  </w:t>
      </w:r>
    </w:p>
    <w:p w:rsidR="003D0FF5" w:rsidRPr="003D6F4C" w:rsidRDefault="003D0FF5" w:rsidP="003D0FF5">
      <w:pPr>
        <w:tabs>
          <w:tab w:val="left" w:pos="3960"/>
          <w:tab w:val="left" w:pos="6120"/>
        </w:tabs>
        <w:suppressAutoHyphens/>
        <w:spacing w:before="0" w:after="120"/>
        <w:jc w:val="left"/>
        <w:rPr>
          <w:rFonts w:cs="Arial"/>
          <w:lang w:val="sr-Latn-CS" w:eastAsia="ar-SA"/>
        </w:rPr>
      </w:pPr>
      <w:r w:rsidRPr="003D6F4C">
        <w:rPr>
          <w:rFonts w:cs="Arial"/>
          <w:lang w:val="ru-RU" w:eastAsia="ar-SA"/>
        </w:rPr>
        <w:t xml:space="preserve">                                                                       МП                          референтног  наручиоца:</w:t>
      </w:r>
    </w:p>
    <w:p w:rsidR="003D0FF5" w:rsidRPr="003D6F4C" w:rsidRDefault="003D0FF5" w:rsidP="003D0FF5">
      <w:pPr>
        <w:tabs>
          <w:tab w:val="left" w:pos="3960"/>
          <w:tab w:val="left" w:pos="6120"/>
        </w:tabs>
        <w:suppressAutoHyphens/>
        <w:spacing w:before="0"/>
        <w:contextualSpacing/>
        <w:jc w:val="left"/>
        <w:rPr>
          <w:rFonts w:cs="Arial"/>
          <w:lang w:val="sr-Cyrl-CS" w:eastAsia="ar-SA"/>
        </w:rPr>
      </w:pPr>
      <w:r w:rsidRPr="003D6F4C">
        <w:rPr>
          <w:rFonts w:cs="Arial"/>
          <w:lang w:val="sr-Cyrl-CS" w:eastAsia="ar-SA"/>
        </w:rPr>
        <w:t xml:space="preserve">    _______________________                                                   ________________________                                 </w:t>
      </w:r>
    </w:p>
    <w:p w:rsidR="003D0FF5" w:rsidRPr="003D6F4C" w:rsidRDefault="003D0FF5" w:rsidP="003D0FF5">
      <w:pPr>
        <w:tabs>
          <w:tab w:val="left" w:pos="-135"/>
          <w:tab w:val="left" w:pos="120"/>
          <w:tab w:val="left" w:pos="330"/>
        </w:tabs>
        <w:suppressAutoHyphens/>
        <w:spacing w:before="0"/>
        <w:ind w:right="-540"/>
        <w:rPr>
          <w:rFonts w:cs="Arial"/>
          <w:b/>
          <w:sz w:val="16"/>
          <w:szCs w:val="16"/>
          <w:lang w:val="sr-Cyrl-CS" w:eastAsia="ar-SA"/>
        </w:rPr>
      </w:pPr>
    </w:p>
    <w:p w:rsidR="003D0FF5" w:rsidRPr="003D6F4C" w:rsidRDefault="003D0FF5" w:rsidP="003D0FF5">
      <w:pPr>
        <w:tabs>
          <w:tab w:val="left" w:pos="-135"/>
          <w:tab w:val="left" w:pos="120"/>
          <w:tab w:val="left" w:pos="330"/>
        </w:tabs>
        <w:suppressAutoHyphens/>
        <w:spacing w:before="0"/>
        <w:ind w:right="-540"/>
        <w:rPr>
          <w:rFonts w:cs="Arial"/>
          <w:i/>
          <w:lang w:val="sr-Cyrl-CS" w:eastAsia="ar-SA"/>
        </w:rPr>
      </w:pPr>
      <w:r w:rsidRPr="003D6F4C">
        <w:rPr>
          <w:rFonts w:cs="Arial"/>
          <w:b/>
          <w:i/>
          <w:lang w:val="sr-Cyrl-CS" w:eastAsia="ar-SA"/>
        </w:rPr>
        <w:t xml:space="preserve">Напомене: </w:t>
      </w:r>
      <w:r w:rsidRPr="003D6F4C">
        <w:rPr>
          <w:rFonts w:cs="Arial"/>
          <w:i/>
          <w:lang w:val="sr-Latn-RS" w:eastAsia="ar-SA"/>
        </w:rPr>
        <w:t xml:space="preserve"> </w:t>
      </w:r>
      <w:r w:rsidRPr="003D6F4C">
        <w:rPr>
          <w:rFonts w:cs="Arial"/>
          <w:i/>
          <w:lang w:val="sr-Cyrl-CS" w:eastAsia="ar-SA"/>
        </w:rPr>
        <w:t>1. У случају више референци формулар копирати.</w:t>
      </w:r>
    </w:p>
    <w:p w:rsidR="003D0FF5" w:rsidRPr="003D6F4C" w:rsidRDefault="003D0FF5" w:rsidP="003D0FF5">
      <w:pPr>
        <w:numPr>
          <w:ilvl w:val="0"/>
          <w:numId w:val="40"/>
        </w:numPr>
        <w:tabs>
          <w:tab w:val="left" w:pos="-135"/>
          <w:tab w:val="left" w:pos="120"/>
          <w:tab w:val="left" w:pos="330"/>
        </w:tabs>
        <w:suppressAutoHyphens/>
        <w:spacing w:before="0" w:after="160" w:line="259" w:lineRule="auto"/>
        <w:ind w:right="-540"/>
        <w:jc w:val="left"/>
        <w:rPr>
          <w:rFonts w:cs="Arial"/>
          <w:sz w:val="24"/>
          <w:szCs w:val="24"/>
          <w:lang w:val="sr-Cyrl-CS" w:eastAsia="ar-SA"/>
        </w:rPr>
      </w:pPr>
      <w:r w:rsidRPr="003D6F4C">
        <w:rPr>
          <w:rFonts w:cs="Arial"/>
          <w:i/>
          <w:lang w:val="sr-Cyrl-CS" w:eastAsia="ar-SA"/>
        </w:rPr>
        <w:t>Није неопходно да укупна вредност референтних радова буде једнака вредности ситуације.</w:t>
      </w:r>
    </w:p>
    <w:p w:rsidR="003D0FF5" w:rsidRPr="003D6F4C" w:rsidRDefault="003D0FF5" w:rsidP="003D0FF5">
      <w:pPr>
        <w:tabs>
          <w:tab w:val="left" w:pos="-135"/>
          <w:tab w:val="left" w:pos="120"/>
          <w:tab w:val="left" w:pos="330"/>
        </w:tabs>
        <w:spacing w:before="0"/>
        <w:ind w:right="-540"/>
        <w:jc w:val="left"/>
        <w:rPr>
          <w:rFonts w:cs="Arial"/>
          <w:i/>
          <w:sz w:val="24"/>
          <w:szCs w:val="24"/>
          <w:lang w:val="sr-Cyrl-CS" w:eastAsia="ar-SA"/>
        </w:rPr>
      </w:pPr>
      <w:r w:rsidRPr="003D6F4C">
        <w:rPr>
          <w:rFonts w:cs="Arial"/>
          <w:i/>
          <w:lang w:val="sr-Cyrl-CS" w:eastAsia="ar-SA"/>
        </w:rPr>
        <w:t>Напомена понуђача:_____________________________________________________________________</w:t>
      </w:r>
      <w:r w:rsidRPr="003D6F4C">
        <w:rPr>
          <w:rFonts w:cs="Arial"/>
          <w:i/>
          <w:sz w:val="24"/>
          <w:szCs w:val="24"/>
          <w:lang w:val="sr-Cyrl-CS" w:eastAsia="ar-SA"/>
        </w:rPr>
        <w:t xml:space="preserve"> </w:t>
      </w:r>
    </w:p>
    <w:p w:rsidR="003D0FF5" w:rsidRPr="003D6F4C" w:rsidRDefault="003D0FF5" w:rsidP="003D0FF5">
      <w:pPr>
        <w:tabs>
          <w:tab w:val="left" w:pos="-135"/>
          <w:tab w:val="left" w:pos="120"/>
          <w:tab w:val="left" w:pos="330"/>
        </w:tabs>
        <w:spacing w:before="0"/>
        <w:ind w:right="-540"/>
        <w:rPr>
          <w:rFonts w:cs="Arial"/>
          <w:sz w:val="24"/>
          <w:szCs w:val="24"/>
          <w:lang w:val="sr-Cyrl-CS" w:eastAsia="ar-SA"/>
        </w:rPr>
      </w:pPr>
      <w:r w:rsidRPr="003D6F4C">
        <w:rPr>
          <w:rFonts w:cs="Arial"/>
          <w:i/>
          <w:sz w:val="24"/>
          <w:szCs w:val="24"/>
          <w:lang w:val="sr-Cyrl-CS" w:eastAsia="ar-SA"/>
        </w:rPr>
        <w:t>_______________________________________________________________________</w:t>
      </w:r>
    </w:p>
    <w:p w:rsidR="003D0FF5" w:rsidRPr="003D6F4C" w:rsidRDefault="003D0FF5" w:rsidP="003D0FF5">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3D0FF5" w:rsidRPr="003D6F4C" w:rsidRDefault="003D0FF5" w:rsidP="003D0FF5">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3D0FF5" w:rsidRPr="003D6F4C" w:rsidRDefault="003D0FF5" w:rsidP="003D0FF5">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3D0FF5" w:rsidRPr="003D6F4C" w:rsidRDefault="003D0FF5" w:rsidP="003D0FF5">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3D0FF5" w:rsidRPr="003D6F4C" w:rsidRDefault="003D0FF5" w:rsidP="003D0FF5">
      <w:pPr>
        <w:spacing w:before="0" w:after="160" w:line="259" w:lineRule="auto"/>
        <w:jc w:val="left"/>
        <w:rPr>
          <w:rFonts w:ascii="Calibri" w:eastAsia="Calibri" w:hAnsi="Calibri"/>
        </w:rPr>
      </w:pPr>
    </w:p>
    <w:p w:rsidR="003D0FF5" w:rsidRPr="003D6F4C" w:rsidRDefault="003D0FF5" w:rsidP="003D0FF5">
      <w:pPr>
        <w:spacing w:before="0"/>
        <w:rPr>
          <w:rFonts w:cs="Arial"/>
          <w:b/>
          <w:sz w:val="28"/>
          <w:szCs w:val="28"/>
          <w:u w:val="single"/>
          <w:lang w:val="sr-Cyrl-CS" w:eastAsia="x-none"/>
        </w:rPr>
      </w:pPr>
    </w:p>
    <w:p w:rsidR="00F55484" w:rsidRPr="00F55484" w:rsidRDefault="0085188B" w:rsidP="00F55484">
      <w:pPr>
        <w:spacing w:before="0"/>
        <w:jc w:val="center"/>
        <w:rPr>
          <w:rFonts w:cs="Arial"/>
          <w:b/>
          <w:sz w:val="28"/>
          <w:szCs w:val="28"/>
          <w:u w:val="single"/>
          <w:lang w:val="sr-Cyrl-CS" w:eastAsia="x-none"/>
        </w:rPr>
      </w:pPr>
      <w:r>
        <w:rPr>
          <w:rFonts w:cs="Arial"/>
          <w:b/>
          <w:sz w:val="28"/>
          <w:szCs w:val="28"/>
          <w:u w:val="single"/>
          <w:lang w:val="sr-Cyrl-CS" w:eastAsia="x-none"/>
        </w:rPr>
        <w:t>7.2.</w:t>
      </w:r>
      <w:r w:rsidR="00F55484" w:rsidRPr="00F55484">
        <w:rPr>
          <w:rFonts w:cs="Arial"/>
          <w:b/>
          <w:sz w:val="28"/>
          <w:szCs w:val="28"/>
          <w:u w:val="single"/>
          <w:lang w:val="sr-Cyrl-CS" w:eastAsia="x-none"/>
        </w:rPr>
        <w:t xml:space="preserve"> ПОТВРДА О ИЗВЕДЕНИМ РЕФЕРЕНТНИМ РАДОВИМА</w:t>
      </w:r>
    </w:p>
    <w:p w:rsidR="00F55484" w:rsidRPr="00F55484" w:rsidRDefault="00F55484" w:rsidP="00F55484">
      <w:pPr>
        <w:spacing w:before="0"/>
        <w:jc w:val="center"/>
        <w:rPr>
          <w:rFonts w:cs="Arial"/>
          <w:b/>
          <w:sz w:val="16"/>
          <w:szCs w:val="16"/>
          <w:u w:val="single"/>
          <w:lang w:val="sr-Cyrl-CS" w:eastAsia="x-non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6226"/>
      </w:tblGrid>
      <w:tr w:rsidR="00F55484" w:rsidRPr="00F55484" w:rsidTr="00FA58B3">
        <w:trPr>
          <w:cantSplit/>
          <w:trHeight w:hRule="exact" w:val="371"/>
          <w:jc w:val="center"/>
        </w:trPr>
        <w:tc>
          <w:tcPr>
            <w:tcW w:w="3104" w:type="dxa"/>
            <w:vAlign w:val="bottom"/>
          </w:tcPr>
          <w:p w:rsidR="00F55484" w:rsidRPr="00F55484" w:rsidRDefault="00F55484" w:rsidP="00F55484">
            <w:pPr>
              <w:spacing w:before="0"/>
              <w:contextualSpacing/>
              <w:jc w:val="left"/>
              <w:rPr>
                <w:rFonts w:cs="Arial"/>
                <w:lang w:val="sr-Cyrl-CS" w:eastAsia="x-none"/>
              </w:rPr>
            </w:pPr>
            <w:r w:rsidRPr="00F55484">
              <w:rPr>
                <w:rFonts w:cs="Arial"/>
                <w:lang w:val="sr-Cyrl-CS" w:eastAsia="x-none"/>
              </w:rPr>
              <w:t>Назив Наручиоца:</w:t>
            </w:r>
          </w:p>
        </w:tc>
        <w:tc>
          <w:tcPr>
            <w:tcW w:w="6226" w:type="dxa"/>
            <w:vAlign w:val="center"/>
          </w:tcPr>
          <w:p w:rsidR="00F55484" w:rsidRPr="00F55484" w:rsidRDefault="00F55484" w:rsidP="00F55484">
            <w:pPr>
              <w:spacing w:before="0" w:after="120" w:line="480" w:lineRule="auto"/>
              <w:jc w:val="center"/>
              <w:rPr>
                <w:rFonts w:cs="Arial"/>
                <w:sz w:val="24"/>
                <w:szCs w:val="24"/>
                <w:lang w:val="sr-Cyrl-CS" w:eastAsia="x-none"/>
              </w:rPr>
            </w:pPr>
          </w:p>
        </w:tc>
      </w:tr>
      <w:tr w:rsidR="00F55484" w:rsidRPr="00F55484" w:rsidTr="00FA58B3">
        <w:trPr>
          <w:cantSplit/>
          <w:trHeight w:hRule="exact" w:val="271"/>
          <w:jc w:val="center"/>
        </w:trPr>
        <w:tc>
          <w:tcPr>
            <w:tcW w:w="3104" w:type="dxa"/>
            <w:vAlign w:val="bottom"/>
          </w:tcPr>
          <w:p w:rsidR="00F55484" w:rsidRPr="00F55484" w:rsidRDefault="00F55484" w:rsidP="00F55484">
            <w:pPr>
              <w:spacing w:before="0"/>
              <w:contextualSpacing/>
              <w:jc w:val="left"/>
              <w:rPr>
                <w:rFonts w:cs="Arial"/>
                <w:lang w:val="sr-Cyrl-CS" w:eastAsia="x-none"/>
              </w:rPr>
            </w:pPr>
            <w:r w:rsidRPr="00F55484">
              <w:rPr>
                <w:rFonts w:cs="Arial"/>
                <w:lang w:val="sr-Cyrl-CS" w:eastAsia="x-none"/>
              </w:rPr>
              <w:t>Место и адреса Наручиоца:</w:t>
            </w:r>
          </w:p>
        </w:tc>
        <w:tc>
          <w:tcPr>
            <w:tcW w:w="6226" w:type="dxa"/>
            <w:vAlign w:val="center"/>
          </w:tcPr>
          <w:p w:rsidR="00F55484" w:rsidRPr="00F55484" w:rsidRDefault="00F55484" w:rsidP="00F55484">
            <w:pPr>
              <w:spacing w:before="0" w:after="120" w:line="480" w:lineRule="auto"/>
              <w:jc w:val="center"/>
              <w:rPr>
                <w:rFonts w:cs="Arial"/>
                <w:sz w:val="24"/>
                <w:szCs w:val="24"/>
                <w:lang w:val="sr-Cyrl-CS" w:eastAsia="x-none"/>
              </w:rPr>
            </w:pPr>
          </w:p>
        </w:tc>
      </w:tr>
      <w:tr w:rsidR="00F55484" w:rsidRPr="00F55484" w:rsidTr="00FA58B3">
        <w:trPr>
          <w:cantSplit/>
          <w:trHeight w:hRule="exact" w:val="292"/>
          <w:jc w:val="center"/>
        </w:trPr>
        <w:tc>
          <w:tcPr>
            <w:tcW w:w="3104" w:type="dxa"/>
            <w:vAlign w:val="bottom"/>
          </w:tcPr>
          <w:p w:rsidR="00F55484" w:rsidRPr="00F55484" w:rsidRDefault="00F55484" w:rsidP="00F55484">
            <w:pPr>
              <w:spacing w:before="0"/>
              <w:contextualSpacing/>
              <w:jc w:val="left"/>
              <w:rPr>
                <w:rFonts w:cs="Arial"/>
                <w:lang w:val="sr-Cyrl-CS" w:eastAsia="x-none"/>
              </w:rPr>
            </w:pPr>
            <w:r w:rsidRPr="00F55484">
              <w:rPr>
                <w:rFonts w:cs="Arial"/>
                <w:lang w:val="sr-Cyrl-CS" w:eastAsia="x-none"/>
              </w:rPr>
              <w:t>Телефон:</w:t>
            </w:r>
          </w:p>
        </w:tc>
        <w:tc>
          <w:tcPr>
            <w:tcW w:w="6226" w:type="dxa"/>
            <w:vAlign w:val="center"/>
          </w:tcPr>
          <w:p w:rsidR="00F55484" w:rsidRPr="00F55484" w:rsidRDefault="00F55484" w:rsidP="00F55484">
            <w:pPr>
              <w:spacing w:before="0" w:after="120" w:line="480" w:lineRule="auto"/>
              <w:jc w:val="center"/>
              <w:rPr>
                <w:rFonts w:cs="Arial"/>
                <w:sz w:val="24"/>
                <w:szCs w:val="24"/>
                <w:lang w:val="sr-Cyrl-CS" w:eastAsia="x-none"/>
              </w:rPr>
            </w:pPr>
          </w:p>
        </w:tc>
      </w:tr>
      <w:tr w:rsidR="00F55484" w:rsidRPr="00F55484" w:rsidTr="00FA58B3">
        <w:trPr>
          <w:cantSplit/>
          <w:trHeight w:hRule="exact" w:val="297"/>
          <w:jc w:val="center"/>
        </w:trPr>
        <w:tc>
          <w:tcPr>
            <w:tcW w:w="3104" w:type="dxa"/>
            <w:vAlign w:val="bottom"/>
          </w:tcPr>
          <w:p w:rsidR="00F55484" w:rsidRPr="00F55484" w:rsidRDefault="00F55484" w:rsidP="00F55484">
            <w:pPr>
              <w:spacing w:before="0"/>
              <w:contextualSpacing/>
              <w:jc w:val="left"/>
              <w:rPr>
                <w:rFonts w:cs="Arial"/>
                <w:lang w:val="sr-Cyrl-CS" w:eastAsia="x-none"/>
              </w:rPr>
            </w:pPr>
            <w:r w:rsidRPr="00F55484">
              <w:rPr>
                <w:rFonts w:cs="Arial"/>
                <w:lang w:val="sr-Cyrl-CS" w:eastAsia="x-none"/>
              </w:rPr>
              <w:t>Матични број:</w:t>
            </w:r>
          </w:p>
        </w:tc>
        <w:tc>
          <w:tcPr>
            <w:tcW w:w="6226" w:type="dxa"/>
            <w:vAlign w:val="center"/>
          </w:tcPr>
          <w:p w:rsidR="00F55484" w:rsidRPr="00F55484" w:rsidRDefault="00F55484" w:rsidP="00F55484">
            <w:pPr>
              <w:spacing w:before="0" w:after="120" w:line="480" w:lineRule="auto"/>
              <w:jc w:val="center"/>
              <w:rPr>
                <w:rFonts w:cs="Arial"/>
                <w:sz w:val="24"/>
                <w:szCs w:val="24"/>
                <w:lang w:val="sr-Cyrl-CS" w:eastAsia="x-none"/>
              </w:rPr>
            </w:pPr>
          </w:p>
        </w:tc>
      </w:tr>
      <w:tr w:rsidR="00F55484" w:rsidRPr="00F55484" w:rsidTr="00FA58B3">
        <w:trPr>
          <w:cantSplit/>
          <w:trHeight w:hRule="exact" w:val="273"/>
          <w:jc w:val="center"/>
        </w:trPr>
        <w:tc>
          <w:tcPr>
            <w:tcW w:w="3104" w:type="dxa"/>
            <w:vAlign w:val="bottom"/>
          </w:tcPr>
          <w:p w:rsidR="00F55484" w:rsidRPr="00F55484" w:rsidRDefault="00F55484" w:rsidP="00F55484">
            <w:pPr>
              <w:spacing w:before="0"/>
              <w:contextualSpacing/>
              <w:jc w:val="left"/>
              <w:rPr>
                <w:rFonts w:cs="Arial"/>
                <w:lang w:val="sr-Cyrl-CS" w:eastAsia="x-none"/>
              </w:rPr>
            </w:pPr>
            <w:r w:rsidRPr="00F55484">
              <w:rPr>
                <w:rFonts w:cs="Arial"/>
                <w:lang w:val="sr-Cyrl-CS" w:eastAsia="x-none"/>
              </w:rPr>
              <w:t>ПИБ:</w:t>
            </w:r>
          </w:p>
        </w:tc>
        <w:tc>
          <w:tcPr>
            <w:tcW w:w="6226" w:type="dxa"/>
            <w:vAlign w:val="center"/>
          </w:tcPr>
          <w:p w:rsidR="00F55484" w:rsidRPr="00F55484" w:rsidRDefault="00F55484" w:rsidP="00F55484">
            <w:pPr>
              <w:spacing w:before="0" w:after="120" w:line="480" w:lineRule="auto"/>
              <w:jc w:val="center"/>
              <w:rPr>
                <w:rFonts w:cs="Arial"/>
                <w:sz w:val="24"/>
                <w:szCs w:val="24"/>
                <w:lang w:val="sr-Cyrl-CS" w:eastAsia="x-none"/>
              </w:rPr>
            </w:pPr>
          </w:p>
        </w:tc>
      </w:tr>
    </w:tbl>
    <w:p w:rsidR="00F55484" w:rsidRPr="00F55484" w:rsidRDefault="00F55484" w:rsidP="00F55484">
      <w:pPr>
        <w:spacing w:before="0"/>
        <w:rPr>
          <w:rFonts w:cs="Arial"/>
          <w:sz w:val="16"/>
          <w:szCs w:val="16"/>
          <w:lang w:val="sr-Cyrl-CS" w:eastAsia="x-none"/>
        </w:rPr>
      </w:pPr>
    </w:p>
    <w:p w:rsidR="00F55484" w:rsidRPr="00F55484" w:rsidRDefault="00F55484" w:rsidP="00F55484">
      <w:pPr>
        <w:spacing w:before="0"/>
        <w:ind w:firstLine="708"/>
        <w:rPr>
          <w:rFonts w:cs="Arial"/>
          <w:lang w:val="sr-Cyrl-CS" w:eastAsia="x-none"/>
        </w:rPr>
      </w:pPr>
      <w:r w:rsidRPr="00F55484">
        <w:rPr>
          <w:rFonts w:cs="Arial"/>
          <w:lang w:val="sr-Cyrl-CS" w:eastAsia="x-none"/>
        </w:rPr>
        <w:t>У складу са чланом 77. став 2. тачка 2. подтачка (2)   Закона о јавним набавкама</w:t>
      </w:r>
      <w:r w:rsidRPr="00F55484">
        <w:rPr>
          <w:rFonts w:cs="Arial"/>
          <w:lang w:val="sr-Latn-CS" w:eastAsia="x-none"/>
        </w:rPr>
        <w:t xml:space="preserve"> </w:t>
      </w:r>
      <w:r w:rsidRPr="00F55484">
        <w:rPr>
          <w:rFonts w:cs="Arial"/>
          <w:lang w:val="sr-Cyrl-CS" w:eastAsia="x-none"/>
        </w:rPr>
        <w:t>издајемо:</w:t>
      </w:r>
    </w:p>
    <w:p w:rsidR="00F55484" w:rsidRPr="00F55484" w:rsidRDefault="00F55484" w:rsidP="00F55484">
      <w:pPr>
        <w:spacing w:before="0"/>
        <w:jc w:val="center"/>
        <w:rPr>
          <w:rFonts w:cs="Arial"/>
          <w:b/>
          <w:sz w:val="28"/>
          <w:szCs w:val="28"/>
          <w:lang w:val="sr-Cyrl-CS" w:eastAsia="x-none"/>
          <w14:shadow w14:blurRad="50800" w14:dist="38100" w14:dir="2700000" w14:sx="100000" w14:sy="100000" w14:kx="0" w14:ky="0" w14:algn="tl">
            <w14:srgbClr w14:val="000000">
              <w14:alpha w14:val="60000"/>
            </w14:srgbClr>
          </w14:shadow>
        </w:rPr>
      </w:pPr>
      <w:r w:rsidRPr="00F55484">
        <w:rPr>
          <w:rFonts w:cs="Arial"/>
          <w:b/>
          <w:sz w:val="28"/>
          <w:szCs w:val="28"/>
          <w:lang w:val="sr-Cyrl-CS" w:eastAsia="x-none"/>
          <w14:shadow w14:blurRad="50800" w14:dist="38100" w14:dir="2700000" w14:sx="100000" w14:sy="100000" w14:kx="0" w14:ky="0" w14:algn="tl">
            <w14:srgbClr w14:val="000000">
              <w14:alpha w14:val="60000"/>
            </w14:srgbClr>
          </w14:shadow>
        </w:rPr>
        <w:t>П О Т В Р Д У</w:t>
      </w:r>
    </w:p>
    <w:p w:rsidR="00F55484" w:rsidRPr="00F55484" w:rsidRDefault="00F55484" w:rsidP="00F55484">
      <w:pPr>
        <w:spacing w:before="0"/>
        <w:contextualSpacing/>
        <w:rPr>
          <w:rFonts w:cs="Arial"/>
          <w:lang w:val="sr-Cyrl-CS" w:eastAsia="x-none"/>
        </w:rPr>
      </w:pPr>
      <w:r w:rsidRPr="00F55484">
        <w:rPr>
          <w:rFonts w:cs="Arial"/>
          <w:lang w:val="sr-Cyrl-CS" w:eastAsia="x-none"/>
        </w:rPr>
        <w:t xml:space="preserve">којом  потврђујемо да нам је Извођач _________________________________________________  </w:t>
      </w:r>
    </w:p>
    <w:p w:rsidR="00F55484" w:rsidRPr="00F55484" w:rsidRDefault="00F55484" w:rsidP="00F55484">
      <w:pPr>
        <w:spacing w:before="0"/>
        <w:contextualSpacing/>
        <w:rPr>
          <w:rFonts w:cs="Arial"/>
          <w:sz w:val="16"/>
          <w:szCs w:val="16"/>
          <w:lang w:val="sr-Cyrl-CS" w:eastAsia="x-none"/>
        </w:rPr>
      </w:pPr>
      <w:r w:rsidRPr="00F55484">
        <w:rPr>
          <w:rFonts w:cs="Arial"/>
          <w:lang w:val="sr-Cyrl-CS" w:eastAsia="x-none"/>
        </w:rPr>
        <w:tab/>
      </w:r>
      <w:r w:rsidRPr="00F55484">
        <w:rPr>
          <w:rFonts w:cs="Arial"/>
          <w:lang w:val="sr-Cyrl-CS" w:eastAsia="x-none"/>
        </w:rPr>
        <w:tab/>
      </w:r>
      <w:r w:rsidRPr="00F55484">
        <w:rPr>
          <w:rFonts w:cs="Arial"/>
          <w:lang w:val="sr-Cyrl-CS" w:eastAsia="x-none"/>
        </w:rPr>
        <w:tab/>
      </w:r>
      <w:r w:rsidRPr="00F55484">
        <w:rPr>
          <w:rFonts w:cs="Arial"/>
          <w:lang w:val="sr-Cyrl-CS" w:eastAsia="x-none"/>
        </w:rPr>
        <w:tab/>
      </w:r>
      <w:r w:rsidRPr="00F55484">
        <w:rPr>
          <w:rFonts w:cs="Arial"/>
          <w:lang w:val="sr-Cyrl-CS" w:eastAsia="x-none"/>
        </w:rPr>
        <w:tab/>
      </w:r>
      <w:r w:rsidRPr="00F55484">
        <w:rPr>
          <w:rFonts w:cs="Arial"/>
          <w:lang w:val="sr-Cyrl-CS" w:eastAsia="x-none"/>
        </w:rPr>
        <w:tab/>
      </w:r>
      <w:r w:rsidRPr="00F55484">
        <w:rPr>
          <w:rFonts w:cs="Arial"/>
          <w:lang w:val="sr-Cyrl-CS" w:eastAsia="x-none"/>
        </w:rPr>
        <w:tab/>
        <w:t xml:space="preserve">                </w:t>
      </w:r>
      <w:r w:rsidRPr="00F55484">
        <w:rPr>
          <w:rFonts w:cs="Arial"/>
          <w:sz w:val="16"/>
          <w:szCs w:val="16"/>
          <w:lang w:val="sr-Cyrl-CS" w:eastAsia="x-none"/>
        </w:rPr>
        <w:t>(пун назив предузећа)</w:t>
      </w:r>
    </w:p>
    <w:p w:rsidR="00F55484" w:rsidRPr="00F55484" w:rsidRDefault="00F55484" w:rsidP="00F55484">
      <w:pPr>
        <w:spacing w:before="0"/>
        <w:contextualSpacing/>
        <w:rPr>
          <w:rFonts w:cs="Arial"/>
          <w:lang w:val="sr-Cyrl-CS" w:eastAsia="x-none"/>
        </w:rPr>
      </w:pPr>
      <w:r w:rsidRPr="00F55484">
        <w:rPr>
          <w:rFonts w:cs="Arial"/>
          <w:lang w:val="sr-Cyrl-CS" w:eastAsia="x-none"/>
        </w:rPr>
        <w:t xml:space="preserve">из______________ са адресом ____________________________________________ </w:t>
      </w:r>
      <w:r w:rsidRPr="00F55484">
        <w:rPr>
          <w:rFonts w:cs="Arial"/>
          <w:lang w:val="sr-Latn-RS" w:eastAsia="x-none"/>
        </w:rPr>
        <w:t xml:space="preserve">                                        </w:t>
      </w:r>
      <w:r w:rsidRPr="00F55484">
        <w:rPr>
          <w:rFonts w:cs="Arial"/>
          <w:sz w:val="16"/>
          <w:szCs w:val="16"/>
          <w:lang w:val="sr-Cyrl-CS" w:eastAsia="x-none"/>
        </w:rPr>
        <w:t>(место седишта Извођача)</w:t>
      </w:r>
      <w:r w:rsidRPr="00F55484">
        <w:rPr>
          <w:rFonts w:cs="Arial"/>
          <w:lang w:val="sr-Cyrl-CS" w:eastAsia="x-none"/>
        </w:rPr>
        <w:t xml:space="preserve">                                                                    </w:t>
      </w:r>
      <w:r w:rsidRPr="00F55484">
        <w:rPr>
          <w:rFonts w:cs="Arial"/>
          <w:sz w:val="16"/>
          <w:szCs w:val="16"/>
          <w:lang w:val="sr-Cyrl-CS" w:eastAsia="x-none"/>
        </w:rPr>
        <w:t>(адреса седишта Извођача)</w:t>
      </w:r>
    </w:p>
    <w:p w:rsidR="00F55484" w:rsidRPr="00F55484" w:rsidRDefault="00F55484" w:rsidP="00F55484">
      <w:pPr>
        <w:spacing w:before="0"/>
        <w:contextualSpacing/>
        <w:rPr>
          <w:rFonts w:cs="Arial"/>
          <w:lang w:val="sr-Cyrl-CS" w:eastAsia="x-none"/>
        </w:rPr>
      </w:pPr>
      <w:r w:rsidRPr="00F55484">
        <w:rPr>
          <w:rFonts w:cs="Arial"/>
          <w:lang w:val="sr-Cyrl-CS" w:eastAsia="x-none"/>
        </w:rPr>
        <w:t>квалитетно</w:t>
      </w:r>
      <w:r w:rsidRPr="00F55484">
        <w:rPr>
          <w:rFonts w:cs="Arial"/>
          <w:lang w:val="sr-Latn-RS" w:eastAsia="x-none"/>
        </w:rPr>
        <w:t xml:space="preserve">  </w:t>
      </w:r>
      <w:r w:rsidRPr="00F55484">
        <w:rPr>
          <w:rFonts w:cs="Arial"/>
          <w:lang w:val="sr-Cyrl-CS" w:eastAsia="x-none"/>
        </w:rPr>
        <w:t xml:space="preserve">извео </w:t>
      </w:r>
      <w:r w:rsidRPr="00F55484">
        <w:rPr>
          <w:rFonts w:eastAsia="Calibri" w:cs="Arial"/>
          <w:b/>
          <w:lang w:val="sr-Cyrl-RS"/>
        </w:rPr>
        <w:t>Радов</w:t>
      </w:r>
      <w:r w:rsidRPr="00F55484">
        <w:rPr>
          <w:rFonts w:eastAsia="Calibri" w:cs="Arial"/>
          <w:b/>
          <w:lang w:val="sr-Cyrl-CS"/>
        </w:rPr>
        <w:t>e</w:t>
      </w:r>
      <w:r w:rsidRPr="00F55484">
        <w:rPr>
          <w:rFonts w:eastAsia="Calibri" w:cs="Arial"/>
          <w:b/>
          <w:lang w:val="sr-Cyrl-RS"/>
        </w:rPr>
        <w:t xml:space="preserve"> на</w:t>
      </w:r>
      <w:r w:rsidRPr="00F55484">
        <w:rPr>
          <w:rFonts w:eastAsia="Calibri" w:cs="Arial"/>
          <w:b/>
          <w:lang w:val="sr-Cyrl-CS"/>
        </w:rPr>
        <w:t xml:space="preserve"> </w:t>
      </w:r>
      <w:r w:rsidRPr="00F55484">
        <w:rPr>
          <w:rFonts w:eastAsia="Calibri" w:cs="Arial"/>
          <w:b/>
          <w:lang w:val="sr-Cyrl-RS"/>
        </w:rPr>
        <w:t>електроенергетским  и телекомуникационим инсталацијама</w:t>
      </w:r>
      <w:r w:rsidRPr="00F55484">
        <w:rPr>
          <w:rFonts w:cs="Arial"/>
          <w:b/>
          <w:lang w:val="sr-Cyrl-RS"/>
        </w:rPr>
        <w:t xml:space="preserve"> </w:t>
      </w:r>
      <w:r w:rsidRPr="00F55484">
        <w:rPr>
          <w:rFonts w:cs="Arial"/>
          <w:lang w:val="sr-Cyrl-CS" w:eastAsia="x-none"/>
        </w:rPr>
        <w:t>,</w:t>
      </w:r>
      <w:r w:rsidRPr="00F55484">
        <w:rPr>
          <w:rFonts w:cs="Arial"/>
          <w:lang w:val="sr-Latn-RS" w:eastAsia="x-none"/>
        </w:rPr>
        <w:t xml:space="preserve"> </w:t>
      </w:r>
      <w:r w:rsidRPr="00F55484">
        <w:rPr>
          <w:rFonts w:cs="Arial"/>
          <w:b/>
          <w:lang w:val="sr-Cyrl-CS" w:eastAsia="x-none"/>
        </w:rPr>
        <w:t xml:space="preserve">у вредности, </w:t>
      </w:r>
      <w:r w:rsidRPr="00F55484">
        <w:rPr>
          <w:rFonts w:cs="Arial"/>
          <w:b/>
          <w:lang w:val="sr-Latn-RS" w:eastAsia="x-none"/>
        </w:rPr>
        <w:t xml:space="preserve"> </w:t>
      </w:r>
      <w:r w:rsidRPr="00F55484">
        <w:rPr>
          <w:rFonts w:cs="Arial"/>
          <w:b/>
          <w:lang w:val="sr-Cyrl-CS" w:eastAsia="x-none"/>
        </w:rPr>
        <w:t>без ПДВ-а, од ___________________ дин,</w:t>
      </w:r>
    </w:p>
    <w:p w:rsidR="00F55484" w:rsidRPr="00F55484" w:rsidRDefault="00F55484" w:rsidP="00F55484">
      <w:pPr>
        <w:spacing w:before="0"/>
        <w:contextualSpacing/>
        <w:rPr>
          <w:rFonts w:cs="Arial"/>
          <w:sz w:val="16"/>
          <w:szCs w:val="16"/>
          <w:lang w:val="sr-Cyrl-CS" w:eastAsia="x-none"/>
        </w:rPr>
      </w:pPr>
      <w:r w:rsidRPr="00F55484">
        <w:rPr>
          <w:rFonts w:cs="Arial"/>
          <w:b/>
          <w:lang w:val="sr-Cyrl-CS" w:eastAsia="x-none"/>
        </w:rPr>
        <w:t xml:space="preserve"> </w:t>
      </w:r>
      <w:r w:rsidRPr="00F55484">
        <w:rPr>
          <w:rFonts w:cs="Arial"/>
          <w:b/>
          <w:lang w:val="sr-Latn-RS" w:eastAsia="x-none"/>
        </w:rPr>
        <w:t xml:space="preserve">                              </w:t>
      </w:r>
      <w:r w:rsidRPr="00F55484">
        <w:rPr>
          <w:rFonts w:cs="Arial"/>
          <w:b/>
          <w:lang w:val="sr-Cyrl-RS" w:eastAsia="x-none"/>
        </w:rPr>
        <w:t xml:space="preserve">                </w:t>
      </w:r>
      <w:r w:rsidRPr="00F55484">
        <w:rPr>
          <w:rFonts w:cs="Arial"/>
          <w:b/>
          <w:lang w:val="sr-Latn-RS" w:eastAsia="x-none"/>
        </w:rPr>
        <w:t xml:space="preserve">       </w:t>
      </w:r>
      <w:r w:rsidRPr="00F55484">
        <w:rPr>
          <w:rFonts w:cs="Arial"/>
          <w:b/>
          <w:lang w:val="sr-Cyrl-RS" w:eastAsia="x-none"/>
        </w:rPr>
        <w:t xml:space="preserve"> </w:t>
      </w:r>
      <w:r w:rsidRPr="00F55484">
        <w:rPr>
          <w:rFonts w:cs="Arial"/>
          <w:sz w:val="16"/>
          <w:szCs w:val="16"/>
          <w:lang w:val="sr-Cyrl-CS" w:eastAsia="x-none"/>
        </w:rPr>
        <w:t>(унети вредност радова)</w:t>
      </w:r>
    </w:p>
    <w:p w:rsidR="00F55484" w:rsidRPr="00F55484" w:rsidRDefault="00F55484" w:rsidP="00F55484">
      <w:pPr>
        <w:spacing w:before="0"/>
        <w:contextualSpacing/>
        <w:rPr>
          <w:rFonts w:cs="Arial"/>
          <w:lang w:val="sr-Cyrl-CS" w:eastAsia="x-none"/>
        </w:rPr>
      </w:pPr>
      <w:r w:rsidRPr="00F55484">
        <w:rPr>
          <w:rFonts w:cs="Arial"/>
          <w:lang w:val="sr-Cyrl-CS" w:eastAsia="x-none"/>
        </w:rPr>
        <w:t>а на основу следећег:</w:t>
      </w:r>
    </w:p>
    <w:p w:rsidR="00F55484" w:rsidRPr="00F55484" w:rsidRDefault="00F55484" w:rsidP="00F55484">
      <w:pPr>
        <w:numPr>
          <w:ilvl w:val="0"/>
          <w:numId w:val="33"/>
        </w:numPr>
        <w:suppressAutoHyphens/>
        <w:spacing w:before="0" w:after="160" w:line="259" w:lineRule="auto"/>
        <w:contextualSpacing/>
        <w:jc w:val="left"/>
        <w:rPr>
          <w:rFonts w:cs="Arial"/>
          <w:lang w:val="sr-Cyrl-CS" w:eastAsia="x-none"/>
        </w:rPr>
      </w:pPr>
      <w:r w:rsidRPr="00F55484">
        <w:rPr>
          <w:rFonts w:cs="Arial"/>
          <w:lang w:val="sr-Cyrl-CS" w:eastAsia="x-none"/>
        </w:rPr>
        <w:t>Предмет уговора:_____________________________________________________________</w:t>
      </w:r>
    </w:p>
    <w:p w:rsidR="00F55484" w:rsidRPr="00F55484" w:rsidRDefault="00F55484" w:rsidP="00F55484">
      <w:pPr>
        <w:spacing w:before="0"/>
        <w:ind w:left="720"/>
        <w:contextualSpacing/>
        <w:rPr>
          <w:rFonts w:cs="Arial"/>
          <w:lang w:val="sr-Cyrl-CS" w:eastAsia="x-none"/>
        </w:rPr>
      </w:pPr>
      <w:r w:rsidRPr="00F55484">
        <w:rPr>
          <w:rFonts w:cs="Arial"/>
          <w:lang w:val="sr-Cyrl-CS" w:eastAsia="x-none"/>
        </w:rPr>
        <w:t xml:space="preserve">____________________________________________________________________________ </w:t>
      </w:r>
    </w:p>
    <w:p w:rsidR="00F55484" w:rsidRPr="00F55484" w:rsidRDefault="00F55484" w:rsidP="00F55484">
      <w:pPr>
        <w:numPr>
          <w:ilvl w:val="0"/>
          <w:numId w:val="33"/>
        </w:numPr>
        <w:suppressAutoHyphens/>
        <w:spacing w:before="0" w:after="160" w:line="259" w:lineRule="auto"/>
        <w:contextualSpacing/>
        <w:jc w:val="left"/>
        <w:rPr>
          <w:rFonts w:cs="Arial"/>
          <w:lang w:val="sr-Cyrl-CS" w:eastAsia="x-none"/>
        </w:rPr>
      </w:pPr>
      <w:r w:rsidRPr="00F55484">
        <w:rPr>
          <w:rFonts w:cs="Arial"/>
          <w:lang w:val="sr-Cyrl-CS" w:eastAsia="x-none"/>
        </w:rPr>
        <w:t>Број уговора заведен код Наручиоца</w:t>
      </w:r>
      <w:r w:rsidRPr="00F55484">
        <w:rPr>
          <w:rFonts w:cs="Arial"/>
          <w:lang w:val="sr-Latn-RS" w:eastAsia="x-none"/>
        </w:rPr>
        <w:t xml:space="preserve"> </w:t>
      </w:r>
      <w:r w:rsidRPr="00F55484">
        <w:rPr>
          <w:rFonts w:cs="Arial"/>
          <w:lang w:val="sr-Cyrl-CS" w:eastAsia="x-none"/>
        </w:rPr>
        <w:t>_____________од _____________________. године</w:t>
      </w:r>
    </w:p>
    <w:p w:rsidR="00F55484" w:rsidRPr="00F55484" w:rsidRDefault="00F55484" w:rsidP="00F55484">
      <w:pPr>
        <w:numPr>
          <w:ilvl w:val="0"/>
          <w:numId w:val="33"/>
        </w:numPr>
        <w:suppressAutoHyphens/>
        <w:spacing w:before="0" w:after="160" w:line="259" w:lineRule="auto"/>
        <w:contextualSpacing/>
        <w:jc w:val="left"/>
        <w:rPr>
          <w:rFonts w:cs="Arial"/>
          <w:lang w:val="sr-Cyrl-CS" w:eastAsia="x-none"/>
        </w:rPr>
      </w:pPr>
      <w:r w:rsidRPr="00F55484">
        <w:rPr>
          <w:rFonts w:cs="Arial"/>
          <w:lang w:val="sr-Cyrl-CS" w:eastAsia="x-none"/>
        </w:rPr>
        <w:t xml:space="preserve">Оверене_____________________________ситуације за изведене радове од почетка </w:t>
      </w:r>
    </w:p>
    <w:p w:rsidR="00F55484" w:rsidRPr="00F55484" w:rsidRDefault="00F55484" w:rsidP="00F55484">
      <w:pPr>
        <w:spacing w:before="0"/>
        <w:ind w:left="720"/>
        <w:contextualSpacing/>
        <w:jc w:val="left"/>
        <w:rPr>
          <w:rFonts w:cs="Arial"/>
          <w:lang w:val="sr-Cyrl-CS" w:eastAsia="x-none"/>
        </w:rPr>
      </w:pPr>
      <w:r w:rsidRPr="00F55484">
        <w:rPr>
          <w:rFonts w:cs="Arial"/>
          <w:lang w:val="sr-Cyrl-CS" w:eastAsia="x-none"/>
        </w:rPr>
        <w:t xml:space="preserve">                 </w:t>
      </w:r>
      <w:r w:rsidRPr="00F55484">
        <w:rPr>
          <w:rFonts w:cs="Arial"/>
          <w:sz w:val="16"/>
          <w:szCs w:val="16"/>
          <w:lang w:val="sr-Cyrl-CS" w:eastAsia="x-none"/>
        </w:rPr>
        <w:t xml:space="preserve">(уписати </w:t>
      </w:r>
      <w:r w:rsidRPr="00F55484">
        <w:rPr>
          <w:rFonts w:cs="Arial"/>
          <w:sz w:val="16"/>
          <w:szCs w:val="16"/>
          <w:lang w:val="sr-Latn-CS" w:eastAsia="x-none"/>
        </w:rPr>
        <w:t>„</w:t>
      </w:r>
      <w:r w:rsidRPr="00F55484">
        <w:rPr>
          <w:rFonts w:cs="Arial"/>
          <w:sz w:val="16"/>
          <w:szCs w:val="16"/>
          <w:lang w:val="sr-Cyrl-CS" w:eastAsia="x-none"/>
        </w:rPr>
        <w:t>привремен</w:t>
      </w:r>
      <w:r w:rsidRPr="00F55484">
        <w:rPr>
          <w:rFonts w:cs="Arial"/>
          <w:sz w:val="16"/>
          <w:szCs w:val="16"/>
          <w:lang w:val="sr-Latn-CS" w:eastAsia="x-none"/>
        </w:rPr>
        <w:t>e“</w:t>
      </w:r>
      <w:r w:rsidRPr="00F55484">
        <w:rPr>
          <w:rFonts w:cs="Arial"/>
          <w:sz w:val="16"/>
          <w:szCs w:val="16"/>
          <w:lang w:val="sr-Cyrl-CS" w:eastAsia="x-none"/>
        </w:rPr>
        <w:t xml:space="preserve"> или </w:t>
      </w:r>
      <w:r w:rsidRPr="00F55484">
        <w:rPr>
          <w:rFonts w:cs="Arial"/>
          <w:sz w:val="16"/>
          <w:szCs w:val="16"/>
          <w:lang w:val="sr-Latn-CS" w:eastAsia="x-none"/>
        </w:rPr>
        <w:t>„</w:t>
      </w:r>
      <w:r w:rsidRPr="00F55484">
        <w:rPr>
          <w:rFonts w:cs="Arial"/>
          <w:sz w:val="16"/>
          <w:szCs w:val="16"/>
          <w:lang w:val="sr-Cyrl-CS" w:eastAsia="x-none"/>
        </w:rPr>
        <w:t>окончан</w:t>
      </w:r>
      <w:r w:rsidRPr="00F55484">
        <w:rPr>
          <w:rFonts w:cs="Arial"/>
          <w:sz w:val="16"/>
          <w:szCs w:val="16"/>
          <w:lang w:val="sr-Latn-CS" w:eastAsia="x-none"/>
        </w:rPr>
        <w:t>e“</w:t>
      </w:r>
      <w:r w:rsidRPr="00F55484">
        <w:rPr>
          <w:rFonts w:cs="Arial"/>
          <w:sz w:val="16"/>
          <w:szCs w:val="16"/>
          <w:lang w:val="sr-Cyrl-CS" w:eastAsia="x-none"/>
        </w:rPr>
        <w:t>)</w:t>
      </w:r>
    </w:p>
    <w:p w:rsidR="00F55484" w:rsidRPr="00F55484" w:rsidRDefault="00F55484" w:rsidP="00F55484">
      <w:pPr>
        <w:spacing w:before="0"/>
        <w:ind w:left="720"/>
        <w:contextualSpacing/>
        <w:jc w:val="left"/>
        <w:rPr>
          <w:rFonts w:cs="Arial"/>
          <w:sz w:val="24"/>
          <w:szCs w:val="24"/>
          <w:lang w:val="sr-Cyrl-CS" w:eastAsia="x-none"/>
        </w:rPr>
      </w:pPr>
      <w:r w:rsidRPr="00F55484">
        <w:rPr>
          <w:rFonts w:cs="Arial"/>
          <w:lang w:val="sr-Cyrl-CS" w:eastAsia="x-none"/>
        </w:rPr>
        <w:t xml:space="preserve">извођења радова до _________________. године,  чија је укупна вредност изведених радова, без ПДВ-а, у износу од        </w:t>
      </w:r>
      <w:r w:rsidRPr="00F55484">
        <w:rPr>
          <w:rFonts w:cs="Arial"/>
          <w:sz w:val="24"/>
          <w:szCs w:val="24"/>
          <w:lang w:val="sr-Cyrl-CS" w:eastAsia="x-none"/>
        </w:rPr>
        <w:t>_________________________</w:t>
      </w:r>
      <w:r w:rsidRPr="00F55484">
        <w:rPr>
          <w:rFonts w:cs="Arial"/>
          <w:lang w:val="sr-Cyrl-CS" w:eastAsia="x-none"/>
        </w:rPr>
        <w:t>дин</w:t>
      </w:r>
      <w:r w:rsidRPr="00F55484">
        <w:rPr>
          <w:rFonts w:cs="Arial"/>
          <w:sz w:val="24"/>
          <w:szCs w:val="24"/>
          <w:lang w:val="sr-Cyrl-CS" w:eastAsia="x-none"/>
        </w:rPr>
        <w:t>.</w:t>
      </w:r>
    </w:p>
    <w:p w:rsidR="00F55484" w:rsidRPr="00F55484" w:rsidRDefault="00F55484" w:rsidP="00F55484">
      <w:pPr>
        <w:spacing w:before="0"/>
        <w:ind w:left="360"/>
        <w:contextualSpacing/>
        <w:rPr>
          <w:rFonts w:cs="Arial"/>
          <w:lang w:val="sr-Cyrl-CS" w:eastAsia="x-none"/>
        </w:rPr>
      </w:pPr>
      <w:r w:rsidRPr="00F55484">
        <w:rPr>
          <w:rFonts w:cs="Arial"/>
          <w:lang w:val="sr-Cyrl-CS" w:eastAsia="x-none"/>
        </w:rPr>
        <w:t>Потврђујемо да су по овој ситуацији изведени референтни радови по врстама и у вредности, без ПДВ-а:</w:t>
      </w:r>
    </w:p>
    <w:p w:rsidR="00F55484" w:rsidRPr="00F55484" w:rsidRDefault="00F55484" w:rsidP="00F55484">
      <w:pPr>
        <w:spacing w:before="0"/>
        <w:contextualSpacing/>
        <w:rPr>
          <w:rFonts w:eastAsia="Calibri" w:cs="Arial"/>
          <w:lang w:val="sr-Latn-RS"/>
        </w:rPr>
      </w:pPr>
      <w:r w:rsidRPr="00F55484">
        <w:rPr>
          <w:rFonts w:cs="Arial"/>
          <w:b/>
          <w:lang w:val="sr-Cyrl-CS" w:eastAsia="x-none"/>
        </w:rPr>
        <w:t>1.</w:t>
      </w:r>
      <w:r w:rsidRPr="00F55484">
        <w:rPr>
          <w:rFonts w:cs="Arial"/>
          <w:lang w:val="sr-Cyrl-CS" w:eastAsia="x-none"/>
        </w:rPr>
        <w:t xml:space="preserve"> </w:t>
      </w:r>
      <w:r w:rsidRPr="00F55484">
        <w:rPr>
          <w:rFonts w:eastAsia="Calibri" w:cs="Arial"/>
          <w:lang w:val="sr-Cyrl-RS"/>
        </w:rPr>
        <w:t>Радови на е</w:t>
      </w:r>
      <w:r w:rsidRPr="00F55484">
        <w:rPr>
          <w:rFonts w:eastAsia="Calibri" w:cs="Arial"/>
          <w:lang w:val="sr-Latn-RS"/>
        </w:rPr>
        <w:t>лектричн</w:t>
      </w:r>
      <w:r w:rsidRPr="00F55484">
        <w:rPr>
          <w:rFonts w:eastAsia="Calibri" w:cs="Arial"/>
          <w:lang w:val="sr-Cyrl-RS"/>
        </w:rPr>
        <w:t>им</w:t>
      </w:r>
      <w:r w:rsidRPr="00F55484">
        <w:rPr>
          <w:rFonts w:eastAsia="Calibri" w:cs="Arial"/>
          <w:lang w:val="sr-Latn-RS"/>
        </w:rPr>
        <w:t xml:space="preserve"> инсталациј</w:t>
      </w:r>
      <w:r w:rsidRPr="00F55484">
        <w:rPr>
          <w:rFonts w:eastAsia="Calibri" w:cs="Arial"/>
          <w:lang w:val="sr-Cyrl-RS"/>
        </w:rPr>
        <w:t>ама</w:t>
      </w:r>
      <w:r w:rsidRPr="00F55484">
        <w:rPr>
          <w:rFonts w:eastAsia="Calibri" w:cs="Arial"/>
          <w:lang w:val="sr-Latn-RS"/>
        </w:rPr>
        <w:t xml:space="preserve"> </w:t>
      </w:r>
    </w:p>
    <w:p w:rsidR="00F55484" w:rsidRPr="00F55484" w:rsidRDefault="00F55484" w:rsidP="00F55484">
      <w:pPr>
        <w:spacing w:before="0"/>
        <w:contextualSpacing/>
        <w:rPr>
          <w:rFonts w:eastAsia="Calibri" w:cs="Arial"/>
          <w:lang w:val="sr-Latn-RS"/>
        </w:rPr>
      </w:pPr>
      <w:r w:rsidRPr="00F55484">
        <w:rPr>
          <w:rFonts w:eastAsia="Calibri" w:cs="Arial"/>
          <w:lang w:val="sr-Latn-RS"/>
        </w:rPr>
        <w:t xml:space="preserve"> (електрични развод и електрична опрема) ниског </w:t>
      </w:r>
    </w:p>
    <w:p w:rsidR="00F55484" w:rsidRPr="00F55484" w:rsidRDefault="00F55484" w:rsidP="00F55484">
      <w:pPr>
        <w:spacing w:before="0"/>
        <w:contextualSpacing/>
        <w:rPr>
          <w:rFonts w:cs="Arial"/>
          <w:lang w:val="sr-Cyrl-CS" w:eastAsia="x-none"/>
        </w:rPr>
      </w:pPr>
      <w:r w:rsidRPr="00F55484">
        <w:rPr>
          <w:rFonts w:eastAsia="Calibri" w:cs="Arial"/>
          <w:lang w:val="sr-Latn-RS"/>
        </w:rPr>
        <w:t xml:space="preserve">напона у објектима </w:t>
      </w:r>
      <w:r w:rsidRPr="00F55484">
        <w:rPr>
          <w:rFonts w:eastAsia="Calibri" w:cs="Arial"/>
          <w:lang w:val="sr-Cyrl-CS"/>
        </w:rPr>
        <w:t>високо</w:t>
      </w:r>
      <w:r w:rsidRPr="00F55484">
        <w:rPr>
          <w:rFonts w:eastAsia="Calibri" w:cs="Arial"/>
          <w:lang w:val="sr-Latn-RS"/>
        </w:rPr>
        <w:t>градње</w:t>
      </w:r>
      <w:r w:rsidRPr="00F55484">
        <w:rPr>
          <w:rFonts w:cs="Arial"/>
          <w:lang w:val="sr-Cyrl-CS" w:eastAsia="x-none"/>
        </w:rPr>
        <w:t xml:space="preserve">: </w:t>
      </w:r>
      <w:r w:rsidRPr="00F55484">
        <w:rPr>
          <w:rFonts w:cs="Arial"/>
          <w:lang w:val="sr-Cyrl-CS" w:eastAsia="x-none"/>
        </w:rPr>
        <w:tab/>
        <w:t xml:space="preserve">                             </w:t>
      </w:r>
      <w:r w:rsidRPr="00F55484">
        <w:rPr>
          <w:rFonts w:cs="Arial"/>
          <w:lang w:val="sr-Latn-RS" w:eastAsia="x-none"/>
        </w:rPr>
        <w:t xml:space="preserve">   </w:t>
      </w:r>
      <w:r w:rsidRPr="00F55484">
        <w:rPr>
          <w:rFonts w:cs="Arial"/>
          <w:lang w:val="sr-Cyrl-CS" w:eastAsia="x-none"/>
        </w:rPr>
        <w:t>_____________________  дин</w:t>
      </w:r>
    </w:p>
    <w:p w:rsidR="00F55484" w:rsidRPr="00F55484" w:rsidRDefault="00F55484" w:rsidP="00F55484">
      <w:pPr>
        <w:spacing w:before="0"/>
        <w:contextualSpacing/>
        <w:rPr>
          <w:rFonts w:eastAsia="Calibri" w:cs="Arial"/>
          <w:lang w:val="sr-Latn-RS"/>
        </w:rPr>
      </w:pPr>
      <w:r w:rsidRPr="00F55484">
        <w:rPr>
          <w:rFonts w:cs="Arial"/>
          <w:b/>
          <w:lang w:val="sr-Cyrl-CS" w:eastAsia="x-none"/>
        </w:rPr>
        <w:t>2.</w:t>
      </w:r>
      <w:r w:rsidRPr="00F55484">
        <w:rPr>
          <w:rFonts w:cs="Arial"/>
          <w:lang w:val="sr-Cyrl-CS" w:eastAsia="x-none"/>
        </w:rPr>
        <w:t xml:space="preserve"> </w:t>
      </w:r>
      <w:r w:rsidRPr="00F55484">
        <w:rPr>
          <w:rFonts w:eastAsia="Calibri" w:cs="Arial"/>
          <w:lang w:val="sr-Cyrl-RS"/>
        </w:rPr>
        <w:t>Радови на и</w:t>
      </w:r>
      <w:r w:rsidRPr="00F55484">
        <w:rPr>
          <w:rFonts w:eastAsia="Calibri" w:cs="Arial"/>
          <w:lang w:val="sr-Latn-RS"/>
        </w:rPr>
        <w:t>нсталациј</w:t>
      </w:r>
      <w:r w:rsidRPr="00F55484">
        <w:rPr>
          <w:rFonts w:eastAsia="Calibri" w:cs="Arial"/>
          <w:lang w:val="sr-Cyrl-RS"/>
        </w:rPr>
        <w:t>ама</w:t>
      </w:r>
      <w:r w:rsidRPr="00F55484">
        <w:rPr>
          <w:rFonts w:eastAsia="Calibri" w:cs="Arial"/>
          <w:lang w:val="sr-Latn-RS"/>
        </w:rPr>
        <w:t xml:space="preserve"> за заштиту од атмосферског</w:t>
      </w:r>
    </w:p>
    <w:p w:rsidR="00F55484" w:rsidRPr="00F55484" w:rsidRDefault="00F55484" w:rsidP="00F55484">
      <w:pPr>
        <w:spacing w:before="0"/>
        <w:contextualSpacing/>
        <w:rPr>
          <w:rFonts w:eastAsia="Calibri" w:cs="Arial"/>
          <w:lang w:val="sr-Latn-RS"/>
        </w:rPr>
      </w:pPr>
      <w:r w:rsidRPr="00F55484">
        <w:rPr>
          <w:rFonts w:eastAsia="Calibri" w:cs="Arial"/>
          <w:lang w:val="sr-Latn-RS"/>
        </w:rPr>
        <w:t xml:space="preserve"> пражњења - Громобранске инсталације и </w:t>
      </w:r>
    </w:p>
    <w:p w:rsidR="00F55484" w:rsidRPr="00F55484" w:rsidRDefault="00F55484" w:rsidP="00F55484">
      <w:pPr>
        <w:spacing w:before="0"/>
        <w:contextualSpacing/>
        <w:rPr>
          <w:rFonts w:cs="Arial"/>
          <w:sz w:val="24"/>
          <w:szCs w:val="24"/>
          <w:lang w:val="sr-Cyrl-CS" w:eastAsia="x-none"/>
        </w:rPr>
      </w:pPr>
      <w:r w:rsidRPr="00F55484">
        <w:rPr>
          <w:rFonts w:eastAsia="Calibri" w:cs="Arial"/>
          <w:lang w:val="sr-Latn-RS"/>
        </w:rPr>
        <w:t>инсталације од пренапона</w:t>
      </w:r>
      <w:r w:rsidRPr="00F55484">
        <w:rPr>
          <w:rFonts w:cs="Arial"/>
          <w:lang w:val="sr-Cyrl-RS" w:eastAsia="x-none"/>
        </w:rPr>
        <w:t xml:space="preserve">:    </w:t>
      </w:r>
      <w:r w:rsidRPr="00F55484">
        <w:rPr>
          <w:rFonts w:cs="Arial"/>
          <w:sz w:val="24"/>
          <w:szCs w:val="24"/>
          <w:lang w:val="sr-Cyrl-CS" w:eastAsia="x-none"/>
        </w:rPr>
        <w:t xml:space="preserve">           </w:t>
      </w:r>
      <w:r w:rsidRPr="00F55484">
        <w:rPr>
          <w:rFonts w:cs="Arial"/>
          <w:sz w:val="24"/>
          <w:szCs w:val="24"/>
          <w:lang w:val="sr-Cyrl-CS" w:eastAsia="x-none"/>
        </w:rPr>
        <w:tab/>
        <w:t xml:space="preserve">                              ___________________  </w:t>
      </w:r>
      <w:r w:rsidRPr="00F55484">
        <w:rPr>
          <w:rFonts w:cs="Arial"/>
          <w:lang w:val="sr-Cyrl-CS" w:eastAsia="x-none"/>
        </w:rPr>
        <w:t>дин</w:t>
      </w:r>
    </w:p>
    <w:p w:rsidR="00F55484" w:rsidRPr="00F55484" w:rsidRDefault="00F55484" w:rsidP="00F55484">
      <w:pPr>
        <w:spacing w:before="0"/>
        <w:contextualSpacing/>
        <w:rPr>
          <w:rFonts w:cs="Arial"/>
          <w:lang w:val="sr-Cyrl-CS" w:eastAsia="x-none"/>
        </w:rPr>
      </w:pPr>
      <w:r w:rsidRPr="00F55484">
        <w:rPr>
          <w:rFonts w:cs="Arial"/>
          <w:b/>
          <w:lang w:val="sr-Cyrl-RS"/>
        </w:rPr>
        <w:t>3.</w:t>
      </w:r>
      <w:r w:rsidRPr="00F55484">
        <w:rPr>
          <w:rFonts w:cs="Arial"/>
          <w:lang w:val="sr-Cyrl-RS"/>
        </w:rPr>
        <w:t xml:space="preserve"> </w:t>
      </w:r>
      <w:r w:rsidRPr="00F55484">
        <w:rPr>
          <w:rFonts w:eastAsia="Calibri" w:cs="Arial"/>
          <w:lang w:val="sr-Cyrl-RS"/>
        </w:rPr>
        <w:t>Радови на и</w:t>
      </w:r>
      <w:r w:rsidRPr="00F55484">
        <w:rPr>
          <w:rFonts w:eastAsia="Calibri" w:cs="Arial"/>
          <w:lang w:val="sr-Latn-RS"/>
        </w:rPr>
        <w:t>нсталациј</w:t>
      </w:r>
      <w:r w:rsidRPr="00F55484">
        <w:rPr>
          <w:rFonts w:eastAsia="Calibri" w:cs="Arial"/>
          <w:lang w:val="sr-Cyrl-RS"/>
        </w:rPr>
        <w:t>ама</w:t>
      </w:r>
      <w:r w:rsidRPr="00F55484">
        <w:rPr>
          <w:rFonts w:eastAsia="Calibri" w:cs="Arial"/>
          <w:lang w:val="sr-Latn-RS"/>
        </w:rPr>
        <w:t xml:space="preserve"> система дојаве пожара</w:t>
      </w:r>
      <w:r w:rsidRPr="00F55484">
        <w:rPr>
          <w:rFonts w:cs="Arial"/>
        </w:rPr>
        <w:t xml:space="preserve">                 _____________________</w:t>
      </w:r>
      <w:r w:rsidRPr="00F55484">
        <w:rPr>
          <w:rFonts w:cs="Arial"/>
          <w:lang w:val="sr-Cyrl-RS"/>
        </w:rPr>
        <w:t xml:space="preserve"> </w:t>
      </w:r>
      <w:r w:rsidRPr="00F55484">
        <w:rPr>
          <w:rFonts w:cs="Arial"/>
        </w:rPr>
        <w:t>дин</w:t>
      </w:r>
    </w:p>
    <w:p w:rsidR="00F55484" w:rsidRPr="00F55484" w:rsidRDefault="00F55484" w:rsidP="00F55484">
      <w:pPr>
        <w:spacing w:before="0"/>
        <w:contextualSpacing/>
        <w:rPr>
          <w:rFonts w:cs="Arial"/>
          <w:lang w:val="sr-Cyrl-CS" w:eastAsia="x-none"/>
        </w:rPr>
      </w:pPr>
      <w:r w:rsidRPr="00F55484">
        <w:rPr>
          <w:rFonts w:eastAsia="Calibri" w:cs="Arial"/>
          <w:b/>
          <w:lang w:val="sr-Latn-RS"/>
        </w:rPr>
        <w:t xml:space="preserve">4. </w:t>
      </w:r>
      <w:r w:rsidRPr="00F55484">
        <w:rPr>
          <w:rFonts w:eastAsia="Calibri" w:cs="Arial"/>
          <w:lang w:val="sr-Cyrl-RS"/>
        </w:rPr>
        <w:t>Радови на инсталацијама с</w:t>
      </w:r>
      <w:r w:rsidRPr="00F55484">
        <w:rPr>
          <w:rFonts w:eastAsia="Calibri" w:cs="Arial"/>
          <w:lang w:val="sr-Latn-RS"/>
        </w:rPr>
        <w:t>истема  видео надзорa</w:t>
      </w:r>
      <w:r w:rsidRPr="00F55484">
        <w:rPr>
          <w:rFonts w:cs="Arial"/>
        </w:rPr>
        <w:t xml:space="preserve">                _____________________</w:t>
      </w:r>
      <w:r w:rsidRPr="00F55484">
        <w:rPr>
          <w:rFonts w:cs="Arial"/>
          <w:lang w:val="sr-Cyrl-RS"/>
        </w:rPr>
        <w:t xml:space="preserve">  </w:t>
      </w:r>
      <w:r w:rsidRPr="00F55484">
        <w:rPr>
          <w:rFonts w:cs="Arial"/>
        </w:rPr>
        <w:t>дин</w:t>
      </w:r>
      <w:r w:rsidRPr="00F55484">
        <w:rPr>
          <w:rFonts w:cs="Arial"/>
        </w:rPr>
        <w:tab/>
      </w:r>
    </w:p>
    <w:p w:rsidR="00F55484" w:rsidRPr="00F55484" w:rsidRDefault="00F55484" w:rsidP="00F55484">
      <w:pPr>
        <w:spacing w:before="0"/>
        <w:contextualSpacing/>
        <w:rPr>
          <w:rFonts w:cs="Arial"/>
          <w:b/>
          <w:sz w:val="16"/>
          <w:szCs w:val="16"/>
          <w:lang w:val="sr-Cyrl-CS" w:eastAsia="x-none"/>
        </w:rPr>
      </w:pPr>
      <w:r w:rsidRPr="00F55484">
        <w:rPr>
          <w:rFonts w:cs="Arial"/>
          <w:b/>
          <w:sz w:val="16"/>
          <w:szCs w:val="16"/>
          <w:lang w:val="sr-Cyrl-CS" w:eastAsia="x-none"/>
        </w:rPr>
        <w:t xml:space="preserve">    </w:t>
      </w:r>
    </w:p>
    <w:p w:rsidR="00F55484" w:rsidRPr="00F55484" w:rsidRDefault="00F55484" w:rsidP="00F55484">
      <w:pPr>
        <w:spacing w:before="0"/>
        <w:contextualSpacing/>
        <w:rPr>
          <w:rFonts w:cs="Arial"/>
          <w:b/>
          <w:lang w:val="sr-Cyrl-CS" w:eastAsia="x-none"/>
        </w:rPr>
      </w:pPr>
      <w:r w:rsidRPr="00F55484">
        <w:rPr>
          <w:rFonts w:cs="Arial"/>
          <w:b/>
          <w:lang w:val="sr-Cyrl-CS" w:eastAsia="x-none"/>
        </w:rPr>
        <w:t>Укупна вредност референтних радова (1+2+3 +4):            ______________________   дин</w:t>
      </w:r>
    </w:p>
    <w:p w:rsidR="00F55484" w:rsidRPr="00F55484" w:rsidRDefault="00F55484" w:rsidP="00F55484">
      <w:pPr>
        <w:spacing w:before="0"/>
        <w:ind w:left="720"/>
        <w:contextualSpacing/>
        <w:jc w:val="left"/>
        <w:rPr>
          <w:rFonts w:cs="Arial"/>
          <w:lang w:val="sr-Cyrl-CS" w:eastAsia="x-none"/>
        </w:rPr>
      </w:pPr>
    </w:p>
    <w:p w:rsidR="00F55484" w:rsidRPr="00F55484" w:rsidRDefault="00F55484" w:rsidP="00F55484">
      <w:pPr>
        <w:rPr>
          <w:rFonts w:cs="Arial"/>
          <w:b/>
          <w:lang w:val="sr-Cyrl-CS" w:eastAsia="x-none"/>
        </w:rPr>
      </w:pPr>
      <w:r w:rsidRPr="00F55484">
        <w:rPr>
          <w:rFonts w:cs="Arial"/>
          <w:lang w:val="ru-RU" w:eastAsia="x-none"/>
        </w:rPr>
        <w:t xml:space="preserve">Потврда се издаје на захтев горе именованог Извођача ради учешћа у поступку јавне набавке радова </w:t>
      </w:r>
      <w:r w:rsidRPr="00F55484">
        <w:rPr>
          <w:rFonts w:cs="Arial"/>
          <w:b/>
          <w:lang w:val="sr-Cyrl-CS" w:eastAsia="x-none"/>
        </w:rPr>
        <w:t>„</w:t>
      </w:r>
      <w:r w:rsidRPr="00F55484">
        <w:rPr>
          <w:rFonts w:cs="Arial"/>
          <w:b/>
          <w:szCs w:val="24"/>
        </w:rPr>
        <w:t>Извођење радова на доградњи и реконструкцији Основне школе у насељу Црне Међе 1, II фаза</w:t>
      </w:r>
      <w:r w:rsidRPr="00F55484">
        <w:rPr>
          <w:rFonts w:cs="Arial"/>
          <w:b/>
          <w:szCs w:val="24"/>
          <w:lang w:val="sr-Cyrl-RS"/>
        </w:rPr>
        <w:t xml:space="preserve"> </w:t>
      </w:r>
      <w:r w:rsidRPr="00F55484">
        <w:rPr>
          <w:rFonts w:cs="Arial"/>
          <w:b/>
          <w:szCs w:val="24"/>
        </w:rPr>
        <w:t>са изградњом фискултурне сале</w:t>
      </w:r>
      <w:r w:rsidRPr="00F55484">
        <w:rPr>
          <w:rFonts w:cs="Arial"/>
          <w:b/>
          <w:lang w:val="sr-Cyrl-CS" w:eastAsia="x-none"/>
        </w:rPr>
        <w:t>“</w:t>
      </w:r>
    </w:p>
    <w:p w:rsidR="00F55484" w:rsidRPr="00F55484" w:rsidRDefault="00F55484" w:rsidP="00F55484">
      <w:pPr>
        <w:suppressAutoHyphens/>
        <w:spacing w:before="0"/>
        <w:jc w:val="center"/>
        <w:rPr>
          <w:rFonts w:cs="Arial"/>
          <w:b/>
          <w:lang w:val="sr-Cyrl-CS" w:eastAsia="ar-SA"/>
        </w:rPr>
      </w:pPr>
      <w:r w:rsidRPr="00F55484">
        <w:rPr>
          <w:rFonts w:cs="Arial"/>
          <w:b/>
          <w:lang w:val="sr-Cyrl-CS" w:eastAsia="ar-SA"/>
        </w:rPr>
        <w:t>Да су наведени подаци тачни, својим потписом и печатом</w:t>
      </w:r>
    </w:p>
    <w:p w:rsidR="00F55484" w:rsidRPr="00F55484" w:rsidRDefault="00F55484" w:rsidP="00F55484">
      <w:pPr>
        <w:suppressAutoHyphens/>
        <w:spacing w:before="0"/>
        <w:jc w:val="center"/>
        <w:rPr>
          <w:rFonts w:cs="Arial"/>
          <w:b/>
          <w:lang w:val="sr-Cyrl-CS" w:eastAsia="ar-SA"/>
        </w:rPr>
      </w:pPr>
      <w:r w:rsidRPr="00F55484">
        <w:rPr>
          <w:rFonts w:cs="Arial"/>
          <w:b/>
          <w:lang w:val="sr-Cyrl-CS" w:eastAsia="ar-SA"/>
        </w:rPr>
        <w:t>потврђује одговорно лице Наручиоца.</w:t>
      </w:r>
    </w:p>
    <w:p w:rsidR="00F55484" w:rsidRPr="00F55484" w:rsidRDefault="00F55484" w:rsidP="00F55484">
      <w:pPr>
        <w:suppressAutoHyphens/>
        <w:spacing w:before="0"/>
        <w:rPr>
          <w:rFonts w:cs="Arial"/>
          <w:b/>
          <w:lang w:val="sr-Cyrl-CS" w:eastAsia="ar-SA"/>
        </w:rPr>
      </w:pPr>
    </w:p>
    <w:p w:rsidR="00F55484" w:rsidRPr="00F55484" w:rsidRDefault="00F55484" w:rsidP="00F55484">
      <w:pPr>
        <w:tabs>
          <w:tab w:val="left" w:pos="3960"/>
          <w:tab w:val="left" w:pos="6120"/>
        </w:tabs>
        <w:suppressAutoHyphens/>
        <w:spacing w:before="0"/>
        <w:contextualSpacing/>
        <w:jc w:val="left"/>
        <w:rPr>
          <w:rFonts w:cs="Arial"/>
          <w:lang w:val="ru-RU" w:eastAsia="ar-SA"/>
        </w:rPr>
      </w:pPr>
      <w:r w:rsidRPr="00F55484">
        <w:rPr>
          <w:rFonts w:cs="Arial"/>
          <w:lang w:val="ru-RU" w:eastAsia="ar-SA"/>
        </w:rPr>
        <w:t xml:space="preserve">             Место и датум:</w:t>
      </w:r>
      <w:r w:rsidRPr="00F55484">
        <w:rPr>
          <w:rFonts w:cs="Arial"/>
          <w:lang w:val="sl-SI" w:eastAsia="ar-SA"/>
        </w:rPr>
        <w:tab/>
      </w:r>
      <w:r w:rsidRPr="00F55484">
        <w:rPr>
          <w:rFonts w:cs="Arial"/>
          <w:lang w:val="sr-Cyrl-CS" w:eastAsia="ar-SA"/>
        </w:rPr>
        <w:t xml:space="preserve">    </w:t>
      </w:r>
      <w:r w:rsidRPr="00F55484">
        <w:rPr>
          <w:rFonts w:cs="Arial"/>
          <w:lang w:val="ru-RU" w:eastAsia="ar-SA"/>
        </w:rPr>
        <w:t xml:space="preserve">           </w:t>
      </w:r>
      <w:r w:rsidRPr="00F55484">
        <w:rPr>
          <w:rFonts w:cs="Arial"/>
          <w:lang w:val="sr-Cyrl-CS" w:eastAsia="ar-SA"/>
        </w:rPr>
        <w:t xml:space="preserve">                        </w:t>
      </w:r>
      <w:r w:rsidRPr="00F55484">
        <w:rPr>
          <w:rFonts w:cs="Arial"/>
          <w:lang w:val="ru-RU" w:eastAsia="ar-SA"/>
        </w:rPr>
        <w:t xml:space="preserve">Потпис одговорног лица                                           </w:t>
      </w:r>
    </w:p>
    <w:p w:rsidR="00F55484" w:rsidRPr="00F55484" w:rsidRDefault="00F55484" w:rsidP="00F55484">
      <w:pPr>
        <w:tabs>
          <w:tab w:val="left" w:pos="3960"/>
          <w:tab w:val="left" w:pos="6120"/>
        </w:tabs>
        <w:suppressAutoHyphens/>
        <w:spacing w:before="0" w:after="120"/>
        <w:jc w:val="left"/>
        <w:rPr>
          <w:rFonts w:cs="Arial"/>
          <w:lang w:val="sr-Latn-CS" w:eastAsia="ar-SA"/>
        </w:rPr>
      </w:pPr>
      <w:r w:rsidRPr="00F55484">
        <w:rPr>
          <w:rFonts w:cs="Arial"/>
          <w:lang w:val="ru-RU" w:eastAsia="ar-SA"/>
        </w:rPr>
        <w:t xml:space="preserve">                                                                       МП                           референтног  наручиоца:</w:t>
      </w:r>
    </w:p>
    <w:p w:rsidR="00F55484" w:rsidRPr="00F55484" w:rsidRDefault="00F55484" w:rsidP="00F55484">
      <w:pPr>
        <w:tabs>
          <w:tab w:val="left" w:pos="3960"/>
          <w:tab w:val="left" w:pos="6120"/>
        </w:tabs>
        <w:suppressAutoHyphens/>
        <w:spacing w:before="0"/>
        <w:contextualSpacing/>
        <w:jc w:val="left"/>
        <w:rPr>
          <w:rFonts w:cs="Arial"/>
          <w:lang w:val="sr-Cyrl-CS" w:eastAsia="ar-SA"/>
        </w:rPr>
      </w:pPr>
      <w:r w:rsidRPr="00F55484">
        <w:rPr>
          <w:rFonts w:cs="Arial"/>
          <w:lang w:val="sr-Cyrl-CS" w:eastAsia="ar-SA"/>
        </w:rPr>
        <w:t xml:space="preserve">      _______________________                                                 ________________________            </w:t>
      </w:r>
    </w:p>
    <w:p w:rsidR="00F55484" w:rsidRPr="00F55484" w:rsidRDefault="00F55484" w:rsidP="00F55484">
      <w:pPr>
        <w:tabs>
          <w:tab w:val="left" w:pos="-135"/>
          <w:tab w:val="left" w:pos="120"/>
          <w:tab w:val="left" w:pos="330"/>
        </w:tabs>
        <w:suppressAutoHyphens/>
        <w:spacing w:before="0"/>
        <w:ind w:right="-540"/>
        <w:rPr>
          <w:rFonts w:cs="Arial"/>
          <w:i/>
          <w:lang w:val="sr-Cyrl-CS" w:eastAsia="ar-SA"/>
        </w:rPr>
      </w:pPr>
      <w:r w:rsidRPr="00F55484">
        <w:rPr>
          <w:rFonts w:cs="Arial"/>
          <w:b/>
          <w:i/>
          <w:lang w:val="sr-Cyrl-CS" w:eastAsia="ar-SA"/>
        </w:rPr>
        <w:t xml:space="preserve">Напомена: </w:t>
      </w:r>
      <w:r w:rsidRPr="00F55484">
        <w:rPr>
          <w:rFonts w:cs="Arial"/>
          <w:i/>
          <w:lang w:val="sr-Latn-RS" w:eastAsia="ar-SA"/>
        </w:rPr>
        <w:t xml:space="preserve"> </w:t>
      </w:r>
    </w:p>
    <w:p w:rsidR="00F55484" w:rsidRPr="00F55484" w:rsidRDefault="00F55484" w:rsidP="00F55484">
      <w:pPr>
        <w:numPr>
          <w:ilvl w:val="0"/>
          <w:numId w:val="41"/>
        </w:numPr>
        <w:tabs>
          <w:tab w:val="left" w:pos="567"/>
        </w:tabs>
        <w:suppressAutoHyphens/>
        <w:spacing w:before="0" w:after="160" w:line="259" w:lineRule="auto"/>
        <w:ind w:left="851" w:right="-540"/>
        <w:jc w:val="left"/>
        <w:rPr>
          <w:rFonts w:cs="Arial"/>
          <w:i/>
          <w:lang w:val="sr-Cyrl-CS" w:eastAsia="ar-SA"/>
        </w:rPr>
      </w:pPr>
      <w:r w:rsidRPr="00F55484">
        <w:rPr>
          <w:rFonts w:cs="Arial"/>
          <w:i/>
          <w:lang w:val="sr-Cyrl-CS" w:eastAsia="ar-SA"/>
        </w:rPr>
        <w:t xml:space="preserve"> У случају више референци формулар копирати.</w:t>
      </w:r>
    </w:p>
    <w:p w:rsidR="00F55484" w:rsidRPr="00F55484" w:rsidRDefault="00F55484" w:rsidP="00F55484">
      <w:pPr>
        <w:numPr>
          <w:ilvl w:val="0"/>
          <w:numId w:val="41"/>
        </w:numPr>
        <w:spacing w:after="200" w:line="276" w:lineRule="auto"/>
        <w:contextualSpacing/>
        <w:rPr>
          <w:rFonts w:cs="Arial"/>
          <w:i/>
          <w:lang w:val="sr-Cyrl-CS" w:eastAsia="ar-SA"/>
        </w:rPr>
      </w:pPr>
      <w:r w:rsidRPr="00F55484">
        <w:rPr>
          <w:rFonts w:cs="Arial"/>
          <w:i/>
          <w:lang w:val="sr-Cyrl-CS" w:eastAsia="ar-SA"/>
        </w:rPr>
        <w:t>Није неопходно да укупна вредност референтних радова буде једнака вредности ситуације.</w:t>
      </w:r>
    </w:p>
    <w:p w:rsidR="00F55484" w:rsidRPr="00F55484" w:rsidRDefault="00F55484" w:rsidP="00F55484">
      <w:pPr>
        <w:pBdr>
          <w:bottom w:val="single" w:sz="12" w:space="1" w:color="auto"/>
        </w:pBdr>
        <w:tabs>
          <w:tab w:val="left" w:pos="-135"/>
          <w:tab w:val="left" w:pos="120"/>
          <w:tab w:val="left" w:pos="330"/>
        </w:tabs>
        <w:spacing w:before="0"/>
        <w:ind w:right="-540"/>
        <w:jc w:val="left"/>
        <w:rPr>
          <w:rFonts w:cs="Arial"/>
          <w:i/>
          <w:sz w:val="24"/>
          <w:szCs w:val="24"/>
          <w:lang w:val="sr-Cyrl-CS" w:eastAsia="ar-SA"/>
        </w:rPr>
      </w:pPr>
      <w:r w:rsidRPr="00F55484">
        <w:rPr>
          <w:rFonts w:cs="Arial"/>
          <w:i/>
          <w:lang w:val="sr-Cyrl-CS" w:eastAsia="ar-SA"/>
        </w:rPr>
        <w:t>Напомена понуђача:___________________________________________________________________</w:t>
      </w:r>
    </w:p>
    <w:p w:rsidR="003D0FF5" w:rsidRDefault="003D0FF5" w:rsidP="003D0FF5">
      <w:pPr>
        <w:spacing w:before="0"/>
        <w:rPr>
          <w:rFonts w:cs="Arial"/>
          <w:b/>
          <w:sz w:val="28"/>
          <w:szCs w:val="28"/>
          <w:u w:val="single"/>
          <w:lang w:val="sr-Cyrl-CS" w:eastAsia="x-none"/>
        </w:rPr>
      </w:pPr>
    </w:p>
    <w:p w:rsidR="00F55484" w:rsidRDefault="00F55484" w:rsidP="003D0FF5">
      <w:pPr>
        <w:spacing w:before="0"/>
        <w:rPr>
          <w:rFonts w:cs="Arial"/>
          <w:b/>
          <w:sz w:val="28"/>
          <w:szCs w:val="28"/>
          <w:u w:val="single"/>
          <w:lang w:val="sr-Cyrl-CS" w:eastAsia="x-none"/>
        </w:rPr>
      </w:pPr>
    </w:p>
    <w:p w:rsidR="00F55484" w:rsidRPr="003D6F4C" w:rsidRDefault="00F55484" w:rsidP="003D0FF5">
      <w:pPr>
        <w:spacing w:before="0"/>
        <w:rPr>
          <w:rFonts w:cs="Arial"/>
          <w:b/>
          <w:sz w:val="28"/>
          <w:szCs w:val="28"/>
          <w:u w:val="single"/>
          <w:lang w:val="sr-Cyrl-CS" w:eastAsia="x-none"/>
        </w:rPr>
      </w:pPr>
    </w:p>
    <w:p w:rsidR="003D0FF5" w:rsidRPr="003D6F4C" w:rsidRDefault="0085188B" w:rsidP="003D0FF5">
      <w:pPr>
        <w:spacing w:before="0"/>
        <w:jc w:val="center"/>
        <w:rPr>
          <w:rFonts w:cs="Arial"/>
          <w:b/>
          <w:sz w:val="28"/>
          <w:szCs w:val="28"/>
          <w:u w:val="single"/>
          <w:lang w:val="sr-Cyrl-CS" w:eastAsia="x-none"/>
        </w:rPr>
      </w:pPr>
      <w:r>
        <w:rPr>
          <w:rFonts w:cs="Arial"/>
          <w:b/>
          <w:sz w:val="28"/>
          <w:szCs w:val="28"/>
          <w:u w:val="single"/>
          <w:lang w:val="sr-Cyrl-CS" w:eastAsia="x-none"/>
        </w:rPr>
        <w:t>7.3.</w:t>
      </w:r>
      <w:r w:rsidR="003D0FF5" w:rsidRPr="003D6F4C">
        <w:rPr>
          <w:rFonts w:cs="Arial"/>
          <w:b/>
          <w:sz w:val="28"/>
          <w:szCs w:val="28"/>
          <w:u w:val="single"/>
          <w:lang w:val="sr-Cyrl-CS" w:eastAsia="x-none"/>
        </w:rPr>
        <w:t xml:space="preserve"> ПОТВРДА О ИЗВЕДЕНИМ РЕФЕРЕНТНИМ РАДОВИМА</w:t>
      </w:r>
    </w:p>
    <w:p w:rsidR="003D0FF5" w:rsidRPr="003D6F4C" w:rsidRDefault="003D0FF5" w:rsidP="003D0FF5">
      <w:pPr>
        <w:spacing w:before="0"/>
        <w:jc w:val="center"/>
        <w:rPr>
          <w:rFonts w:cs="Arial"/>
          <w:b/>
          <w:sz w:val="16"/>
          <w:szCs w:val="16"/>
          <w:u w:val="single"/>
          <w:lang w:val="sr-Cyrl-CS" w:eastAsia="x-non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6226"/>
      </w:tblGrid>
      <w:tr w:rsidR="003D0FF5" w:rsidRPr="003D6F4C" w:rsidTr="005B6773">
        <w:trPr>
          <w:cantSplit/>
          <w:trHeight w:hRule="exact" w:val="371"/>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Назив Наручиоца:</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71"/>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Место и адреса Наручиоца:</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92"/>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Телефон:</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97"/>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Матични број:</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r w:rsidR="003D0FF5" w:rsidRPr="003D6F4C" w:rsidTr="005B6773">
        <w:trPr>
          <w:cantSplit/>
          <w:trHeight w:hRule="exact" w:val="273"/>
          <w:jc w:val="center"/>
        </w:trPr>
        <w:tc>
          <w:tcPr>
            <w:tcW w:w="3104" w:type="dxa"/>
            <w:vAlign w:val="bottom"/>
          </w:tcPr>
          <w:p w:rsidR="003D0FF5" w:rsidRPr="003D6F4C" w:rsidRDefault="003D0FF5" w:rsidP="005B6773">
            <w:pPr>
              <w:spacing w:before="0"/>
              <w:contextualSpacing/>
              <w:jc w:val="left"/>
              <w:rPr>
                <w:rFonts w:cs="Arial"/>
                <w:lang w:val="sr-Cyrl-CS" w:eastAsia="x-none"/>
              </w:rPr>
            </w:pPr>
            <w:r w:rsidRPr="003D6F4C">
              <w:rPr>
                <w:rFonts w:cs="Arial"/>
                <w:lang w:val="sr-Cyrl-CS" w:eastAsia="x-none"/>
              </w:rPr>
              <w:t>ПИБ:</w:t>
            </w:r>
          </w:p>
        </w:tc>
        <w:tc>
          <w:tcPr>
            <w:tcW w:w="6226" w:type="dxa"/>
            <w:vAlign w:val="center"/>
          </w:tcPr>
          <w:p w:rsidR="003D0FF5" w:rsidRPr="003D6F4C" w:rsidRDefault="003D0FF5" w:rsidP="005B6773">
            <w:pPr>
              <w:spacing w:before="0" w:after="120" w:line="480" w:lineRule="auto"/>
              <w:jc w:val="center"/>
              <w:rPr>
                <w:rFonts w:cs="Arial"/>
                <w:sz w:val="24"/>
                <w:szCs w:val="24"/>
                <w:lang w:val="sr-Cyrl-CS" w:eastAsia="x-none"/>
              </w:rPr>
            </w:pPr>
          </w:p>
        </w:tc>
      </w:tr>
    </w:tbl>
    <w:p w:rsidR="003D0FF5" w:rsidRPr="003D6F4C" w:rsidRDefault="003D0FF5" w:rsidP="003D0FF5">
      <w:pPr>
        <w:spacing w:before="0"/>
        <w:rPr>
          <w:rFonts w:cs="Arial"/>
          <w:sz w:val="16"/>
          <w:szCs w:val="16"/>
          <w:lang w:val="sr-Cyrl-CS" w:eastAsia="x-none"/>
        </w:rPr>
      </w:pPr>
    </w:p>
    <w:p w:rsidR="003D0FF5" w:rsidRPr="003D6F4C" w:rsidRDefault="003D0FF5" w:rsidP="003D0FF5">
      <w:pPr>
        <w:spacing w:before="0"/>
        <w:ind w:firstLine="708"/>
        <w:rPr>
          <w:rFonts w:cs="Arial"/>
          <w:lang w:val="sr-Cyrl-CS" w:eastAsia="x-none"/>
        </w:rPr>
      </w:pPr>
      <w:r w:rsidRPr="003D6F4C">
        <w:rPr>
          <w:rFonts w:cs="Arial"/>
          <w:lang w:val="sr-Cyrl-CS" w:eastAsia="x-none"/>
        </w:rPr>
        <w:t>У складу са чланом 77. став 2. тачка 2. подтачка (2)   Закона о јавним набавкама</w:t>
      </w:r>
      <w:r w:rsidRPr="003D6F4C">
        <w:rPr>
          <w:rFonts w:cs="Arial"/>
          <w:lang w:val="sr-Latn-CS" w:eastAsia="x-none"/>
        </w:rPr>
        <w:t xml:space="preserve"> </w:t>
      </w:r>
      <w:r w:rsidRPr="003D6F4C">
        <w:rPr>
          <w:rFonts w:cs="Arial"/>
          <w:lang w:val="sr-Cyrl-CS" w:eastAsia="x-none"/>
        </w:rPr>
        <w:t>издајемо:</w:t>
      </w:r>
    </w:p>
    <w:p w:rsidR="003D0FF5" w:rsidRPr="009C40B5" w:rsidRDefault="003D0FF5" w:rsidP="003D0FF5">
      <w:pPr>
        <w:spacing w:before="0"/>
        <w:jc w:val="center"/>
        <w:rPr>
          <w:rFonts w:cs="Arial"/>
          <w:b/>
          <w:sz w:val="28"/>
          <w:szCs w:val="28"/>
          <w:lang w:val="sr-Cyrl-CS" w:eastAsia="x-none"/>
          <w14:shadow w14:blurRad="50800" w14:dist="38100" w14:dir="2700000" w14:sx="100000" w14:sy="100000" w14:kx="0" w14:ky="0" w14:algn="tl">
            <w14:srgbClr w14:val="000000">
              <w14:alpha w14:val="60000"/>
            </w14:srgbClr>
          </w14:shadow>
        </w:rPr>
      </w:pPr>
      <w:r w:rsidRPr="003D6F4C">
        <w:rPr>
          <w:rFonts w:cs="Arial"/>
          <w:b/>
          <w:sz w:val="28"/>
          <w:szCs w:val="28"/>
          <w:lang w:val="sr-Cyrl-CS" w:eastAsia="x-none"/>
          <w14:shadow w14:blurRad="50800" w14:dist="38100" w14:dir="2700000" w14:sx="100000" w14:sy="100000" w14:kx="0" w14:ky="0" w14:algn="tl">
            <w14:srgbClr w14:val="000000">
              <w14:alpha w14:val="60000"/>
            </w14:srgbClr>
          </w14:shadow>
        </w:rPr>
        <w:t>П О Т В Р Д У</w:t>
      </w:r>
    </w:p>
    <w:p w:rsidR="003D0FF5" w:rsidRPr="003D6F4C" w:rsidRDefault="003D0FF5" w:rsidP="003D0FF5">
      <w:pPr>
        <w:spacing w:before="0"/>
        <w:contextualSpacing/>
        <w:rPr>
          <w:rFonts w:cs="Arial"/>
          <w:lang w:val="sr-Cyrl-CS" w:eastAsia="x-none"/>
        </w:rPr>
      </w:pPr>
      <w:r w:rsidRPr="003D6F4C">
        <w:rPr>
          <w:rFonts w:cs="Arial"/>
          <w:lang w:val="sr-Cyrl-CS" w:eastAsia="x-none"/>
        </w:rPr>
        <w:t xml:space="preserve">којом  потврђујемо да нам је Извођач _________________________________________________  </w:t>
      </w:r>
    </w:p>
    <w:p w:rsidR="003D0FF5" w:rsidRPr="003D6F4C" w:rsidRDefault="003D0FF5" w:rsidP="003D0FF5">
      <w:pPr>
        <w:spacing w:before="0"/>
        <w:contextualSpacing/>
        <w:rPr>
          <w:rFonts w:cs="Arial"/>
          <w:sz w:val="16"/>
          <w:szCs w:val="16"/>
          <w:lang w:val="sr-Cyrl-CS" w:eastAsia="x-none"/>
        </w:rPr>
      </w:pP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r>
      <w:r w:rsidRPr="003D6F4C">
        <w:rPr>
          <w:rFonts w:cs="Arial"/>
          <w:lang w:val="sr-Cyrl-CS" w:eastAsia="x-none"/>
        </w:rPr>
        <w:tab/>
        <w:t xml:space="preserve">                </w:t>
      </w:r>
      <w:r w:rsidRPr="003D6F4C">
        <w:rPr>
          <w:rFonts w:cs="Arial"/>
          <w:sz w:val="16"/>
          <w:szCs w:val="16"/>
          <w:lang w:val="sr-Cyrl-CS" w:eastAsia="x-none"/>
        </w:rPr>
        <w:t>(пун назив предузећа)</w:t>
      </w:r>
    </w:p>
    <w:p w:rsidR="003D0FF5" w:rsidRPr="003D6F4C" w:rsidRDefault="003D0FF5" w:rsidP="003D0FF5">
      <w:pPr>
        <w:spacing w:before="0"/>
        <w:contextualSpacing/>
        <w:rPr>
          <w:rFonts w:cs="Arial"/>
          <w:lang w:val="sr-Cyrl-CS" w:eastAsia="x-none"/>
        </w:rPr>
      </w:pPr>
      <w:r w:rsidRPr="003D6F4C">
        <w:rPr>
          <w:rFonts w:cs="Arial"/>
          <w:lang w:val="sr-Cyrl-CS" w:eastAsia="x-none"/>
        </w:rPr>
        <w:t>из______________ са адресом ____________________________________________ квалитетно</w:t>
      </w:r>
    </w:p>
    <w:p w:rsidR="003D0FF5" w:rsidRPr="003D6F4C" w:rsidRDefault="003D0FF5" w:rsidP="003D0FF5">
      <w:pPr>
        <w:spacing w:before="0"/>
        <w:contextualSpacing/>
        <w:rPr>
          <w:rFonts w:cs="Arial"/>
          <w:lang w:val="sr-Cyrl-CS" w:eastAsia="x-none"/>
        </w:rPr>
      </w:pPr>
      <w:r w:rsidRPr="003D6F4C">
        <w:rPr>
          <w:rFonts w:cs="Arial"/>
          <w:sz w:val="16"/>
          <w:szCs w:val="16"/>
          <w:lang w:val="sr-Cyrl-CS" w:eastAsia="x-none"/>
        </w:rPr>
        <w:t xml:space="preserve"> (место седишта Извођача)</w:t>
      </w:r>
      <w:r w:rsidRPr="003D6F4C">
        <w:rPr>
          <w:rFonts w:cs="Arial"/>
          <w:lang w:val="sr-Cyrl-CS" w:eastAsia="x-none"/>
        </w:rPr>
        <w:t xml:space="preserve">                                          </w:t>
      </w:r>
      <w:r w:rsidRPr="003D6F4C">
        <w:rPr>
          <w:rFonts w:cs="Arial"/>
          <w:sz w:val="16"/>
          <w:szCs w:val="16"/>
          <w:lang w:val="sr-Cyrl-CS" w:eastAsia="x-none"/>
        </w:rPr>
        <w:t>(адреса седишта Извођача)</w:t>
      </w:r>
    </w:p>
    <w:p w:rsidR="003D0FF5" w:rsidRPr="003D6F4C" w:rsidRDefault="003D0FF5" w:rsidP="003D0FF5">
      <w:pPr>
        <w:spacing w:before="0"/>
        <w:contextualSpacing/>
        <w:rPr>
          <w:rFonts w:cs="Arial"/>
          <w:b/>
          <w:lang w:val="sr-Cyrl-CS" w:eastAsia="x-none"/>
        </w:rPr>
      </w:pPr>
      <w:r w:rsidRPr="003D6F4C">
        <w:rPr>
          <w:rFonts w:cs="Arial"/>
          <w:lang w:val="sr-Cyrl-CS" w:eastAsia="x-none"/>
        </w:rPr>
        <w:t xml:space="preserve">извео </w:t>
      </w:r>
      <w:r>
        <w:rPr>
          <w:rFonts w:eastAsia="Calibri" w:cs="Arial"/>
          <w:b/>
          <w:highlight w:val="yellow"/>
          <w:lang w:val="sr-Cyrl-RS"/>
        </w:rPr>
        <w:t>Радовe</w:t>
      </w:r>
      <w:r w:rsidRPr="00F143D9">
        <w:rPr>
          <w:rFonts w:eastAsia="Calibri" w:cs="Arial"/>
          <w:b/>
          <w:highlight w:val="yellow"/>
          <w:lang w:val="sr-Cyrl-RS"/>
        </w:rPr>
        <w:t xml:space="preserve"> на набавци и монтажи термотехничких инсталација и опреме</w:t>
      </w:r>
      <w:r w:rsidRPr="003D6F4C">
        <w:rPr>
          <w:rFonts w:cs="Arial"/>
          <w:lang w:val="sr-Cyrl-CS" w:eastAsia="x-none"/>
        </w:rPr>
        <w:t>,</w:t>
      </w:r>
      <w:r w:rsidRPr="003D6F4C">
        <w:rPr>
          <w:rFonts w:cs="Arial"/>
          <w:b/>
          <w:lang w:val="sr-Cyrl-CS" w:eastAsia="x-none"/>
        </w:rPr>
        <w:t xml:space="preserve"> у вредности, без ПДВ-а, од ___________________ дин,</w:t>
      </w:r>
    </w:p>
    <w:p w:rsidR="003D0FF5" w:rsidRPr="003D6F4C" w:rsidRDefault="003D0FF5" w:rsidP="003D0FF5">
      <w:pPr>
        <w:spacing w:before="0"/>
        <w:contextualSpacing/>
        <w:rPr>
          <w:rFonts w:cs="Arial"/>
          <w:sz w:val="16"/>
          <w:szCs w:val="16"/>
          <w:lang w:val="sr-Cyrl-CS" w:eastAsia="x-none"/>
        </w:rPr>
      </w:pPr>
      <w:r w:rsidRPr="003D6F4C">
        <w:rPr>
          <w:rFonts w:cs="Arial"/>
          <w:b/>
          <w:lang w:val="sr-Cyrl-CS" w:eastAsia="x-none"/>
        </w:rPr>
        <w:t xml:space="preserve"> </w:t>
      </w:r>
      <w:r>
        <w:rPr>
          <w:rFonts w:cs="Arial"/>
          <w:b/>
          <w:lang w:val="sr-Latn-RS" w:eastAsia="x-none"/>
        </w:rPr>
        <w:t xml:space="preserve">                     </w:t>
      </w:r>
      <w:r w:rsidRPr="003D6F4C">
        <w:rPr>
          <w:rFonts w:cs="Arial"/>
          <w:sz w:val="16"/>
          <w:szCs w:val="16"/>
          <w:lang w:val="sr-Cyrl-CS" w:eastAsia="x-none"/>
        </w:rPr>
        <w:t>(унети вредност радова)</w:t>
      </w:r>
    </w:p>
    <w:p w:rsidR="003D0FF5" w:rsidRPr="003D6F4C" w:rsidRDefault="003D0FF5" w:rsidP="003D0FF5">
      <w:pPr>
        <w:spacing w:before="0"/>
        <w:contextualSpacing/>
        <w:rPr>
          <w:rFonts w:cs="Arial"/>
          <w:lang w:val="sr-Cyrl-CS" w:eastAsia="x-none"/>
        </w:rPr>
      </w:pPr>
      <w:r w:rsidRPr="003D6F4C">
        <w:rPr>
          <w:rFonts w:cs="Arial"/>
          <w:lang w:val="sr-Cyrl-CS" w:eastAsia="x-none"/>
        </w:rPr>
        <w:t>а на основу следећег:</w:t>
      </w:r>
    </w:p>
    <w:p w:rsidR="003D0FF5" w:rsidRPr="003D6F4C" w:rsidRDefault="003D0FF5" w:rsidP="003D0FF5">
      <w:pPr>
        <w:numPr>
          <w:ilvl w:val="0"/>
          <w:numId w:val="33"/>
        </w:numPr>
        <w:suppressAutoHyphens/>
        <w:spacing w:before="0" w:after="160" w:line="259" w:lineRule="auto"/>
        <w:contextualSpacing/>
        <w:jc w:val="left"/>
        <w:rPr>
          <w:rFonts w:cs="Arial"/>
          <w:lang w:val="sr-Cyrl-CS" w:eastAsia="x-none"/>
        </w:rPr>
      </w:pPr>
      <w:r w:rsidRPr="003D6F4C">
        <w:rPr>
          <w:rFonts w:cs="Arial"/>
          <w:lang w:val="sr-Cyrl-CS" w:eastAsia="x-none"/>
        </w:rPr>
        <w:t>Предмет уговора:_____________________________________________________________</w:t>
      </w:r>
    </w:p>
    <w:p w:rsidR="003D0FF5" w:rsidRPr="003D6F4C" w:rsidRDefault="003D0FF5" w:rsidP="003D0FF5">
      <w:pPr>
        <w:spacing w:before="0"/>
        <w:ind w:left="720"/>
        <w:contextualSpacing/>
        <w:rPr>
          <w:rFonts w:cs="Arial"/>
          <w:lang w:val="sr-Cyrl-CS" w:eastAsia="x-none"/>
        </w:rPr>
      </w:pPr>
      <w:r w:rsidRPr="003D6F4C">
        <w:rPr>
          <w:rFonts w:cs="Arial"/>
          <w:lang w:val="sr-Cyrl-CS" w:eastAsia="x-none"/>
        </w:rPr>
        <w:t>____________________________________________________________________________</w:t>
      </w:r>
    </w:p>
    <w:p w:rsidR="003D0FF5" w:rsidRPr="003D6F4C" w:rsidRDefault="003D0FF5" w:rsidP="003D0FF5">
      <w:pPr>
        <w:numPr>
          <w:ilvl w:val="0"/>
          <w:numId w:val="33"/>
        </w:numPr>
        <w:suppressAutoHyphens/>
        <w:spacing w:before="0" w:after="160" w:line="259" w:lineRule="auto"/>
        <w:contextualSpacing/>
        <w:jc w:val="left"/>
        <w:rPr>
          <w:rFonts w:cs="Arial"/>
          <w:lang w:val="sr-Cyrl-CS" w:eastAsia="x-none"/>
        </w:rPr>
      </w:pPr>
      <w:r w:rsidRPr="003D6F4C">
        <w:rPr>
          <w:rFonts w:cs="Arial"/>
          <w:lang w:val="sr-Cyrl-CS" w:eastAsia="x-none"/>
        </w:rPr>
        <w:t>Број уговора заведен код Наручиоца_____________од _____________________. године</w:t>
      </w:r>
    </w:p>
    <w:p w:rsidR="003D0FF5" w:rsidRPr="003D6F4C" w:rsidRDefault="003D0FF5" w:rsidP="003D0FF5">
      <w:pPr>
        <w:numPr>
          <w:ilvl w:val="0"/>
          <w:numId w:val="33"/>
        </w:numPr>
        <w:suppressAutoHyphens/>
        <w:spacing w:before="0" w:after="160" w:line="259" w:lineRule="auto"/>
        <w:contextualSpacing/>
        <w:jc w:val="left"/>
        <w:rPr>
          <w:rFonts w:cs="Arial"/>
          <w:lang w:val="sr-Cyrl-CS" w:eastAsia="x-none"/>
        </w:rPr>
      </w:pPr>
      <w:r w:rsidRPr="003D6F4C">
        <w:rPr>
          <w:rFonts w:cs="Arial"/>
          <w:lang w:val="sr-Cyrl-CS" w:eastAsia="x-none"/>
        </w:rPr>
        <w:t xml:space="preserve">Оверене_____________________________ситуације за изведене радове од почетка </w:t>
      </w:r>
    </w:p>
    <w:p w:rsidR="003D0FF5" w:rsidRPr="003D6F4C" w:rsidRDefault="003D0FF5" w:rsidP="003D0FF5">
      <w:pPr>
        <w:spacing w:before="0"/>
        <w:ind w:left="720"/>
        <w:contextualSpacing/>
        <w:jc w:val="left"/>
        <w:rPr>
          <w:rFonts w:cs="Arial"/>
          <w:lang w:val="sr-Cyrl-CS" w:eastAsia="x-none"/>
        </w:rPr>
      </w:pPr>
      <w:r w:rsidRPr="003D6F4C">
        <w:rPr>
          <w:rFonts w:cs="Arial"/>
          <w:lang w:val="sr-Cyrl-CS" w:eastAsia="x-none"/>
        </w:rPr>
        <w:t xml:space="preserve">                 </w:t>
      </w:r>
      <w:r w:rsidRPr="003D6F4C">
        <w:rPr>
          <w:rFonts w:cs="Arial"/>
          <w:sz w:val="16"/>
          <w:szCs w:val="16"/>
          <w:lang w:val="sr-Cyrl-CS" w:eastAsia="x-none"/>
        </w:rPr>
        <w:t xml:space="preserve">(уписати </w:t>
      </w:r>
      <w:r w:rsidRPr="003D6F4C">
        <w:rPr>
          <w:rFonts w:cs="Arial"/>
          <w:sz w:val="16"/>
          <w:szCs w:val="16"/>
          <w:lang w:val="sr-Latn-CS" w:eastAsia="x-none"/>
        </w:rPr>
        <w:t>„</w:t>
      </w:r>
      <w:r w:rsidRPr="003D6F4C">
        <w:rPr>
          <w:rFonts w:cs="Arial"/>
          <w:sz w:val="16"/>
          <w:szCs w:val="16"/>
          <w:lang w:val="sr-Cyrl-CS" w:eastAsia="x-none"/>
        </w:rPr>
        <w:t>привремен</w:t>
      </w:r>
      <w:r w:rsidRPr="003D6F4C">
        <w:rPr>
          <w:rFonts w:cs="Arial"/>
          <w:sz w:val="16"/>
          <w:szCs w:val="16"/>
          <w:lang w:val="sr-Latn-CS" w:eastAsia="x-none"/>
        </w:rPr>
        <w:t>e“</w:t>
      </w:r>
      <w:r w:rsidRPr="003D6F4C">
        <w:rPr>
          <w:rFonts w:cs="Arial"/>
          <w:sz w:val="16"/>
          <w:szCs w:val="16"/>
          <w:lang w:val="sr-Cyrl-CS" w:eastAsia="x-none"/>
        </w:rPr>
        <w:t xml:space="preserve"> или </w:t>
      </w:r>
      <w:r w:rsidRPr="003D6F4C">
        <w:rPr>
          <w:rFonts w:cs="Arial"/>
          <w:sz w:val="16"/>
          <w:szCs w:val="16"/>
          <w:lang w:val="sr-Latn-CS" w:eastAsia="x-none"/>
        </w:rPr>
        <w:t>„</w:t>
      </w:r>
      <w:r w:rsidRPr="003D6F4C">
        <w:rPr>
          <w:rFonts w:cs="Arial"/>
          <w:sz w:val="16"/>
          <w:szCs w:val="16"/>
          <w:lang w:val="sr-Cyrl-CS" w:eastAsia="x-none"/>
        </w:rPr>
        <w:t>окончан</w:t>
      </w:r>
      <w:r w:rsidRPr="003D6F4C">
        <w:rPr>
          <w:rFonts w:cs="Arial"/>
          <w:sz w:val="16"/>
          <w:szCs w:val="16"/>
          <w:lang w:val="sr-Latn-CS" w:eastAsia="x-none"/>
        </w:rPr>
        <w:t>e“</w:t>
      </w:r>
      <w:r w:rsidRPr="003D6F4C">
        <w:rPr>
          <w:rFonts w:cs="Arial"/>
          <w:sz w:val="16"/>
          <w:szCs w:val="16"/>
          <w:lang w:val="sr-Cyrl-CS" w:eastAsia="x-none"/>
        </w:rPr>
        <w:t>)</w:t>
      </w:r>
    </w:p>
    <w:p w:rsidR="003D0FF5" w:rsidRPr="003D6F4C" w:rsidRDefault="003D0FF5" w:rsidP="003D0FF5">
      <w:pPr>
        <w:spacing w:before="0"/>
        <w:ind w:left="720"/>
        <w:contextualSpacing/>
        <w:jc w:val="left"/>
        <w:rPr>
          <w:rFonts w:cs="Arial"/>
          <w:sz w:val="24"/>
          <w:szCs w:val="24"/>
          <w:lang w:val="sr-Cyrl-CS" w:eastAsia="x-none"/>
        </w:rPr>
      </w:pPr>
      <w:r w:rsidRPr="003D6F4C">
        <w:rPr>
          <w:rFonts w:cs="Arial"/>
          <w:lang w:val="sr-Cyrl-CS" w:eastAsia="x-none"/>
        </w:rPr>
        <w:t xml:space="preserve">извођења радова до _________________. године,  чија је укупна вредност изведених радова, без ПДВ-а, у износу од </w:t>
      </w:r>
      <w:r w:rsidRPr="003D6F4C">
        <w:rPr>
          <w:rFonts w:cs="Arial"/>
          <w:sz w:val="24"/>
          <w:szCs w:val="24"/>
          <w:lang w:val="sr-Cyrl-CS" w:eastAsia="x-none"/>
        </w:rPr>
        <w:t>_________________________дин.</w:t>
      </w:r>
    </w:p>
    <w:p w:rsidR="003D0FF5" w:rsidRDefault="003D0FF5" w:rsidP="003D0FF5">
      <w:pPr>
        <w:spacing w:before="0"/>
        <w:ind w:left="360"/>
        <w:contextualSpacing/>
        <w:rPr>
          <w:rFonts w:cs="Arial"/>
          <w:lang w:val="sr-Cyrl-CS" w:eastAsia="x-none"/>
        </w:rPr>
      </w:pPr>
      <w:r w:rsidRPr="003D6F4C">
        <w:rPr>
          <w:rFonts w:cs="Arial"/>
          <w:lang w:val="sr-Cyrl-CS" w:eastAsia="x-none"/>
        </w:rPr>
        <w:t>Потврђујемо да су по овој ситуацији изведени референтни радови по врстама и у вредности, без ПДВ-а:</w:t>
      </w:r>
    </w:p>
    <w:p w:rsidR="003D0FF5" w:rsidRPr="003D6F4C" w:rsidRDefault="003D0FF5" w:rsidP="003D0FF5">
      <w:pPr>
        <w:spacing w:before="0"/>
        <w:contextualSpacing/>
        <w:rPr>
          <w:rFonts w:cs="Arial"/>
          <w:lang w:val="sr-Cyrl-CS" w:eastAsia="x-none"/>
        </w:rPr>
      </w:pPr>
      <w:r w:rsidRPr="003D6F4C">
        <w:rPr>
          <w:rFonts w:cs="Arial"/>
          <w:b/>
          <w:lang w:val="sr-Cyrl-CS" w:eastAsia="x-none"/>
        </w:rPr>
        <w:t>1.</w:t>
      </w:r>
      <w:r w:rsidRPr="003D6F4C">
        <w:rPr>
          <w:rFonts w:cs="Arial"/>
          <w:lang w:val="sr-Cyrl-CS" w:eastAsia="x-none"/>
        </w:rPr>
        <w:t xml:space="preserve"> </w:t>
      </w:r>
      <w:r w:rsidRPr="00F143D9">
        <w:rPr>
          <w:rFonts w:eastAsia="Calibri" w:cs="Arial"/>
          <w:highlight w:val="yellow"/>
          <w:lang w:val="sr-Cyrl-RS" w:eastAsia="ar-SA"/>
        </w:rPr>
        <w:t>Радови на инсталацијама радијаторског грејања</w:t>
      </w:r>
      <w:r w:rsidRPr="003D6F4C">
        <w:rPr>
          <w:rFonts w:cs="Arial"/>
          <w:lang w:val="sr-Cyrl-CS" w:eastAsia="x-none"/>
        </w:rPr>
        <w:t xml:space="preserve">: </w:t>
      </w:r>
      <w:r>
        <w:rPr>
          <w:rFonts w:cs="Arial"/>
          <w:lang w:val="sr-Cyrl-CS" w:eastAsia="x-none"/>
        </w:rPr>
        <w:tab/>
      </w:r>
      <w:r>
        <w:rPr>
          <w:rFonts w:cs="Arial"/>
          <w:lang w:val="sr-Cyrl-CS" w:eastAsia="x-none"/>
        </w:rPr>
        <w:tab/>
        <w:t xml:space="preserve">     </w:t>
      </w:r>
      <w:r w:rsidRPr="003D6F4C">
        <w:rPr>
          <w:rFonts w:cs="Arial"/>
          <w:lang w:val="sr-Cyrl-CS" w:eastAsia="x-none"/>
        </w:rPr>
        <w:t xml:space="preserve">_____________________ </w:t>
      </w:r>
      <w:r w:rsidRPr="003D6F4C">
        <w:rPr>
          <w:rFonts w:cs="Arial"/>
          <w:sz w:val="24"/>
          <w:szCs w:val="24"/>
          <w:lang w:val="sr-Cyrl-CS" w:eastAsia="x-none"/>
        </w:rPr>
        <w:t>дин</w:t>
      </w:r>
    </w:p>
    <w:p w:rsidR="003D0FF5" w:rsidRPr="003D6F4C" w:rsidRDefault="003D0FF5" w:rsidP="003D0FF5">
      <w:pPr>
        <w:spacing w:before="0"/>
        <w:contextualSpacing/>
        <w:rPr>
          <w:rFonts w:cs="Arial"/>
          <w:sz w:val="24"/>
          <w:szCs w:val="24"/>
          <w:lang w:val="sr-Cyrl-CS" w:eastAsia="x-none"/>
        </w:rPr>
      </w:pPr>
      <w:r w:rsidRPr="003D6F4C">
        <w:rPr>
          <w:rFonts w:cs="Arial"/>
          <w:b/>
          <w:lang w:val="sr-Cyrl-CS" w:eastAsia="x-none"/>
        </w:rPr>
        <w:t>2.</w:t>
      </w:r>
      <w:r w:rsidRPr="003D6F4C">
        <w:rPr>
          <w:rFonts w:cs="Arial"/>
          <w:lang w:val="sr-Cyrl-CS" w:eastAsia="x-none"/>
        </w:rPr>
        <w:t xml:space="preserve"> </w:t>
      </w:r>
      <w:r w:rsidRPr="00F143D9">
        <w:rPr>
          <w:rFonts w:eastAsia="Calibri" w:cs="Arial"/>
          <w:highlight w:val="yellow"/>
          <w:lang w:val="sr-Cyrl-RS" w:eastAsia="ar-SA"/>
        </w:rPr>
        <w:t>Радови на инсталацијама климатизације</w:t>
      </w:r>
      <w:r w:rsidRPr="003D6F4C">
        <w:rPr>
          <w:rFonts w:cs="Arial"/>
          <w:lang w:val="sr-Cyrl-RS" w:eastAsia="x-none"/>
        </w:rPr>
        <w:t xml:space="preserve">:    </w:t>
      </w:r>
      <w:r w:rsidRPr="003D6F4C">
        <w:rPr>
          <w:rFonts w:cs="Arial"/>
          <w:sz w:val="24"/>
          <w:szCs w:val="24"/>
          <w:lang w:val="sr-Cyrl-CS" w:eastAsia="x-none"/>
        </w:rPr>
        <w:t xml:space="preserve">           </w:t>
      </w:r>
      <w:r>
        <w:rPr>
          <w:rFonts w:cs="Arial"/>
          <w:sz w:val="24"/>
          <w:szCs w:val="24"/>
          <w:lang w:val="sr-Cyrl-CS" w:eastAsia="x-none"/>
        </w:rPr>
        <w:tab/>
      </w:r>
      <w:r>
        <w:rPr>
          <w:rFonts w:cs="Arial"/>
          <w:sz w:val="24"/>
          <w:szCs w:val="24"/>
          <w:lang w:val="sr-Cyrl-CS" w:eastAsia="x-none"/>
        </w:rPr>
        <w:tab/>
        <w:t xml:space="preserve">      </w:t>
      </w:r>
      <w:r w:rsidRPr="003D6F4C">
        <w:rPr>
          <w:rFonts w:cs="Arial"/>
          <w:sz w:val="24"/>
          <w:szCs w:val="24"/>
          <w:lang w:val="sr-Cyrl-CS" w:eastAsia="x-none"/>
        </w:rPr>
        <w:t>___________________ дин</w:t>
      </w:r>
    </w:p>
    <w:p w:rsidR="003D0FF5" w:rsidRPr="003D6F4C" w:rsidRDefault="003D0FF5" w:rsidP="003D0FF5">
      <w:pPr>
        <w:spacing w:before="0"/>
        <w:contextualSpacing/>
        <w:rPr>
          <w:rFonts w:cs="Arial"/>
          <w:lang w:val="sr-Cyrl-CS" w:eastAsia="x-none"/>
        </w:rPr>
      </w:pPr>
      <w:r w:rsidRPr="003D6F4C">
        <w:rPr>
          <w:rFonts w:cs="Arial"/>
          <w:lang w:val="sr-Cyrl-RS"/>
        </w:rPr>
        <w:t xml:space="preserve">3. </w:t>
      </w:r>
      <w:r w:rsidRPr="00F143D9">
        <w:rPr>
          <w:rFonts w:eastAsia="Calibri" w:cs="Arial"/>
          <w:highlight w:val="yellow"/>
          <w:lang w:val="sr-Cyrl-RS"/>
        </w:rPr>
        <w:t xml:space="preserve">Радови на </w:t>
      </w:r>
      <w:r w:rsidRPr="00F143D9">
        <w:rPr>
          <w:rFonts w:eastAsia="Calibri" w:cs="Arial"/>
          <w:highlight w:val="yellow"/>
          <w:lang w:val="sr-Cyrl-RS" w:eastAsia="ar-SA"/>
        </w:rPr>
        <w:t xml:space="preserve">инсталацијама </w:t>
      </w:r>
      <w:r w:rsidRPr="00F143D9">
        <w:rPr>
          <w:rFonts w:eastAsia="Calibri" w:cs="Arial"/>
          <w:highlight w:val="yellow"/>
          <w:lang w:val="sr-Cyrl-RS"/>
        </w:rPr>
        <w:t>вентилације</w:t>
      </w:r>
      <w:r>
        <w:rPr>
          <w:rFonts w:cs="Arial"/>
        </w:rPr>
        <w:tab/>
      </w:r>
      <w:r>
        <w:rPr>
          <w:rFonts w:cs="Arial"/>
        </w:rPr>
        <w:tab/>
      </w:r>
      <w:r>
        <w:rPr>
          <w:rFonts w:cs="Arial"/>
        </w:rPr>
        <w:tab/>
        <w:t xml:space="preserve">                   </w:t>
      </w:r>
      <w:r w:rsidRPr="003D6F4C">
        <w:rPr>
          <w:rFonts w:cs="Arial"/>
        </w:rPr>
        <w:t>_____________________дин</w:t>
      </w:r>
      <w:r w:rsidRPr="003D6F4C">
        <w:rPr>
          <w:rFonts w:cs="Arial"/>
        </w:rPr>
        <w:tab/>
      </w:r>
    </w:p>
    <w:p w:rsidR="003D0FF5" w:rsidRPr="003D6F4C" w:rsidRDefault="003D0FF5" w:rsidP="003D0FF5">
      <w:pPr>
        <w:spacing w:before="0"/>
        <w:contextualSpacing/>
        <w:rPr>
          <w:rFonts w:cs="Arial"/>
          <w:b/>
          <w:sz w:val="16"/>
          <w:szCs w:val="16"/>
          <w:lang w:val="sr-Cyrl-CS" w:eastAsia="x-none"/>
        </w:rPr>
      </w:pPr>
      <w:r w:rsidRPr="003D6F4C">
        <w:rPr>
          <w:rFonts w:cs="Arial"/>
          <w:b/>
          <w:sz w:val="16"/>
          <w:szCs w:val="16"/>
          <w:lang w:val="sr-Cyrl-CS" w:eastAsia="x-none"/>
        </w:rPr>
        <w:t xml:space="preserve">    </w:t>
      </w:r>
    </w:p>
    <w:p w:rsidR="003D0FF5" w:rsidRPr="003D6F4C" w:rsidRDefault="003D0FF5" w:rsidP="003D0FF5">
      <w:pPr>
        <w:spacing w:before="0"/>
        <w:contextualSpacing/>
        <w:rPr>
          <w:rFonts w:cs="Arial"/>
          <w:b/>
          <w:lang w:val="sr-Cyrl-CS" w:eastAsia="x-none"/>
        </w:rPr>
      </w:pPr>
      <w:r w:rsidRPr="003D6F4C">
        <w:rPr>
          <w:rFonts w:cs="Arial"/>
          <w:b/>
          <w:lang w:val="sr-Cyrl-CS" w:eastAsia="x-none"/>
        </w:rPr>
        <w:t>Укупна вред</w:t>
      </w:r>
      <w:r>
        <w:rPr>
          <w:rFonts w:cs="Arial"/>
          <w:b/>
          <w:lang w:val="sr-Cyrl-CS" w:eastAsia="x-none"/>
        </w:rPr>
        <w:t>ност референтних радова (1+2+3</w:t>
      </w:r>
      <w:r w:rsidRPr="003D6F4C">
        <w:rPr>
          <w:rFonts w:cs="Arial"/>
          <w:b/>
          <w:lang w:val="sr-Cyrl-CS" w:eastAsia="x-none"/>
        </w:rPr>
        <w:t xml:space="preserve">):                        ________________________ </w:t>
      </w:r>
      <w:r w:rsidRPr="003D6F4C">
        <w:rPr>
          <w:rFonts w:cs="Arial"/>
          <w:b/>
          <w:sz w:val="24"/>
          <w:szCs w:val="24"/>
          <w:lang w:val="sr-Cyrl-CS" w:eastAsia="x-none"/>
        </w:rPr>
        <w:t>дин</w:t>
      </w:r>
    </w:p>
    <w:p w:rsidR="003D0FF5" w:rsidRPr="003D6F4C" w:rsidRDefault="003D0FF5" w:rsidP="003D0FF5">
      <w:pPr>
        <w:spacing w:before="0"/>
        <w:contextualSpacing/>
        <w:rPr>
          <w:rFonts w:cs="Arial"/>
          <w:lang w:val="sr-Cyrl-CS" w:eastAsia="x-none"/>
        </w:rPr>
      </w:pPr>
    </w:p>
    <w:p w:rsidR="003D0FF5" w:rsidRPr="003D6F4C" w:rsidRDefault="003D0FF5" w:rsidP="003D0FF5">
      <w:pPr>
        <w:rPr>
          <w:rFonts w:cs="Arial"/>
          <w:b/>
          <w:lang w:val="sr-Cyrl-CS" w:eastAsia="x-none"/>
        </w:rPr>
      </w:pPr>
      <w:r w:rsidRPr="003D6F4C">
        <w:rPr>
          <w:rFonts w:cs="Arial"/>
          <w:lang w:val="ru-RU" w:eastAsia="x-none"/>
        </w:rPr>
        <w:t xml:space="preserve">Потврда се издаје на захтев горе именованог Извођача ради учешћа у поступку јавне набавке радова </w:t>
      </w:r>
      <w:r w:rsidRPr="003D6F4C">
        <w:rPr>
          <w:rFonts w:cs="Arial"/>
          <w:b/>
          <w:lang w:val="sr-Cyrl-CS" w:eastAsia="x-none"/>
        </w:rPr>
        <w:t>„</w:t>
      </w:r>
      <w:r w:rsidRPr="003D6F4C">
        <w:rPr>
          <w:rFonts w:cs="Arial"/>
          <w:b/>
          <w:szCs w:val="24"/>
        </w:rPr>
        <w:t>Извођење радова на доградњи и реконструкцији Основне школе у насељу Црне Међе 1, II фаза</w:t>
      </w:r>
      <w:r w:rsidRPr="003D6F4C">
        <w:rPr>
          <w:rFonts w:cs="Arial"/>
          <w:b/>
          <w:szCs w:val="24"/>
          <w:lang w:val="sr-Cyrl-RS"/>
        </w:rPr>
        <w:t xml:space="preserve"> </w:t>
      </w:r>
      <w:r w:rsidRPr="003D6F4C">
        <w:rPr>
          <w:rFonts w:cs="Arial"/>
          <w:b/>
          <w:szCs w:val="24"/>
        </w:rPr>
        <w:t>са изградњом фискултурне сале</w:t>
      </w:r>
      <w:r w:rsidRPr="003D6F4C">
        <w:rPr>
          <w:rFonts w:cs="Arial"/>
          <w:b/>
          <w:lang w:val="sr-Cyrl-CS" w:eastAsia="x-none"/>
        </w:rPr>
        <w:t>“</w:t>
      </w:r>
    </w:p>
    <w:p w:rsidR="003D0FF5" w:rsidRPr="003D6F4C" w:rsidRDefault="003D0FF5" w:rsidP="003D0FF5">
      <w:pPr>
        <w:suppressAutoHyphens/>
        <w:spacing w:before="0"/>
        <w:jc w:val="center"/>
        <w:rPr>
          <w:rFonts w:cs="Arial"/>
          <w:b/>
          <w:lang w:val="sr-Cyrl-CS" w:eastAsia="ar-SA"/>
        </w:rPr>
      </w:pPr>
      <w:r w:rsidRPr="003D6F4C">
        <w:rPr>
          <w:rFonts w:cs="Arial"/>
          <w:b/>
          <w:lang w:val="sr-Cyrl-CS" w:eastAsia="ar-SA"/>
        </w:rPr>
        <w:t>Да су наведени подаци тачни, својим потписом и печатом</w:t>
      </w:r>
    </w:p>
    <w:p w:rsidR="003D0FF5" w:rsidRPr="003D6F4C" w:rsidRDefault="003D0FF5" w:rsidP="003D0FF5">
      <w:pPr>
        <w:suppressAutoHyphens/>
        <w:spacing w:before="0"/>
        <w:jc w:val="center"/>
        <w:rPr>
          <w:rFonts w:cs="Arial"/>
          <w:b/>
          <w:lang w:val="sr-Cyrl-CS" w:eastAsia="ar-SA"/>
        </w:rPr>
      </w:pPr>
      <w:r w:rsidRPr="003D6F4C">
        <w:rPr>
          <w:rFonts w:cs="Arial"/>
          <w:b/>
          <w:lang w:val="sr-Cyrl-CS" w:eastAsia="ar-SA"/>
        </w:rPr>
        <w:t>потврђује одговорно лице Наручиоца.</w:t>
      </w:r>
    </w:p>
    <w:p w:rsidR="003D0FF5" w:rsidRPr="003D6F4C" w:rsidRDefault="003D0FF5" w:rsidP="003D0FF5">
      <w:pPr>
        <w:suppressAutoHyphens/>
        <w:spacing w:before="0"/>
        <w:jc w:val="center"/>
        <w:rPr>
          <w:rFonts w:cs="Arial"/>
          <w:b/>
          <w:lang w:val="sr-Cyrl-CS" w:eastAsia="ar-SA"/>
        </w:rPr>
      </w:pPr>
    </w:p>
    <w:p w:rsidR="003D0FF5" w:rsidRPr="003D6F4C" w:rsidRDefault="003D0FF5" w:rsidP="003D0FF5">
      <w:pPr>
        <w:suppressAutoHyphens/>
        <w:spacing w:before="0"/>
        <w:jc w:val="center"/>
        <w:rPr>
          <w:rFonts w:cs="Arial"/>
          <w:b/>
          <w:lang w:val="sr-Cyrl-CS" w:eastAsia="ar-SA"/>
        </w:rPr>
      </w:pPr>
    </w:p>
    <w:p w:rsidR="003D0FF5" w:rsidRPr="003D6F4C" w:rsidRDefault="003D0FF5" w:rsidP="003D0FF5">
      <w:pPr>
        <w:tabs>
          <w:tab w:val="left" w:pos="3960"/>
          <w:tab w:val="left" w:pos="6120"/>
        </w:tabs>
        <w:suppressAutoHyphens/>
        <w:spacing w:before="0"/>
        <w:contextualSpacing/>
        <w:jc w:val="left"/>
        <w:rPr>
          <w:rFonts w:cs="Arial"/>
          <w:lang w:val="ru-RU" w:eastAsia="ar-SA"/>
        </w:rPr>
      </w:pPr>
      <w:r w:rsidRPr="003D6F4C">
        <w:rPr>
          <w:rFonts w:cs="Arial"/>
          <w:lang w:val="ru-RU" w:eastAsia="ar-SA"/>
        </w:rPr>
        <w:t xml:space="preserve">             Место и датум:</w:t>
      </w:r>
      <w:r w:rsidRPr="003D6F4C">
        <w:rPr>
          <w:rFonts w:cs="Arial"/>
          <w:lang w:val="sl-SI" w:eastAsia="ar-SA"/>
        </w:rPr>
        <w:tab/>
      </w:r>
      <w:r w:rsidRPr="003D6F4C">
        <w:rPr>
          <w:rFonts w:cs="Arial"/>
          <w:lang w:val="sr-Cyrl-CS" w:eastAsia="ar-SA"/>
        </w:rPr>
        <w:t xml:space="preserve">    </w:t>
      </w:r>
      <w:r w:rsidRPr="003D6F4C">
        <w:rPr>
          <w:rFonts w:cs="Arial"/>
          <w:lang w:val="ru-RU" w:eastAsia="ar-SA"/>
        </w:rPr>
        <w:t xml:space="preserve">           </w:t>
      </w:r>
      <w:r w:rsidRPr="003D6F4C">
        <w:rPr>
          <w:rFonts w:cs="Arial"/>
          <w:lang w:val="sr-Cyrl-CS" w:eastAsia="ar-SA"/>
        </w:rPr>
        <w:t xml:space="preserve">                        </w:t>
      </w:r>
      <w:r w:rsidRPr="003D6F4C">
        <w:rPr>
          <w:rFonts w:cs="Arial"/>
          <w:lang w:val="ru-RU" w:eastAsia="ar-SA"/>
        </w:rPr>
        <w:t xml:space="preserve">Потпис одговорног лица                                           </w:t>
      </w:r>
    </w:p>
    <w:p w:rsidR="003D0FF5" w:rsidRPr="003D6F4C" w:rsidRDefault="003D0FF5" w:rsidP="003D0FF5">
      <w:pPr>
        <w:tabs>
          <w:tab w:val="left" w:pos="3960"/>
          <w:tab w:val="left" w:pos="6120"/>
        </w:tabs>
        <w:suppressAutoHyphens/>
        <w:spacing w:before="0" w:after="120"/>
        <w:jc w:val="left"/>
        <w:rPr>
          <w:rFonts w:cs="Arial"/>
          <w:lang w:val="sr-Latn-CS" w:eastAsia="ar-SA"/>
        </w:rPr>
      </w:pPr>
      <w:r w:rsidRPr="003D6F4C">
        <w:rPr>
          <w:rFonts w:cs="Arial"/>
          <w:lang w:val="ru-RU" w:eastAsia="ar-SA"/>
        </w:rPr>
        <w:t xml:space="preserve">                                                                       МП                           референтног  наручиоца:</w:t>
      </w:r>
    </w:p>
    <w:p w:rsidR="003D0FF5" w:rsidRPr="003D6F4C" w:rsidRDefault="003D0FF5" w:rsidP="003D0FF5">
      <w:pPr>
        <w:tabs>
          <w:tab w:val="left" w:pos="3960"/>
          <w:tab w:val="left" w:pos="6120"/>
        </w:tabs>
        <w:suppressAutoHyphens/>
        <w:spacing w:before="0"/>
        <w:contextualSpacing/>
        <w:jc w:val="left"/>
        <w:rPr>
          <w:rFonts w:cs="Arial"/>
          <w:lang w:val="sr-Cyrl-CS" w:eastAsia="ar-SA"/>
        </w:rPr>
      </w:pPr>
      <w:r w:rsidRPr="003D6F4C">
        <w:rPr>
          <w:rFonts w:cs="Arial"/>
          <w:lang w:val="sr-Cyrl-CS" w:eastAsia="ar-SA"/>
        </w:rPr>
        <w:t xml:space="preserve">      _______________________                                                 ________________________            </w:t>
      </w:r>
    </w:p>
    <w:p w:rsidR="003D0FF5" w:rsidRPr="003D6F4C" w:rsidRDefault="003D0FF5" w:rsidP="003D0FF5">
      <w:pPr>
        <w:tabs>
          <w:tab w:val="left" w:pos="-135"/>
          <w:tab w:val="left" w:pos="120"/>
          <w:tab w:val="left" w:pos="330"/>
        </w:tabs>
        <w:suppressAutoHyphens/>
        <w:spacing w:before="0"/>
        <w:ind w:right="-540"/>
        <w:rPr>
          <w:rFonts w:cs="Arial"/>
          <w:b/>
          <w:i/>
          <w:lang w:val="sr-Cyrl-CS" w:eastAsia="ar-SA"/>
        </w:rPr>
      </w:pPr>
    </w:p>
    <w:p w:rsidR="003D0FF5" w:rsidRPr="003D6F4C" w:rsidRDefault="003D0FF5" w:rsidP="003D0FF5">
      <w:pPr>
        <w:tabs>
          <w:tab w:val="left" w:pos="-135"/>
          <w:tab w:val="left" w:pos="120"/>
          <w:tab w:val="left" w:pos="330"/>
        </w:tabs>
        <w:suppressAutoHyphens/>
        <w:spacing w:before="0"/>
        <w:ind w:right="-540"/>
        <w:rPr>
          <w:rFonts w:cs="Arial"/>
          <w:i/>
          <w:lang w:val="sr-Cyrl-CS" w:eastAsia="ar-SA"/>
        </w:rPr>
      </w:pPr>
      <w:r w:rsidRPr="003D6F4C">
        <w:rPr>
          <w:rFonts w:cs="Arial"/>
          <w:b/>
          <w:i/>
          <w:lang w:val="sr-Cyrl-CS" w:eastAsia="ar-SA"/>
        </w:rPr>
        <w:t xml:space="preserve">Напомена: </w:t>
      </w:r>
      <w:r w:rsidRPr="003D6F4C">
        <w:rPr>
          <w:rFonts w:cs="Arial"/>
          <w:i/>
          <w:lang w:val="sr-Latn-RS" w:eastAsia="ar-SA"/>
        </w:rPr>
        <w:t xml:space="preserve"> </w:t>
      </w:r>
    </w:p>
    <w:p w:rsidR="003D0FF5" w:rsidRPr="003D6F4C" w:rsidRDefault="003D0FF5" w:rsidP="003D0FF5">
      <w:pPr>
        <w:tabs>
          <w:tab w:val="left" w:pos="567"/>
        </w:tabs>
        <w:suppressAutoHyphens/>
        <w:spacing w:before="0" w:after="160" w:line="259" w:lineRule="auto"/>
        <w:ind w:left="851" w:right="-540"/>
        <w:jc w:val="left"/>
        <w:rPr>
          <w:rFonts w:cs="Arial"/>
          <w:i/>
          <w:lang w:val="sr-Cyrl-CS" w:eastAsia="ar-SA"/>
        </w:rPr>
      </w:pPr>
      <w:r w:rsidRPr="003D6F4C">
        <w:rPr>
          <w:rFonts w:cs="Arial"/>
          <w:i/>
          <w:lang w:val="sr-Cyrl-CS" w:eastAsia="ar-SA"/>
        </w:rPr>
        <w:t>1. У случају више референци формулар копирати.</w:t>
      </w:r>
    </w:p>
    <w:p w:rsidR="003D0FF5" w:rsidRPr="003D6F4C" w:rsidRDefault="003D0FF5" w:rsidP="003D0FF5">
      <w:pPr>
        <w:spacing w:after="200" w:line="276" w:lineRule="auto"/>
        <w:ind w:left="644"/>
        <w:contextualSpacing/>
        <w:rPr>
          <w:rFonts w:cs="Arial"/>
          <w:i/>
          <w:lang w:val="sr-Cyrl-CS" w:eastAsia="ar-SA"/>
        </w:rPr>
      </w:pPr>
      <w:r w:rsidRPr="003D6F4C">
        <w:rPr>
          <w:rFonts w:cs="Arial"/>
          <w:i/>
          <w:lang w:val="sr-Cyrl-CS" w:eastAsia="ar-SA"/>
        </w:rPr>
        <w:t>2.Није неопходно да укупна вредност референтних радова буде једнака вредности ситуације.</w:t>
      </w:r>
    </w:p>
    <w:p w:rsidR="003D0FF5" w:rsidRPr="003D6F4C" w:rsidRDefault="003D0FF5" w:rsidP="003D0FF5">
      <w:pPr>
        <w:tabs>
          <w:tab w:val="left" w:pos="-135"/>
          <w:tab w:val="left" w:pos="120"/>
          <w:tab w:val="left" w:pos="330"/>
        </w:tabs>
        <w:spacing w:before="0"/>
        <w:ind w:right="-540"/>
        <w:jc w:val="left"/>
        <w:rPr>
          <w:rFonts w:cs="Arial"/>
          <w:i/>
          <w:sz w:val="24"/>
          <w:szCs w:val="24"/>
          <w:lang w:val="sr-Cyrl-CS" w:eastAsia="ar-SA"/>
        </w:rPr>
      </w:pPr>
      <w:r w:rsidRPr="003D6F4C">
        <w:rPr>
          <w:rFonts w:cs="Arial"/>
          <w:i/>
          <w:lang w:val="sr-Cyrl-CS" w:eastAsia="ar-SA"/>
        </w:rPr>
        <w:t>Напомена понуђача:_____________________________________________________________________</w:t>
      </w:r>
      <w:r w:rsidRPr="003D6F4C">
        <w:rPr>
          <w:rFonts w:cs="Arial"/>
          <w:i/>
          <w:sz w:val="24"/>
          <w:szCs w:val="24"/>
          <w:lang w:val="sr-Cyrl-CS" w:eastAsia="ar-SA"/>
        </w:rPr>
        <w:t xml:space="preserve"> </w:t>
      </w:r>
    </w:p>
    <w:p w:rsidR="003D0FF5" w:rsidRPr="009C40B5" w:rsidRDefault="003D0FF5" w:rsidP="003D0FF5">
      <w:pPr>
        <w:spacing w:before="0" w:after="160" w:line="259" w:lineRule="auto"/>
        <w:jc w:val="left"/>
        <w:rPr>
          <w:rFonts w:cs="Arial"/>
          <w:i/>
          <w:sz w:val="24"/>
          <w:szCs w:val="24"/>
          <w:lang w:val="sr-Cyrl-CS" w:eastAsia="ar-SA"/>
        </w:rPr>
      </w:pPr>
      <w:r w:rsidRPr="003D6F4C">
        <w:rPr>
          <w:rFonts w:cs="Arial"/>
          <w:i/>
          <w:sz w:val="24"/>
          <w:szCs w:val="24"/>
          <w:lang w:val="sr-Cyrl-CS" w:eastAsia="ar-SA"/>
        </w:rPr>
        <w:t>______________________________________________________________________________</w:t>
      </w:r>
    </w:p>
    <w:p w:rsidR="009E3D20" w:rsidRDefault="009E3D20" w:rsidP="00BD6034">
      <w:pPr>
        <w:pStyle w:val="KDObrazac"/>
        <w:spacing w:before="0"/>
        <w:jc w:val="both"/>
        <w:rPr>
          <w:sz w:val="24"/>
          <w:szCs w:val="24"/>
          <w:lang w:val="sr-Cyrl-RS"/>
        </w:rPr>
      </w:pPr>
    </w:p>
    <w:p w:rsidR="004830A6" w:rsidRDefault="004830A6" w:rsidP="001F46C9">
      <w:pPr>
        <w:pStyle w:val="KDObrazac"/>
        <w:spacing w:before="0"/>
        <w:rPr>
          <w:sz w:val="24"/>
          <w:szCs w:val="24"/>
          <w:lang w:val="sr-Cyrl-RS"/>
        </w:rPr>
      </w:pPr>
    </w:p>
    <w:p w:rsidR="004F5222" w:rsidRPr="003D0FF5" w:rsidRDefault="004F5222" w:rsidP="003D0FF5">
      <w:pPr>
        <w:tabs>
          <w:tab w:val="left" w:pos="-135"/>
          <w:tab w:val="left" w:pos="120"/>
          <w:tab w:val="left" w:pos="330"/>
        </w:tabs>
        <w:spacing w:before="0"/>
        <w:ind w:right="-540"/>
        <w:jc w:val="left"/>
        <w:rPr>
          <w:rFonts w:cs="Arial"/>
          <w:i/>
          <w:sz w:val="24"/>
          <w:szCs w:val="24"/>
          <w:lang w:val="sr-Cyrl-CS" w:eastAsia="ar-SA"/>
        </w:rPr>
      </w:pPr>
    </w:p>
    <w:p w:rsidR="009E3D20" w:rsidRDefault="009E3D20" w:rsidP="001F46C9">
      <w:pPr>
        <w:pStyle w:val="KDObrazac"/>
        <w:spacing w:before="0"/>
        <w:rPr>
          <w:sz w:val="24"/>
          <w:szCs w:val="24"/>
          <w:lang w:val="sr-Cyrl-RS"/>
        </w:rPr>
      </w:pPr>
    </w:p>
    <w:p w:rsidR="00F55484" w:rsidRDefault="00F55484" w:rsidP="00404B04">
      <w:pPr>
        <w:pStyle w:val="KDObrazac"/>
        <w:spacing w:before="0"/>
        <w:jc w:val="both"/>
        <w:rPr>
          <w:sz w:val="24"/>
          <w:szCs w:val="24"/>
          <w:lang w:val="sr-Cyrl-RS"/>
        </w:rPr>
      </w:pPr>
    </w:p>
    <w:p w:rsidR="00AD5F3B" w:rsidRDefault="00AD5F3B" w:rsidP="001F46C9">
      <w:pPr>
        <w:pStyle w:val="KDObrazac"/>
        <w:spacing w:before="0"/>
        <w:rPr>
          <w:sz w:val="24"/>
          <w:szCs w:val="24"/>
          <w:lang w:val="sr-Cyrl-RS"/>
        </w:rPr>
      </w:pPr>
    </w:p>
    <w:p w:rsidR="001F46C9" w:rsidRPr="00355EC8" w:rsidRDefault="001F46C9" w:rsidP="001F46C9">
      <w:pPr>
        <w:pStyle w:val="KDObrazac"/>
        <w:spacing w:before="0"/>
        <w:rPr>
          <w:sz w:val="24"/>
          <w:szCs w:val="24"/>
          <w:lang w:val="sr-Cyrl-RS"/>
        </w:rPr>
      </w:pPr>
      <w:r w:rsidRPr="00355EC8">
        <w:rPr>
          <w:sz w:val="24"/>
          <w:szCs w:val="24"/>
          <w:lang w:val="sr-Cyrl-RS"/>
        </w:rPr>
        <w:t xml:space="preserve">ПРИЛОГ </w:t>
      </w:r>
      <w:r w:rsidRPr="00355EC8">
        <w:rPr>
          <w:sz w:val="24"/>
          <w:szCs w:val="24"/>
          <w:lang w:val="sr-Cyrl-CS"/>
        </w:rPr>
        <w:t xml:space="preserve"> </w:t>
      </w:r>
      <w:r w:rsidRPr="00355EC8">
        <w:rPr>
          <w:sz w:val="24"/>
          <w:szCs w:val="24"/>
          <w:lang w:val="sr-Cyrl-RS"/>
        </w:rPr>
        <w:t>1</w:t>
      </w:r>
    </w:p>
    <w:p w:rsidR="001F46C9" w:rsidRPr="00355EC8" w:rsidRDefault="001F46C9" w:rsidP="00932668">
      <w:pPr>
        <w:pStyle w:val="NoSpacing"/>
        <w:suppressAutoHyphens w:val="0"/>
        <w:spacing w:before="0"/>
        <w:jc w:val="center"/>
        <w:rPr>
          <w:rFonts w:cs="Arial"/>
          <w:b/>
          <w:szCs w:val="24"/>
          <w:lang w:val="sr-Cyrl-RS"/>
        </w:rPr>
      </w:pPr>
    </w:p>
    <w:p w:rsidR="00605935" w:rsidRPr="00534BB8" w:rsidRDefault="00605935" w:rsidP="00605935">
      <w:pPr>
        <w:pStyle w:val="NoSpacing"/>
        <w:suppressAutoHyphens w:val="0"/>
        <w:spacing w:before="0"/>
        <w:jc w:val="center"/>
        <w:rPr>
          <w:rFonts w:cs="Arial"/>
          <w:b/>
          <w:szCs w:val="24"/>
        </w:rPr>
      </w:pPr>
      <w:r w:rsidRPr="00534BB8">
        <w:rPr>
          <w:rFonts w:cs="Arial"/>
          <w:b/>
          <w:szCs w:val="24"/>
        </w:rPr>
        <w:t>СПОРАЗУМ  УЧЕСНИКА ЗАЈЕДНИЧКЕ ПОНУДЕ</w:t>
      </w:r>
    </w:p>
    <w:p w:rsidR="00605935" w:rsidRPr="00534BB8" w:rsidRDefault="00605935" w:rsidP="00605935">
      <w:pPr>
        <w:pStyle w:val="NoSpacing"/>
        <w:suppressAutoHyphens w:val="0"/>
        <w:spacing w:before="0"/>
        <w:jc w:val="center"/>
        <w:rPr>
          <w:rFonts w:cs="Arial"/>
          <w:b/>
          <w:szCs w:val="24"/>
        </w:rPr>
      </w:pPr>
    </w:p>
    <w:p w:rsidR="00605935" w:rsidRPr="00534BB8" w:rsidRDefault="00605935" w:rsidP="00605935">
      <w:pPr>
        <w:pStyle w:val="NoSpacing"/>
        <w:rPr>
          <w:rFonts w:cs="Arial"/>
          <w:i/>
          <w:szCs w:val="24"/>
        </w:rPr>
      </w:pPr>
      <w:r w:rsidRPr="00534BB8">
        <w:rPr>
          <w:rFonts w:cs="Arial"/>
          <w:i/>
          <w:szCs w:val="24"/>
        </w:rPr>
        <w:t xml:space="preserve">На основу члана 81. Закона о јавним набавкама </w:t>
      </w:r>
      <w:r w:rsidRPr="00534BB8">
        <w:rPr>
          <w:rFonts w:eastAsia="TimesNewRomanPSMT" w:cs="Arial"/>
          <w:i/>
          <w:szCs w:val="24"/>
          <w:lang w:val="ru-RU" w:eastAsia="en-US"/>
        </w:rPr>
        <w:t xml:space="preserve">(„Сл. </w:t>
      </w:r>
      <w:r w:rsidRPr="00534BB8">
        <w:rPr>
          <w:rFonts w:eastAsia="TimesNewRomanPSMT" w:cs="Arial"/>
          <w:i/>
          <w:szCs w:val="24"/>
          <w:lang w:val="sr-Cyrl-RS" w:eastAsia="en-US"/>
        </w:rPr>
        <w:t>г</w:t>
      </w:r>
      <w:r w:rsidRPr="00534BB8">
        <w:rPr>
          <w:rFonts w:eastAsia="TimesNewRomanPSMT" w:cs="Arial"/>
          <w:i/>
          <w:szCs w:val="24"/>
          <w:lang w:val="ru-RU" w:eastAsia="en-US"/>
        </w:rPr>
        <w:t>ласник РС” бр. 1</w:t>
      </w:r>
      <w:r w:rsidRPr="00534BB8">
        <w:rPr>
          <w:rFonts w:eastAsia="TimesNewRomanPSMT" w:cs="Arial"/>
          <w:i/>
          <w:szCs w:val="24"/>
          <w:lang w:val="sr-Cyrl-RS" w:eastAsia="en-US"/>
        </w:rPr>
        <w:t>24</w:t>
      </w:r>
      <w:r w:rsidRPr="00534BB8">
        <w:rPr>
          <w:rFonts w:eastAsia="TimesNewRomanPSMT" w:cs="Arial"/>
          <w:i/>
          <w:szCs w:val="24"/>
          <w:lang w:val="ru-RU" w:eastAsia="en-US"/>
        </w:rPr>
        <w:t>/20</w:t>
      </w:r>
      <w:r w:rsidRPr="00534BB8">
        <w:rPr>
          <w:rFonts w:eastAsia="TimesNewRomanPSMT" w:cs="Arial"/>
          <w:i/>
          <w:szCs w:val="24"/>
          <w:lang w:val="sr-Cyrl-RS" w:eastAsia="en-US"/>
        </w:rPr>
        <w:t>12</w:t>
      </w:r>
      <w:r w:rsidRPr="00534BB8">
        <w:rPr>
          <w:rFonts w:eastAsia="TimesNewRomanPSMT" w:cs="Arial"/>
          <w:i/>
          <w:szCs w:val="24"/>
          <w:lang w:val="ru-RU" w:eastAsia="en-US"/>
        </w:rPr>
        <w:t>, 14/15, 68/15</w:t>
      </w:r>
      <w:r w:rsidRPr="00534BB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05935" w:rsidRPr="00534BB8" w:rsidTr="0006364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05935" w:rsidRDefault="00605935" w:rsidP="0006364D">
            <w:pPr>
              <w:pStyle w:val="NoSpacing"/>
              <w:rPr>
                <w:rFonts w:cs="Arial"/>
                <w:szCs w:val="24"/>
                <w:lang w:val="sr-Cyrl-RS"/>
              </w:rPr>
            </w:pPr>
          </w:p>
          <w:p w:rsidR="00605935" w:rsidRPr="00534BB8" w:rsidRDefault="00605935" w:rsidP="0006364D">
            <w:pPr>
              <w:pStyle w:val="NoSpacing"/>
              <w:rPr>
                <w:rFonts w:cs="Arial"/>
                <w:szCs w:val="24"/>
              </w:rPr>
            </w:pPr>
            <w:r w:rsidRPr="00534BB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605935" w:rsidRPr="00534BB8" w:rsidRDefault="00605935" w:rsidP="0006364D">
            <w:pPr>
              <w:pStyle w:val="NoSpacing"/>
              <w:rPr>
                <w:rFonts w:cs="Arial"/>
                <w:szCs w:val="24"/>
              </w:rPr>
            </w:pPr>
            <w:r w:rsidRPr="00534BB8">
              <w:rPr>
                <w:rFonts w:cs="Arial"/>
                <w:szCs w:val="24"/>
              </w:rPr>
              <w:t>НАЗИВ И СЕДИШТЕ ЧЛАНА ГРУПЕ ПОНУЂАЧА</w:t>
            </w:r>
          </w:p>
          <w:p w:rsidR="00605935" w:rsidRPr="00534BB8" w:rsidRDefault="00605935" w:rsidP="0006364D">
            <w:pPr>
              <w:pStyle w:val="NoSpacing"/>
              <w:rPr>
                <w:rFonts w:cs="Arial"/>
                <w:szCs w:val="24"/>
              </w:rPr>
            </w:pPr>
          </w:p>
        </w:tc>
      </w:tr>
      <w:tr w:rsidR="00605935" w:rsidRPr="00534BB8" w:rsidTr="0006364D">
        <w:trPr>
          <w:trHeight w:val="1244"/>
        </w:trPr>
        <w:tc>
          <w:tcPr>
            <w:tcW w:w="3651" w:type="dxa"/>
            <w:tcBorders>
              <w:top w:val="single" w:sz="4" w:space="0" w:color="auto"/>
              <w:left w:val="single" w:sz="4" w:space="0" w:color="auto"/>
              <w:bottom w:val="single" w:sz="4" w:space="0" w:color="auto"/>
              <w:right w:val="single" w:sz="4" w:space="0" w:color="auto"/>
            </w:tcBorders>
          </w:tcPr>
          <w:p w:rsidR="00605935" w:rsidRPr="00534BB8" w:rsidRDefault="00605935" w:rsidP="0006364D">
            <w:pPr>
              <w:pStyle w:val="NoSpacing"/>
              <w:rPr>
                <w:rFonts w:cs="Arial"/>
                <w:i/>
                <w:szCs w:val="24"/>
              </w:rPr>
            </w:pPr>
            <w:r w:rsidRPr="00534BB8">
              <w:rPr>
                <w:rFonts w:cs="Arial"/>
                <w:i/>
                <w:szCs w:val="24"/>
              </w:rPr>
              <w:t>1. Члан</w:t>
            </w:r>
            <w:r w:rsidRPr="00534BB8">
              <w:rPr>
                <w:rFonts w:cs="Arial"/>
                <w:i/>
                <w:szCs w:val="24"/>
                <w:lang w:val="sr-Cyrl-RS"/>
              </w:rPr>
              <w:t>у</w:t>
            </w:r>
            <w:r w:rsidRPr="00534BB8">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05935" w:rsidRPr="00534BB8" w:rsidRDefault="00605935" w:rsidP="0006364D">
            <w:pPr>
              <w:pStyle w:val="NoSpacing"/>
              <w:rPr>
                <w:rFonts w:cs="Arial"/>
                <w:szCs w:val="24"/>
              </w:rPr>
            </w:pPr>
          </w:p>
        </w:tc>
      </w:tr>
      <w:tr w:rsidR="00605935" w:rsidRPr="00534BB8" w:rsidTr="0006364D">
        <w:trPr>
          <w:trHeight w:val="1280"/>
        </w:trPr>
        <w:tc>
          <w:tcPr>
            <w:tcW w:w="3651" w:type="dxa"/>
            <w:tcBorders>
              <w:top w:val="single" w:sz="4" w:space="0" w:color="auto"/>
              <w:left w:val="single" w:sz="4" w:space="0" w:color="auto"/>
              <w:bottom w:val="single" w:sz="4" w:space="0" w:color="auto"/>
              <w:right w:val="single" w:sz="4" w:space="0" w:color="auto"/>
            </w:tcBorders>
          </w:tcPr>
          <w:p w:rsidR="00605935" w:rsidRPr="00534BB8" w:rsidRDefault="00605935" w:rsidP="0006364D">
            <w:pPr>
              <w:pStyle w:val="NoSpacing"/>
              <w:rPr>
                <w:rFonts w:cs="Arial"/>
                <w:i/>
                <w:szCs w:val="24"/>
              </w:rPr>
            </w:pPr>
            <w:r w:rsidRPr="00534BB8">
              <w:rPr>
                <w:rFonts w:cs="Arial"/>
                <w:i/>
                <w:szCs w:val="24"/>
                <w:lang w:val="sr-Cyrl-RS"/>
              </w:rPr>
              <w:t>2.</w:t>
            </w:r>
            <w:r w:rsidRPr="00534BB8">
              <w:rPr>
                <w:rFonts w:cs="Arial"/>
                <w:i/>
                <w:szCs w:val="24"/>
              </w:rPr>
              <w:t xml:space="preserve"> O</w:t>
            </w:r>
            <w:r w:rsidRPr="00534BB8">
              <w:rPr>
                <w:rFonts w:cs="Arial"/>
                <w:i/>
                <w:szCs w:val="24"/>
                <w:lang w:val="sr-Cyrl-RS"/>
              </w:rPr>
              <w:t>пис послова</w:t>
            </w:r>
            <w:r w:rsidRPr="00534BB8">
              <w:rPr>
                <w:rFonts w:cs="Arial"/>
                <w:i/>
                <w:szCs w:val="24"/>
              </w:rPr>
              <w:t xml:space="preserve"> сваког од понуђача из групе понуђача </w:t>
            </w:r>
            <w:r w:rsidRPr="00534BB8">
              <w:rPr>
                <w:rFonts w:cs="Arial"/>
                <w:i/>
                <w:szCs w:val="24"/>
                <w:lang w:val="sr-Cyrl-RS"/>
              </w:rPr>
              <w:t>у</w:t>
            </w:r>
            <w:r w:rsidRPr="00534BB8">
              <w:rPr>
                <w:rFonts w:cs="Arial"/>
                <w:i/>
                <w:szCs w:val="24"/>
              </w:rPr>
              <w:t xml:space="preserve"> извршењ</w:t>
            </w:r>
            <w:r w:rsidRPr="00534BB8">
              <w:rPr>
                <w:rFonts w:cs="Arial"/>
                <w:i/>
                <w:szCs w:val="24"/>
                <w:lang w:val="sr-Cyrl-RS"/>
              </w:rPr>
              <w:t>у</w:t>
            </w:r>
            <w:r w:rsidRPr="00534BB8">
              <w:rPr>
                <w:rFonts w:cs="Arial"/>
                <w:i/>
                <w:szCs w:val="24"/>
              </w:rPr>
              <w:t xml:space="preserve"> уговора:</w:t>
            </w:r>
          </w:p>
          <w:p w:rsidR="00605935" w:rsidRPr="00534BB8" w:rsidRDefault="00605935" w:rsidP="0006364D">
            <w:pPr>
              <w:pStyle w:val="NoSpacing"/>
              <w:rPr>
                <w:rFonts w:cs="Arial"/>
                <w:i/>
                <w:szCs w:val="24"/>
                <w:lang w:val="sr-Cyrl-RS"/>
              </w:rPr>
            </w:pPr>
          </w:p>
          <w:p w:rsidR="00605935" w:rsidRPr="00534BB8" w:rsidRDefault="00605935" w:rsidP="0006364D">
            <w:pPr>
              <w:pStyle w:val="NoSpacing"/>
              <w:rPr>
                <w:rFonts w:cs="Arial"/>
                <w:i/>
                <w:szCs w:val="24"/>
                <w:lang w:val="sr-Cyrl-RS"/>
              </w:rPr>
            </w:pPr>
          </w:p>
          <w:p w:rsidR="00605935" w:rsidRPr="00534BB8" w:rsidRDefault="00605935" w:rsidP="0006364D">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605935" w:rsidRPr="00534BB8" w:rsidRDefault="00605935" w:rsidP="0006364D">
            <w:pPr>
              <w:pStyle w:val="NoSpacing"/>
              <w:rPr>
                <w:rFonts w:cs="Arial"/>
                <w:szCs w:val="24"/>
              </w:rPr>
            </w:pPr>
          </w:p>
        </w:tc>
      </w:tr>
      <w:tr w:rsidR="00605935" w:rsidRPr="00534BB8" w:rsidTr="0006364D">
        <w:trPr>
          <w:trHeight w:val="1077"/>
        </w:trPr>
        <w:tc>
          <w:tcPr>
            <w:tcW w:w="3651" w:type="dxa"/>
            <w:tcBorders>
              <w:top w:val="single" w:sz="4" w:space="0" w:color="auto"/>
              <w:left w:val="single" w:sz="4" w:space="0" w:color="auto"/>
              <w:bottom w:val="single" w:sz="4" w:space="0" w:color="auto"/>
              <w:right w:val="single" w:sz="4" w:space="0" w:color="auto"/>
            </w:tcBorders>
          </w:tcPr>
          <w:p w:rsidR="00605935" w:rsidRPr="00534BB8" w:rsidRDefault="00605935" w:rsidP="0006364D">
            <w:pPr>
              <w:pStyle w:val="NoSpacing"/>
              <w:rPr>
                <w:rFonts w:cs="Arial"/>
                <w:i/>
                <w:szCs w:val="24"/>
                <w:lang w:val="sr-Cyrl-RS"/>
              </w:rPr>
            </w:pPr>
            <w:r w:rsidRPr="00534BB8">
              <w:rPr>
                <w:rFonts w:cs="Arial"/>
                <w:i/>
                <w:szCs w:val="24"/>
                <w:lang w:val="sr-Cyrl-RS"/>
              </w:rPr>
              <w:t>3. Друго:</w:t>
            </w:r>
          </w:p>
          <w:p w:rsidR="00605935" w:rsidRPr="00534BB8" w:rsidRDefault="00605935" w:rsidP="0006364D">
            <w:pPr>
              <w:pStyle w:val="NoSpacing"/>
              <w:rPr>
                <w:rFonts w:cs="Arial"/>
                <w:i/>
                <w:szCs w:val="24"/>
                <w:lang w:val="sr-Cyrl-RS"/>
              </w:rPr>
            </w:pPr>
          </w:p>
          <w:p w:rsidR="00605935" w:rsidRPr="00534BB8" w:rsidRDefault="00605935" w:rsidP="0006364D">
            <w:pPr>
              <w:pStyle w:val="NoSpacing"/>
              <w:rPr>
                <w:rFonts w:cs="Arial"/>
                <w:i/>
                <w:szCs w:val="24"/>
                <w:lang w:val="sr-Cyrl-RS"/>
              </w:rPr>
            </w:pPr>
          </w:p>
          <w:p w:rsidR="00605935" w:rsidRPr="00534BB8" w:rsidRDefault="00605935" w:rsidP="0006364D">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605935" w:rsidRPr="00534BB8" w:rsidRDefault="00605935" w:rsidP="0006364D">
            <w:pPr>
              <w:pStyle w:val="NoSpacing"/>
              <w:rPr>
                <w:rFonts w:cs="Arial"/>
                <w:szCs w:val="24"/>
              </w:rPr>
            </w:pPr>
          </w:p>
        </w:tc>
      </w:tr>
    </w:tbl>
    <w:p w:rsidR="00605935" w:rsidRPr="00534BB8" w:rsidRDefault="00605935" w:rsidP="00605935">
      <w:pPr>
        <w:tabs>
          <w:tab w:val="num" w:pos="360"/>
        </w:tabs>
        <w:rPr>
          <w:rFonts w:cs="Arial"/>
          <w:i/>
          <w:spacing w:val="2"/>
          <w:sz w:val="24"/>
          <w:szCs w:val="24"/>
          <w:lang w:val="sr-Cyrl-RS"/>
        </w:rPr>
      </w:pPr>
    </w:p>
    <w:p w:rsidR="00605935" w:rsidRPr="00534BB8" w:rsidRDefault="00605935" w:rsidP="00605935">
      <w:pPr>
        <w:tabs>
          <w:tab w:val="num" w:pos="360"/>
        </w:tabs>
        <w:rPr>
          <w:rFonts w:cs="Arial"/>
          <w:i/>
          <w:sz w:val="24"/>
          <w:szCs w:val="24"/>
          <w:lang w:val="sr-Cyrl-CS"/>
        </w:rPr>
      </w:pPr>
      <w:r w:rsidRPr="00534BB8">
        <w:rPr>
          <w:rFonts w:cs="Arial"/>
          <w:i/>
          <w:sz w:val="24"/>
          <w:szCs w:val="24"/>
          <w:lang w:val="sr-Cyrl-CS"/>
        </w:rPr>
        <w:t xml:space="preserve">                                       </w:t>
      </w:r>
    </w:p>
    <w:p w:rsidR="00605935" w:rsidRPr="00534BB8" w:rsidRDefault="00605935" w:rsidP="00605935">
      <w:pPr>
        <w:pStyle w:val="NoSpacing"/>
        <w:framePr w:hSpace="180" w:wrap="around" w:vAnchor="text" w:hAnchor="margin" w:y="194"/>
        <w:rPr>
          <w:rFonts w:cs="Arial"/>
          <w:i/>
          <w:szCs w:val="24"/>
        </w:rPr>
      </w:pPr>
    </w:p>
    <w:p w:rsidR="00605935" w:rsidRPr="00534BB8" w:rsidRDefault="00605935" w:rsidP="00605935">
      <w:pPr>
        <w:tabs>
          <w:tab w:val="num" w:pos="360"/>
        </w:tabs>
        <w:rPr>
          <w:rFonts w:cs="Arial"/>
          <w:i/>
          <w:sz w:val="24"/>
          <w:szCs w:val="24"/>
          <w:lang w:val="sr-Cyrl-CS"/>
        </w:rPr>
      </w:pPr>
      <w:r w:rsidRPr="00534BB8">
        <w:rPr>
          <w:rFonts w:cs="Arial"/>
          <w:i/>
          <w:sz w:val="24"/>
          <w:szCs w:val="24"/>
          <w:lang w:val="sr-Cyrl-CS"/>
        </w:rPr>
        <w:t xml:space="preserve">                                       </w:t>
      </w:r>
    </w:p>
    <w:p w:rsidR="00605935" w:rsidRPr="00534BB8" w:rsidRDefault="00605935" w:rsidP="00605935">
      <w:pPr>
        <w:spacing w:after="120"/>
        <w:rPr>
          <w:rFonts w:cs="Arial"/>
          <w:spacing w:val="4"/>
          <w:sz w:val="24"/>
          <w:szCs w:val="24"/>
          <w:lang w:val="sr-Cyrl-RS"/>
        </w:rPr>
      </w:pPr>
      <w:r w:rsidRPr="00534BB8">
        <w:rPr>
          <w:rFonts w:cs="Arial"/>
          <w:sz w:val="24"/>
          <w:szCs w:val="24"/>
          <w:lang w:val="sr-Cyrl-CS"/>
        </w:rPr>
        <w:t xml:space="preserve">        </w:t>
      </w:r>
      <w:r w:rsidRPr="00534BB8">
        <w:rPr>
          <w:rFonts w:cs="Arial"/>
          <w:spacing w:val="4"/>
          <w:sz w:val="24"/>
          <w:szCs w:val="24"/>
          <w:lang w:val="sr-Cyrl-CS"/>
        </w:rPr>
        <w:t xml:space="preserve">                                                                                                 </w:t>
      </w:r>
      <w:r w:rsidRPr="00534BB8">
        <w:rPr>
          <w:rFonts w:cs="Arial"/>
          <w:spacing w:val="2"/>
          <w:sz w:val="24"/>
          <w:szCs w:val="24"/>
          <w:lang w:val="sr-Latn-CS"/>
        </w:rPr>
        <w:t xml:space="preserve">    </w:t>
      </w:r>
    </w:p>
    <w:p w:rsidR="00710DDE" w:rsidRDefault="00710DDE" w:rsidP="00814852">
      <w:pPr>
        <w:tabs>
          <w:tab w:val="num" w:pos="360"/>
        </w:tabs>
        <w:rPr>
          <w:rFonts w:cs="Arial"/>
          <w:spacing w:val="2"/>
          <w:sz w:val="24"/>
          <w:szCs w:val="24"/>
          <w:lang w:val="sr-Cyrl-RS"/>
        </w:rPr>
      </w:pPr>
    </w:p>
    <w:p w:rsidR="00605935" w:rsidRDefault="00605935" w:rsidP="00814852">
      <w:pPr>
        <w:tabs>
          <w:tab w:val="num" w:pos="360"/>
        </w:tabs>
        <w:rPr>
          <w:rFonts w:cs="Arial"/>
          <w:spacing w:val="2"/>
          <w:sz w:val="24"/>
          <w:szCs w:val="24"/>
          <w:lang w:val="sr-Cyrl-RS"/>
        </w:rPr>
      </w:pPr>
    </w:p>
    <w:p w:rsidR="00605935" w:rsidRDefault="00605935" w:rsidP="00814852">
      <w:pPr>
        <w:tabs>
          <w:tab w:val="num" w:pos="360"/>
        </w:tabs>
        <w:rPr>
          <w:rFonts w:cs="Arial"/>
          <w:spacing w:val="2"/>
          <w:sz w:val="24"/>
          <w:szCs w:val="24"/>
          <w:lang w:val="sr-Cyrl-RS"/>
        </w:rPr>
      </w:pPr>
    </w:p>
    <w:p w:rsidR="00605935" w:rsidRDefault="00605935" w:rsidP="00814852">
      <w:pPr>
        <w:tabs>
          <w:tab w:val="num" w:pos="360"/>
        </w:tabs>
        <w:rPr>
          <w:rFonts w:cs="Arial"/>
          <w:spacing w:val="2"/>
          <w:sz w:val="24"/>
          <w:szCs w:val="24"/>
          <w:lang w:val="sr-Cyrl-RS"/>
        </w:rPr>
      </w:pPr>
    </w:p>
    <w:p w:rsidR="00605935" w:rsidRDefault="00605935" w:rsidP="00814852">
      <w:pPr>
        <w:tabs>
          <w:tab w:val="num" w:pos="360"/>
        </w:tabs>
        <w:rPr>
          <w:rFonts w:cs="Arial"/>
          <w:spacing w:val="2"/>
          <w:sz w:val="24"/>
          <w:szCs w:val="24"/>
          <w:lang w:val="sr-Cyrl-RS"/>
        </w:rPr>
      </w:pPr>
    </w:p>
    <w:p w:rsidR="00605935" w:rsidRDefault="00605935" w:rsidP="00605935">
      <w:pPr>
        <w:pStyle w:val="NoSpacing"/>
        <w:framePr w:hSpace="180" w:wrap="around" w:vAnchor="text" w:hAnchor="margin" w:y="194"/>
        <w:rPr>
          <w:rFonts w:cs="Arial"/>
          <w:i/>
          <w:szCs w:val="24"/>
          <w:lang w:val="sr-Cyrl-RS"/>
        </w:rPr>
      </w:pPr>
    </w:p>
    <w:p w:rsidR="00605935" w:rsidRDefault="00605935" w:rsidP="00605935">
      <w:pPr>
        <w:pStyle w:val="NoSpacing"/>
        <w:framePr w:hSpace="180" w:wrap="around" w:vAnchor="text" w:hAnchor="margin" w:y="194"/>
        <w:rPr>
          <w:rFonts w:cs="Arial"/>
          <w:i/>
          <w:szCs w:val="24"/>
          <w:lang w:val="sr-Cyrl-RS"/>
        </w:rPr>
      </w:pPr>
    </w:p>
    <w:p w:rsidR="00605935" w:rsidRDefault="00605935" w:rsidP="00605935">
      <w:pPr>
        <w:pStyle w:val="NoSpacing"/>
        <w:framePr w:hSpace="180" w:wrap="around" w:vAnchor="text" w:hAnchor="margin" w:y="194"/>
        <w:rPr>
          <w:rFonts w:cs="Arial"/>
          <w:i/>
          <w:szCs w:val="24"/>
          <w:lang w:val="sr-Cyrl-RS"/>
        </w:rPr>
      </w:pPr>
    </w:p>
    <w:p w:rsidR="00F26B51" w:rsidRDefault="00F26B51" w:rsidP="00605935">
      <w:pPr>
        <w:pStyle w:val="NoSpacing"/>
        <w:framePr w:hSpace="180" w:wrap="around" w:vAnchor="text" w:hAnchor="margin" w:y="194"/>
        <w:rPr>
          <w:rFonts w:cs="Arial"/>
          <w:i/>
          <w:szCs w:val="24"/>
          <w:lang w:val="sr-Cyrl-RS"/>
        </w:rPr>
      </w:pPr>
    </w:p>
    <w:p w:rsidR="00F26B51" w:rsidRDefault="00F26B51" w:rsidP="00605935">
      <w:pPr>
        <w:pStyle w:val="NoSpacing"/>
        <w:framePr w:hSpace="180" w:wrap="around" w:vAnchor="text" w:hAnchor="margin" w:y="194"/>
        <w:rPr>
          <w:rFonts w:cs="Arial"/>
          <w:i/>
          <w:szCs w:val="24"/>
          <w:lang w:val="sr-Cyrl-RS"/>
        </w:rPr>
      </w:pPr>
    </w:p>
    <w:p w:rsidR="00F26B51" w:rsidRDefault="00F26B51" w:rsidP="00605935">
      <w:pPr>
        <w:pStyle w:val="NoSpacing"/>
        <w:framePr w:hSpace="180" w:wrap="around" w:vAnchor="text" w:hAnchor="margin" w:y="194"/>
        <w:rPr>
          <w:rFonts w:cs="Arial"/>
          <w:i/>
          <w:szCs w:val="24"/>
          <w:lang w:val="sr-Cyrl-RS"/>
        </w:rPr>
      </w:pPr>
    </w:p>
    <w:p w:rsidR="00F26B51" w:rsidRDefault="00F26B51" w:rsidP="00605935">
      <w:pPr>
        <w:pStyle w:val="NoSpacing"/>
        <w:framePr w:hSpace="180" w:wrap="around" w:vAnchor="text" w:hAnchor="margin" w:y="194"/>
        <w:rPr>
          <w:rFonts w:cs="Arial"/>
          <w:i/>
          <w:szCs w:val="24"/>
          <w:lang w:val="sr-Cyrl-RS"/>
        </w:rPr>
      </w:pPr>
    </w:p>
    <w:p w:rsidR="00F26B51" w:rsidRDefault="00F26B51" w:rsidP="00605935">
      <w:pPr>
        <w:pStyle w:val="NoSpacing"/>
        <w:framePr w:hSpace="180" w:wrap="around" w:vAnchor="text" w:hAnchor="margin" w:y="194"/>
        <w:rPr>
          <w:rFonts w:cs="Arial"/>
          <w:i/>
          <w:szCs w:val="24"/>
          <w:lang w:val="sr-Cyrl-RS"/>
        </w:rPr>
      </w:pPr>
    </w:p>
    <w:p w:rsidR="00605935" w:rsidRPr="00534BB8" w:rsidRDefault="00605935" w:rsidP="00605935">
      <w:pPr>
        <w:pStyle w:val="NoSpacing"/>
        <w:framePr w:hSpace="180" w:wrap="around" w:vAnchor="text" w:hAnchor="margin" w:y="194"/>
        <w:rPr>
          <w:rFonts w:cs="Arial"/>
          <w:i/>
          <w:szCs w:val="24"/>
        </w:rPr>
      </w:pPr>
      <w:r w:rsidRPr="00534BB8">
        <w:rPr>
          <w:rFonts w:cs="Arial"/>
          <w:i/>
          <w:szCs w:val="24"/>
        </w:rPr>
        <w:t>Потпис одговорног лица члана групе понуђача:</w:t>
      </w:r>
    </w:p>
    <w:p w:rsidR="00605935" w:rsidRPr="00534BB8" w:rsidRDefault="00605935" w:rsidP="00605935">
      <w:pPr>
        <w:pStyle w:val="NoSpacing"/>
        <w:framePr w:hSpace="180" w:wrap="around" w:vAnchor="text" w:hAnchor="margin" w:y="194"/>
        <w:rPr>
          <w:rFonts w:cs="Arial"/>
          <w:i/>
          <w:szCs w:val="24"/>
        </w:rPr>
      </w:pPr>
      <w:r w:rsidRPr="00534BB8">
        <w:rPr>
          <w:rFonts w:cs="Arial"/>
          <w:i/>
          <w:szCs w:val="24"/>
        </w:rPr>
        <w:t>_________________</w:t>
      </w:r>
      <w:r w:rsidRPr="00534BB8">
        <w:rPr>
          <w:rFonts w:cs="Arial"/>
          <w:i/>
          <w:szCs w:val="24"/>
          <w:lang w:val="sr-Cyrl-RS"/>
        </w:rPr>
        <w:t>__________________</w:t>
      </w:r>
      <w:r w:rsidRPr="00534BB8">
        <w:rPr>
          <w:rFonts w:cs="Arial"/>
          <w:i/>
          <w:szCs w:val="24"/>
        </w:rPr>
        <w:t>_____</w:t>
      </w:r>
    </w:p>
    <w:p w:rsidR="00605935" w:rsidRPr="00534BB8" w:rsidRDefault="00605935" w:rsidP="00605935">
      <w:pPr>
        <w:tabs>
          <w:tab w:val="num" w:pos="360"/>
        </w:tabs>
        <w:rPr>
          <w:rFonts w:cs="Arial"/>
          <w:i/>
          <w:sz w:val="24"/>
          <w:szCs w:val="24"/>
          <w:lang w:val="sr-Cyrl-CS"/>
        </w:rPr>
      </w:pPr>
      <w:r w:rsidRPr="00534BB8">
        <w:rPr>
          <w:rFonts w:cs="Arial"/>
          <w:i/>
          <w:sz w:val="24"/>
          <w:szCs w:val="24"/>
          <w:lang w:val="sr-Cyrl-CS"/>
        </w:rPr>
        <w:t xml:space="preserve">                                       м.п.</w:t>
      </w:r>
    </w:p>
    <w:p w:rsidR="00605935" w:rsidRPr="00534BB8" w:rsidRDefault="00605935" w:rsidP="00605935">
      <w:pPr>
        <w:pStyle w:val="NoSpacing"/>
        <w:framePr w:hSpace="180" w:wrap="around" w:vAnchor="text" w:hAnchor="margin" w:y="194"/>
        <w:rPr>
          <w:rFonts w:cs="Arial"/>
          <w:i/>
          <w:szCs w:val="24"/>
        </w:rPr>
      </w:pPr>
      <w:r w:rsidRPr="00534BB8">
        <w:rPr>
          <w:rFonts w:cs="Arial"/>
          <w:i/>
          <w:szCs w:val="24"/>
        </w:rPr>
        <w:t>Потпис одговорног лица члана групе понуђача:</w:t>
      </w:r>
    </w:p>
    <w:p w:rsidR="00605935" w:rsidRPr="00534BB8" w:rsidRDefault="00605935" w:rsidP="00605935">
      <w:pPr>
        <w:pStyle w:val="NoSpacing"/>
        <w:framePr w:hSpace="180" w:wrap="around" w:vAnchor="text" w:hAnchor="margin" w:y="194"/>
        <w:rPr>
          <w:rFonts w:cs="Arial"/>
          <w:i/>
          <w:szCs w:val="24"/>
        </w:rPr>
      </w:pPr>
      <w:r w:rsidRPr="00534BB8">
        <w:rPr>
          <w:rFonts w:cs="Arial"/>
          <w:i/>
          <w:szCs w:val="24"/>
        </w:rPr>
        <w:t>________</w:t>
      </w:r>
      <w:r w:rsidRPr="00534BB8">
        <w:rPr>
          <w:rFonts w:cs="Arial"/>
          <w:i/>
          <w:szCs w:val="24"/>
          <w:lang w:val="sr-Cyrl-RS"/>
        </w:rPr>
        <w:t>_________________</w:t>
      </w:r>
      <w:r w:rsidRPr="00534BB8">
        <w:rPr>
          <w:rFonts w:cs="Arial"/>
          <w:i/>
          <w:szCs w:val="24"/>
        </w:rPr>
        <w:t>______________</w:t>
      </w:r>
    </w:p>
    <w:p w:rsidR="00605935" w:rsidRPr="00534BB8" w:rsidRDefault="00605935" w:rsidP="00605935">
      <w:pPr>
        <w:tabs>
          <w:tab w:val="num" w:pos="360"/>
        </w:tabs>
        <w:rPr>
          <w:rFonts w:cs="Arial"/>
          <w:i/>
          <w:sz w:val="24"/>
          <w:szCs w:val="24"/>
          <w:lang w:val="sr-Cyrl-CS"/>
        </w:rPr>
      </w:pPr>
      <w:r w:rsidRPr="00534BB8">
        <w:rPr>
          <w:rFonts w:cs="Arial"/>
          <w:i/>
          <w:sz w:val="24"/>
          <w:szCs w:val="24"/>
          <w:lang w:val="sr-Cyrl-CS"/>
        </w:rPr>
        <w:t xml:space="preserve">                                       м.п.</w:t>
      </w:r>
    </w:p>
    <w:p w:rsidR="00605935" w:rsidRPr="00534BB8" w:rsidRDefault="00605935" w:rsidP="00605935">
      <w:pPr>
        <w:spacing w:after="120"/>
        <w:rPr>
          <w:rFonts w:cs="Arial"/>
          <w:spacing w:val="4"/>
          <w:sz w:val="24"/>
          <w:szCs w:val="24"/>
          <w:lang w:val="sr-Cyrl-RS"/>
        </w:rPr>
      </w:pPr>
      <w:r w:rsidRPr="00534BB8">
        <w:rPr>
          <w:rFonts w:cs="Arial"/>
          <w:sz w:val="24"/>
          <w:szCs w:val="24"/>
          <w:lang w:val="sr-Cyrl-CS"/>
        </w:rPr>
        <w:t xml:space="preserve">        </w:t>
      </w:r>
      <w:r w:rsidRPr="00534BB8">
        <w:rPr>
          <w:rFonts w:cs="Arial"/>
          <w:spacing w:val="4"/>
          <w:sz w:val="24"/>
          <w:szCs w:val="24"/>
          <w:lang w:val="sr-Cyrl-CS"/>
        </w:rPr>
        <w:t xml:space="preserve">Датум:                                                                                                  </w:t>
      </w:r>
      <w:r w:rsidRPr="00534BB8">
        <w:rPr>
          <w:rFonts w:cs="Arial"/>
          <w:spacing w:val="2"/>
          <w:sz w:val="24"/>
          <w:szCs w:val="24"/>
          <w:lang w:val="sr-Latn-CS"/>
        </w:rPr>
        <w:t xml:space="preserve">    </w:t>
      </w:r>
    </w:p>
    <w:p w:rsidR="00605935" w:rsidRDefault="00605935" w:rsidP="00605935">
      <w:pPr>
        <w:tabs>
          <w:tab w:val="num" w:pos="360"/>
        </w:tabs>
        <w:rPr>
          <w:rFonts w:cs="Arial"/>
          <w:spacing w:val="2"/>
          <w:sz w:val="24"/>
          <w:szCs w:val="24"/>
          <w:lang w:val="sr-Cyrl-RS"/>
        </w:rPr>
      </w:pPr>
      <w:r w:rsidRPr="00534BB8">
        <w:rPr>
          <w:rFonts w:cs="Arial"/>
          <w:spacing w:val="2"/>
          <w:sz w:val="24"/>
          <w:szCs w:val="24"/>
          <w:lang w:val="sr-Cyrl-CS"/>
        </w:rPr>
        <w:t xml:space="preserve">___________                                     </w:t>
      </w:r>
      <w:r w:rsidRPr="00534BB8">
        <w:rPr>
          <w:rFonts w:cs="Arial"/>
          <w:spacing w:val="2"/>
          <w:sz w:val="24"/>
          <w:szCs w:val="24"/>
          <w:lang w:val="sr-Latn-CS"/>
        </w:rPr>
        <w:t xml:space="preserve">                  </w:t>
      </w:r>
    </w:p>
    <w:p w:rsidR="008A5409" w:rsidRDefault="008A5409" w:rsidP="00605935">
      <w:pPr>
        <w:tabs>
          <w:tab w:val="num" w:pos="360"/>
        </w:tabs>
        <w:rPr>
          <w:rFonts w:cs="Arial"/>
          <w:spacing w:val="2"/>
          <w:sz w:val="24"/>
          <w:szCs w:val="24"/>
          <w:lang w:val="sr-Latn-RS"/>
        </w:rPr>
      </w:pPr>
    </w:p>
    <w:p w:rsidR="00DA24BA" w:rsidRDefault="00DA24BA" w:rsidP="00605935">
      <w:pPr>
        <w:tabs>
          <w:tab w:val="num" w:pos="360"/>
        </w:tabs>
        <w:rPr>
          <w:rFonts w:cs="Arial"/>
          <w:spacing w:val="2"/>
          <w:sz w:val="24"/>
          <w:szCs w:val="24"/>
          <w:lang w:val="sr-Cyrl-RS"/>
        </w:rPr>
      </w:pPr>
    </w:p>
    <w:p w:rsidR="0056435D" w:rsidRDefault="0056435D" w:rsidP="00605935">
      <w:pPr>
        <w:tabs>
          <w:tab w:val="num" w:pos="360"/>
        </w:tabs>
        <w:rPr>
          <w:rFonts w:cs="Arial"/>
          <w:spacing w:val="2"/>
          <w:sz w:val="24"/>
          <w:szCs w:val="24"/>
          <w:lang w:val="sr-Cyrl-RS"/>
        </w:rPr>
      </w:pPr>
    </w:p>
    <w:p w:rsidR="0056435D" w:rsidRDefault="0056435D" w:rsidP="00605935">
      <w:pPr>
        <w:tabs>
          <w:tab w:val="num" w:pos="360"/>
        </w:tabs>
        <w:rPr>
          <w:rFonts w:cs="Arial"/>
          <w:spacing w:val="2"/>
          <w:sz w:val="24"/>
          <w:szCs w:val="24"/>
          <w:lang w:val="sr-Cyrl-RS"/>
        </w:rPr>
      </w:pPr>
    </w:p>
    <w:p w:rsidR="0056435D" w:rsidRDefault="0056435D" w:rsidP="00605935">
      <w:pPr>
        <w:tabs>
          <w:tab w:val="num" w:pos="360"/>
        </w:tabs>
        <w:rPr>
          <w:rFonts w:cs="Arial"/>
          <w:spacing w:val="2"/>
          <w:sz w:val="24"/>
          <w:szCs w:val="24"/>
          <w:lang w:val="sr-Cyrl-RS"/>
        </w:rPr>
      </w:pPr>
    </w:p>
    <w:p w:rsidR="004A7C82" w:rsidRDefault="004A7C82" w:rsidP="00605935">
      <w:pPr>
        <w:tabs>
          <w:tab w:val="num" w:pos="360"/>
        </w:tabs>
        <w:rPr>
          <w:rFonts w:cs="Arial"/>
          <w:spacing w:val="2"/>
          <w:sz w:val="24"/>
          <w:szCs w:val="24"/>
          <w:lang w:val="sr-Cyrl-RS"/>
        </w:rPr>
      </w:pPr>
    </w:p>
    <w:p w:rsidR="00E80104" w:rsidRPr="00355EC8" w:rsidRDefault="00E80104" w:rsidP="00E80104">
      <w:pPr>
        <w:pStyle w:val="KDObrazac"/>
        <w:spacing w:before="0"/>
        <w:rPr>
          <w:sz w:val="24"/>
          <w:szCs w:val="24"/>
          <w:lang w:val="sr-Cyrl-RS"/>
        </w:rPr>
      </w:pPr>
      <w:r w:rsidRPr="00355EC8">
        <w:rPr>
          <w:sz w:val="24"/>
          <w:szCs w:val="24"/>
          <w:lang w:val="sr-Cyrl-RS"/>
        </w:rPr>
        <w:t xml:space="preserve">ПРИЛОГ </w:t>
      </w:r>
      <w:r w:rsidRPr="00355EC8">
        <w:rPr>
          <w:sz w:val="24"/>
          <w:szCs w:val="24"/>
          <w:lang w:val="sr-Cyrl-CS"/>
        </w:rPr>
        <w:t xml:space="preserve"> </w:t>
      </w:r>
      <w:r>
        <w:rPr>
          <w:sz w:val="24"/>
          <w:szCs w:val="24"/>
          <w:lang w:val="sr-Cyrl-RS"/>
        </w:rPr>
        <w:t>2</w:t>
      </w:r>
    </w:p>
    <w:p w:rsidR="00E80104" w:rsidRPr="00355EC8" w:rsidRDefault="00E80104" w:rsidP="00E80104">
      <w:pPr>
        <w:tabs>
          <w:tab w:val="num" w:pos="360"/>
        </w:tabs>
        <w:rPr>
          <w:rFonts w:cs="Arial"/>
          <w:spacing w:val="2"/>
          <w:sz w:val="24"/>
          <w:szCs w:val="24"/>
          <w:lang w:val="sr-Latn-CS"/>
        </w:rPr>
      </w:pPr>
    </w:p>
    <w:p w:rsidR="00E80104" w:rsidRPr="00355EC8" w:rsidRDefault="00E80104" w:rsidP="00E80104">
      <w:pPr>
        <w:pStyle w:val="Caption"/>
        <w:jc w:val="center"/>
      </w:pPr>
      <w:r w:rsidRPr="00355EC8">
        <w:rPr>
          <w:b/>
          <w:i w:val="0"/>
          <w:sz w:val="24"/>
        </w:rPr>
        <w:t>ИЗЈАВА ПОНУЂАЧА О НАМЕРИ ДОСТАВЉАЊА БАНКАРСКЕ ГАРАНЦИЈЕ ЗА ДОБРО ИЗВРШЕЊЕ ПОСЛА</w:t>
      </w:r>
    </w:p>
    <w:p w:rsidR="00E80104" w:rsidRPr="008879DA" w:rsidRDefault="00E80104" w:rsidP="00E80104">
      <w:pPr>
        <w:pStyle w:val="Caption"/>
        <w:rPr>
          <w:rFonts w:cs="Arial"/>
          <w:sz w:val="24"/>
          <w:szCs w:val="24"/>
          <w:lang w:val="sr-Cyrl-RS"/>
        </w:rPr>
      </w:pPr>
      <w:r w:rsidRPr="008879DA">
        <w:rPr>
          <w:rFonts w:cs="Arial"/>
          <w:i w:val="0"/>
          <w:sz w:val="24"/>
          <w:szCs w:val="24"/>
        </w:rPr>
        <w:t xml:space="preserve">Овим изјављујемо да ћемо, уколико нам се  Одлуком Наручиоца додели Уговор по јавној набавци </w:t>
      </w:r>
      <w:r w:rsidRPr="008879DA">
        <w:rPr>
          <w:rFonts w:cs="Arial"/>
          <w:i w:val="0"/>
          <w:sz w:val="24"/>
          <w:szCs w:val="24"/>
          <w:lang w:val="sr-Cyrl-RS"/>
        </w:rPr>
        <w:t xml:space="preserve"> </w:t>
      </w:r>
      <w:r w:rsidRPr="008879DA">
        <w:rPr>
          <w:rFonts w:cs="Arial"/>
          <w:b/>
          <w:i w:val="0"/>
          <w:sz w:val="24"/>
          <w:szCs w:val="24"/>
          <w:lang w:val="sr-Cyrl-RS"/>
        </w:rPr>
        <w:t xml:space="preserve">бр. </w:t>
      </w:r>
      <w:r w:rsidR="00D0002A" w:rsidRPr="00D0002A">
        <w:rPr>
          <w:rFonts w:cs="Arial"/>
          <w:b/>
          <w:bCs/>
          <w:i w:val="0"/>
          <w:sz w:val="24"/>
          <w:szCs w:val="24"/>
          <w:lang w:val="sr-Cyrl-RS"/>
        </w:rPr>
        <w:t>ЈНГ/4000/0178/</w:t>
      </w:r>
      <w:r w:rsidR="009539CC">
        <w:rPr>
          <w:rFonts w:cs="Arial"/>
          <w:b/>
          <w:bCs/>
          <w:i w:val="0"/>
          <w:sz w:val="24"/>
          <w:szCs w:val="24"/>
          <w:lang w:val="sr-Cyrl-RS"/>
        </w:rPr>
        <w:t>1 2019, јана бр.4010</w:t>
      </w:r>
      <w:r w:rsidR="00D0002A" w:rsidRPr="00D0002A">
        <w:rPr>
          <w:rFonts w:cs="Arial"/>
          <w:b/>
          <w:bCs/>
          <w:i w:val="0"/>
          <w:sz w:val="24"/>
          <w:szCs w:val="24"/>
          <w:lang w:val="sr-Cyrl-RS"/>
        </w:rPr>
        <w:t>/2019</w:t>
      </w:r>
      <w:r w:rsidR="00D0002A">
        <w:rPr>
          <w:rFonts w:cs="Arial"/>
          <w:b/>
          <w:bCs/>
          <w:i w:val="0"/>
          <w:sz w:val="24"/>
          <w:szCs w:val="24"/>
          <w:lang w:val="sr-Cyrl-RS"/>
        </w:rPr>
        <w:t xml:space="preserve"> </w:t>
      </w:r>
      <w:r w:rsidRPr="00DA24BA">
        <w:rPr>
          <w:rFonts w:cs="Arial"/>
          <w:i w:val="0"/>
          <w:sz w:val="24"/>
          <w:szCs w:val="24"/>
        </w:rPr>
        <w:t>у року од 10 (десет) дана</w:t>
      </w:r>
      <w:r w:rsidRPr="00DA24BA">
        <w:rPr>
          <w:rFonts w:cs="Arial"/>
          <w:i w:val="0"/>
          <w:sz w:val="24"/>
          <w:szCs w:val="24"/>
          <w:lang w:val="sr-Cyrl-RS"/>
        </w:rPr>
        <w:t xml:space="preserve">  </w:t>
      </w:r>
      <w:r w:rsidRPr="00DA24BA">
        <w:rPr>
          <w:rFonts w:eastAsia="TimesNewRomanPSMT" w:cs="Arial"/>
          <w:i w:val="0"/>
          <w:sz w:val="24"/>
          <w:szCs w:val="24"/>
          <w:lang w:val="sr-Cyrl-RS"/>
        </w:rPr>
        <w:t xml:space="preserve">од </w:t>
      </w:r>
      <w:r w:rsidRPr="00DA24BA">
        <w:rPr>
          <w:rFonts w:eastAsia="TimesNewRomanPSMT" w:cs="Arial"/>
          <w:i w:val="0"/>
          <w:sz w:val="24"/>
          <w:szCs w:val="24"/>
        </w:rPr>
        <w:t>дана</w:t>
      </w:r>
      <w:r w:rsidR="002A22E1" w:rsidRPr="002A22E1">
        <w:rPr>
          <w:rFonts w:eastAsia="TimesNewRomanPSMT" w:cs="Arial"/>
          <w:i w:val="0"/>
          <w:iCs w:val="0"/>
          <w:sz w:val="24"/>
          <w:szCs w:val="24"/>
          <w:lang w:val="sr-Cyrl-RS"/>
        </w:rPr>
        <w:t xml:space="preserve"> </w:t>
      </w:r>
      <w:r w:rsidR="002A22E1" w:rsidRPr="002A22E1">
        <w:rPr>
          <w:rFonts w:eastAsia="TimesNewRomanPSMT" w:cs="Arial"/>
          <w:i w:val="0"/>
          <w:sz w:val="24"/>
          <w:szCs w:val="24"/>
          <w:lang w:val="sr-Cyrl-RS"/>
        </w:rPr>
        <w:t>пријема</w:t>
      </w:r>
      <w:r w:rsidRPr="00DA24BA">
        <w:rPr>
          <w:rFonts w:eastAsia="TimesNewRomanPSMT" w:cs="Arial"/>
          <w:i w:val="0"/>
          <w:sz w:val="24"/>
          <w:szCs w:val="24"/>
        </w:rPr>
        <w:t xml:space="preserve"> </w:t>
      </w:r>
      <w:r w:rsidR="00E83F6D">
        <w:rPr>
          <w:rFonts w:eastAsia="TimesNewRomanPSMT" w:cs="Arial"/>
          <w:i w:val="0"/>
          <w:sz w:val="24"/>
          <w:szCs w:val="24"/>
          <w:lang w:val="sr-Cyrl-RS"/>
        </w:rPr>
        <w:t xml:space="preserve"> обострано потписаног</w:t>
      </w:r>
      <w:r w:rsidRPr="00DA24BA">
        <w:rPr>
          <w:rFonts w:eastAsia="TimesNewRomanPSMT" w:cs="Arial"/>
          <w:i w:val="0"/>
          <w:sz w:val="24"/>
          <w:szCs w:val="24"/>
          <w:lang w:val="sr-Cyrl-RS"/>
        </w:rPr>
        <w:t xml:space="preserve"> уговора</w:t>
      </w:r>
      <w:r w:rsidRPr="00DA24BA">
        <w:rPr>
          <w:rFonts w:cs="Arial"/>
          <w:i w:val="0"/>
          <w:sz w:val="24"/>
          <w:szCs w:val="24"/>
          <w:lang w:val="sr-Cyrl-RS"/>
        </w:rPr>
        <w:t>,</w:t>
      </w:r>
      <w:r w:rsidRPr="00DA24BA">
        <w:rPr>
          <w:rFonts w:cs="Arial"/>
          <w:i w:val="0"/>
          <w:sz w:val="24"/>
          <w:szCs w:val="24"/>
        </w:rPr>
        <w:t xml:space="preserve"> </w:t>
      </w:r>
      <w:r w:rsidRPr="00DA24BA">
        <w:rPr>
          <w:rFonts w:cs="Arial"/>
          <w:i w:val="0"/>
          <w:sz w:val="24"/>
          <w:szCs w:val="24"/>
          <w:lang w:val="sr-Cyrl-RS"/>
        </w:rPr>
        <w:t xml:space="preserve">од </w:t>
      </w:r>
      <w:r w:rsidR="00687722">
        <w:rPr>
          <w:rFonts w:cs="Arial"/>
          <w:i w:val="0"/>
          <w:sz w:val="24"/>
          <w:szCs w:val="24"/>
          <w:lang w:val="sr-Cyrl-RS"/>
        </w:rPr>
        <w:t xml:space="preserve">стране </w:t>
      </w:r>
      <w:r w:rsidRPr="00DA24BA">
        <w:rPr>
          <w:rFonts w:cs="Arial"/>
          <w:i w:val="0"/>
          <w:sz w:val="24"/>
          <w:szCs w:val="24"/>
          <w:lang w:val="sr-Cyrl-RS"/>
        </w:rPr>
        <w:t>законских заступника уговорних страна</w:t>
      </w:r>
      <w:r w:rsidR="00687722">
        <w:rPr>
          <w:rFonts w:cs="Arial"/>
          <w:i w:val="0"/>
          <w:sz w:val="24"/>
          <w:szCs w:val="24"/>
          <w:lang w:val="sr-Cyrl-RS"/>
        </w:rPr>
        <w:t>,</w:t>
      </w:r>
      <w:r w:rsidRPr="00DA24BA">
        <w:rPr>
          <w:rFonts w:cs="Arial"/>
          <w:b/>
          <w:i w:val="0"/>
          <w:sz w:val="24"/>
          <w:szCs w:val="24"/>
          <w:lang w:val="sr-Cyrl-RS"/>
        </w:rPr>
        <w:t xml:space="preserve"> </w:t>
      </w:r>
      <w:r w:rsidRPr="00DA24BA">
        <w:rPr>
          <w:rFonts w:cs="Arial"/>
          <w:i w:val="0"/>
          <w:sz w:val="24"/>
          <w:szCs w:val="24"/>
          <w:lang w:val="sr-Cyrl-RS"/>
        </w:rPr>
        <w:t xml:space="preserve"> </w:t>
      </w:r>
      <w:r w:rsidRPr="008879DA">
        <w:rPr>
          <w:rFonts w:cs="Arial"/>
          <w:i w:val="0"/>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календарских дана дуж</w:t>
      </w:r>
      <w:r w:rsidR="00892BA7">
        <w:rPr>
          <w:rFonts w:cs="Arial"/>
          <w:i w:val="0"/>
          <w:sz w:val="24"/>
          <w:szCs w:val="24"/>
          <w:lang w:val="sr-Cyrl-RS"/>
        </w:rPr>
        <w:t>им</w:t>
      </w:r>
      <w:r w:rsidRPr="008879DA">
        <w:rPr>
          <w:rFonts w:cs="Arial"/>
          <w:i w:val="0"/>
          <w:sz w:val="24"/>
          <w:szCs w:val="24"/>
        </w:rPr>
        <w:t xml:space="preserve"> од </w:t>
      </w:r>
      <w:r w:rsidR="00255D38" w:rsidRPr="00255D38">
        <w:rPr>
          <w:rFonts w:cs="Arial"/>
          <w:i w:val="0"/>
          <w:sz w:val="24"/>
          <w:szCs w:val="24"/>
        </w:rPr>
        <w:t xml:space="preserve">рока </w:t>
      </w:r>
      <w:r w:rsidR="00255D38" w:rsidRPr="00255D38">
        <w:rPr>
          <w:rFonts w:cs="Arial"/>
          <w:i w:val="0"/>
          <w:sz w:val="24"/>
          <w:szCs w:val="24"/>
          <w:lang w:val="sr-Cyrl-RS"/>
        </w:rPr>
        <w:t>важења уговора</w:t>
      </w:r>
      <w:r w:rsidRPr="008879DA">
        <w:rPr>
          <w:rFonts w:cs="Arial"/>
          <w:i w:val="0"/>
          <w:sz w:val="24"/>
          <w:szCs w:val="24"/>
        </w:rPr>
        <w:t>.</w:t>
      </w:r>
      <w:r w:rsidRPr="008879DA">
        <w:rPr>
          <w:rFonts w:cs="Arial"/>
          <w:sz w:val="24"/>
          <w:szCs w:val="24"/>
        </w:rPr>
        <w:t xml:space="preserve"> </w:t>
      </w:r>
    </w:p>
    <w:p w:rsidR="00E80104" w:rsidRPr="00355EC8" w:rsidRDefault="00E80104" w:rsidP="00E80104">
      <w:pPr>
        <w:pStyle w:val="Caption"/>
        <w:jc w:val="center"/>
      </w:pPr>
    </w:p>
    <w:p w:rsidR="00E80104" w:rsidRPr="00355EC8" w:rsidRDefault="00E80104" w:rsidP="00E80104">
      <w:pPr>
        <w:pStyle w:val="Caption"/>
      </w:pPr>
      <w:r w:rsidRPr="00355EC8">
        <w:rPr>
          <w:i w:val="0"/>
          <w:sz w:val="24"/>
          <w:lang w:val="ru-RU"/>
        </w:rPr>
        <w:t xml:space="preserve">Такође изјављујемо да ћемо уколико  се </w:t>
      </w:r>
      <w:r w:rsidR="00892BA7">
        <w:rPr>
          <w:i w:val="0"/>
          <w:sz w:val="24"/>
          <w:lang w:val="ru-RU"/>
        </w:rPr>
        <w:t>продужи</w:t>
      </w:r>
      <w:r w:rsidR="000F59E9">
        <w:rPr>
          <w:i w:val="0"/>
          <w:sz w:val="24"/>
          <w:lang w:val="ru-RU"/>
        </w:rPr>
        <w:t xml:space="preserve"> рок</w:t>
      </w:r>
      <w:r w:rsidRPr="00355EC8">
        <w:rPr>
          <w:i w:val="0"/>
          <w:sz w:val="24"/>
          <w:lang w:val="ru-RU"/>
        </w:rPr>
        <w:t xml:space="preserve"> </w:t>
      </w:r>
      <w:r w:rsidR="00E83F6D" w:rsidRPr="00E83F6D">
        <w:rPr>
          <w:i w:val="0"/>
          <w:sz w:val="24"/>
          <w:lang w:val="sr-Cyrl-RS"/>
        </w:rPr>
        <w:t>важења уговора</w:t>
      </w:r>
      <w:r w:rsidRPr="00355EC8">
        <w:rPr>
          <w:i w:val="0"/>
          <w:sz w:val="24"/>
          <w:lang w:val="ru-RU"/>
        </w:rPr>
        <w:t xml:space="preserve">, важност достављеног </w:t>
      </w:r>
      <w:r w:rsidR="00307705">
        <w:rPr>
          <w:i w:val="0"/>
          <w:sz w:val="24"/>
          <w:lang w:val="ru-RU"/>
        </w:rPr>
        <w:t xml:space="preserve">финансијског </w:t>
      </w:r>
      <w:r w:rsidR="00A10C7F">
        <w:rPr>
          <w:i w:val="0"/>
          <w:sz w:val="24"/>
          <w:lang w:val="ru-RU"/>
        </w:rPr>
        <w:t>инструмента као гаранције</w:t>
      </w:r>
      <w:r w:rsidRPr="00355EC8">
        <w:rPr>
          <w:i w:val="0"/>
          <w:sz w:val="24"/>
          <w:lang w:val="ru-RU"/>
        </w:rPr>
        <w:t xml:space="preserve"> за добро извршење посла</w:t>
      </w:r>
      <w:r w:rsidR="00892BA7">
        <w:rPr>
          <w:i w:val="0"/>
          <w:sz w:val="24"/>
          <w:lang w:val="ru-RU"/>
        </w:rPr>
        <w:t xml:space="preserve"> ће се</w:t>
      </w:r>
      <w:r w:rsidRPr="00355EC8">
        <w:rPr>
          <w:i w:val="0"/>
          <w:sz w:val="24"/>
          <w:lang w:val="ru-RU"/>
        </w:rPr>
        <w:t xml:space="preserve"> продужити</w:t>
      </w:r>
      <w:r w:rsidR="00892BA7">
        <w:rPr>
          <w:i w:val="0"/>
          <w:sz w:val="24"/>
          <w:lang w:val="ru-RU"/>
        </w:rPr>
        <w:t xml:space="preserve"> за исти број дана</w:t>
      </w:r>
      <w:r w:rsidRPr="00355EC8">
        <w:rPr>
          <w:i w:val="0"/>
          <w:sz w:val="24"/>
          <w:lang w:val="ru-RU"/>
        </w:rPr>
        <w:t>.</w:t>
      </w:r>
    </w:p>
    <w:p w:rsidR="00E80104" w:rsidRPr="00355EC8" w:rsidRDefault="00E80104" w:rsidP="00E80104">
      <w:pPr>
        <w:pStyle w:val="Caption"/>
      </w:pPr>
      <w:r w:rsidRPr="00355EC8">
        <w:t xml:space="preserve">  </w:t>
      </w:r>
    </w:p>
    <w:p w:rsidR="00E80104" w:rsidRPr="006B3DAE" w:rsidRDefault="00E80104" w:rsidP="00E80104">
      <w:pPr>
        <w:pStyle w:val="Caption"/>
      </w:pPr>
    </w:p>
    <w:p w:rsidR="00E80104" w:rsidRPr="006B3DAE" w:rsidRDefault="00E80104" w:rsidP="00E80104">
      <w:pPr>
        <w:pStyle w:val="Caption"/>
      </w:pPr>
      <w:r w:rsidRPr="006B3DAE">
        <w:rPr>
          <w:i w:val="0"/>
          <w:sz w:val="24"/>
        </w:rPr>
        <w:t xml:space="preserve">Датум, ___________                                              Понуђач или овлашћени        </w:t>
      </w:r>
    </w:p>
    <w:p w:rsidR="00E80104" w:rsidRPr="006B3DAE" w:rsidRDefault="00E80104" w:rsidP="00E80104">
      <w:pPr>
        <w:pStyle w:val="Caption"/>
      </w:pPr>
      <w:r w:rsidRPr="006B3DAE">
        <w:rPr>
          <w:i w:val="0"/>
          <w:sz w:val="24"/>
        </w:rPr>
        <w:t xml:space="preserve">                                                                               представник групе понуђача</w:t>
      </w:r>
    </w:p>
    <w:p w:rsidR="00E80104" w:rsidRPr="006B3DAE" w:rsidRDefault="00E80104" w:rsidP="00E80104">
      <w:pPr>
        <w:pStyle w:val="Caption"/>
      </w:pPr>
      <w:r w:rsidRPr="006B3DAE">
        <w:rPr>
          <w:i w:val="0"/>
          <w:sz w:val="24"/>
        </w:rPr>
        <w:t>Место, _______________                                         _____________________</w:t>
      </w:r>
    </w:p>
    <w:p w:rsidR="00E80104" w:rsidRPr="00355EC8" w:rsidRDefault="00E80104" w:rsidP="00E80104">
      <w:pPr>
        <w:pStyle w:val="Caption"/>
      </w:pPr>
      <w:r w:rsidRPr="00355EC8">
        <w:t xml:space="preserve">                                                         М. П.                      </w:t>
      </w:r>
      <w:r>
        <w:rPr>
          <w:lang w:val="sr-Cyrl-RS"/>
        </w:rPr>
        <w:t xml:space="preserve">        </w:t>
      </w:r>
      <w:r w:rsidRPr="00355EC8">
        <w:t xml:space="preserve"> (Потпис овлашћеног лица)</w:t>
      </w:r>
    </w:p>
    <w:p w:rsidR="00E80104" w:rsidRPr="00355EC8" w:rsidRDefault="00E80104" w:rsidP="00E80104">
      <w:pPr>
        <w:pStyle w:val="Caption"/>
        <w:rPr>
          <w:sz w:val="24"/>
        </w:rPr>
      </w:pPr>
      <w:r w:rsidRPr="00355EC8">
        <w:rPr>
          <w:sz w:val="24"/>
        </w:rPr>
        <w:t>Напомена:</w:t>
      </w:r>
    </w:p>
    <w:p w:rsidR="00E80104" w:rsidRPr="00355EC8" w:rsidRDefault="00E80104" w:rsidP="00E80104">
      <w:pPr>
        <w:pStyle w:val="Caption"/>
      </w:pPr>
      <w:r w:rsidRPr="00355EC8">
        <w:rPr>
          <w:sz w:val="24"/>
          <w:lang w:val="ru-RU"/>
        </w:rPr>
        <w:t xml:space="preserve">-Уколико </w:t>
      </w:r>
      <w:r w:rsidRPr="00355EC8">
        <w:rPr>
          <w:sz w:val="24"/>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rsidR="00E80104" w:rsidRPr="00355EC8" w:rsidRDefault="00E80104" w:rsidP="00E80104">
      <w:pPr>
        <w:pStyle w:val="Caption"/>
        <w:rPr>
          <w:sz w:val="24"/>
        </w:rPr>
      </w:pPr>
      <w:r w:rsidRPr="00355EC8">
        <w:rPr>
          <w:sz w:val="24"/>
        </w:rPr>
        <w:t>-Уколико понуђач подноси понуду са подизвођачем овај образац потписује и оверава печатом понуђач.</w:t>
      </w:r>
    </w:p>
    <w:p w:rsidR="00E80104" w:rsidRPr="00355EC8" w:rsidRDefault="00E80104" w:rsidP="00E80104">
      <w:pPr>
        <w:tabs>
          <w:tab w:val="num" w:pos="360"/>
        </w:tabs>
        <w:rPr>
          <w:rFonts w:cs="Arial"/>
          <w:spacing w:val="2"/>
          <w:sz w:val="24"/>
          <w:szCs w:val="24"/>
          <w:lang w:val="sr-Latn-CS"/>
        </w:rPr>
      </w:pPr>
    </w:p>
    <w:p w:rsidR="00E80104" w:rsidRPr="00355EC8" w:rsidRDefault="00E80104" w:rsidP="00E80104">
      <w:pPr>
        <w:tabs>
          <w:tab w:val="num" w:pos="360"/>
        </w:tabs>
        <w:rPr>
          <w:rFonts w:cs="Arial"/>
          <w:spacing w:val="2"/>
          <w:sz w:val="24"/>
          <w:szCs w:val="24"/>
          <w:lang w:val="sr-Latn-CS"/>
        </w:rPr>
      </w:pPr>
    </w:p>
    <w:p w:rsidR="00E80104" w:rsidRPr="00355EC8" w:rsidRDefault="00E80104" w:rsidP="00E80104">
      <w:pPr>
        <w:tabs>
          <w:tab w:val="num" w:pos="360"/>
        </w:tabs>
        <w:rPr>
          <w:rFonts w:cs="Arial"/>
          <w:spacing w:val="2"/>
          <w:sz w:val="24"/>
          <w:szCs w:val="24"/>
          <w:lang w:val="sr-Latn-CS"/>
        </w:rPr>
      </w:pPr>
    </w:p>
    <w:p w:rsidR="00E80104" w:rsidRDefault="00E80104" w:rsidP="00E80104">
      <w:pPr>
        <w:tabs>
          <w:tab w:val="num" w:pos="360"/>
        </w:tabs>
        <w:rPr>
          <w:rFonts w:cs="Arial"/>
          <w:spacing w:val="2"/>
          <w:sz w:val="24"/>
          <w:szCs w:val="24"/>
          <w:lang w:val="sr-Cyrl-RS"/>
        </w:rPr>
      </w:pPr>
    </w:p>
    <w:p w:rsidR="00E80104" w:rsidRDefault="00E80104" w:rsidP="00E80104">
      <w:pPr>
        <w:tabs>
          <w:tab w:val="num" w:pos="360"/>
        </w:tabs>
        <w:rPr>
          <w:rFonts w:cs="Arial"/>
          <w:spacing w:val="2"/>
          <w:sz w:val="24"/>
          <w:szCs w:val="24"/>
          <w:lang w:val="sr-Cyrl-RS"/>
        </w:rPr>
      </w:pPr>
    </w:p>
    <w:p w:rsidR="00E80104" w:rsidRDefault="00E80104" w:rsidP="00E80104">
      <w:pPr>
        <w:tabs>
          <w:tab w:val="num" w:pos="360"/>
        </w:tabs>
        <w:rPr>
          <w:rFonts w:cs="Arial"/>
          <w:spacing w:val="2"/>
          <w:sz w:val="24"/>
          <w:szCs w:val="24"/>
          <w:lang w:val="sr-Cyrl-RS"/>
        </w:rPr>
      </w:pPr>
    </w:p>
    <w:p w:rsidR="00E80104" w:rsidRDefault="00E80104" w:rsidP="00E80104">
      <w:pPr>
        <w:tabs>
          <w:tab w:val="num" w:pos="360"/>
        </w:tabs>
        <w:rPr>
          <w:rFonts w:cs="Arial"/>
          <w:spacing w:val="2"/>
          <w:sz w:val="24"/>
          <w:szCs w:val="24"/>
          <w:lang w:val="sr-Cyrl-RS"/>
        </w:rPr>
      </w:pPr>
    </w:p>
    <w:p w:rsidR="009E3D20" w:rsidRDefault="009E3D20" w:rsidP="00E80104">
      <w:pPr>
        <w:tabs>
          <w:tab w:val="num" w:pos="360"/>
        </w:tabs>
        <w:rPr>
          <w:rFonts w:cs="Arial"/>
          <w:spacing w:val="2"/>
          <w:sz w:val="24"/>
          <w:szCs w:val="24"/>
          <w:lang w:val="sr-Cyrl-RS"/>
        </w:rPr>
      </w:pPr>
    </w:p>
    <w:p w:rsidR="006B3DAE" w:rsidRDefault="006B3DAE" w:rsidP="00E80104">
      <w:pPr>
        <w:tabs>
          <w:tab w:val="num" w:pos="360"/>
        </w:tabs>
        <w:rPr>
          <w:rFonts w:cs="Arial"/>
          <w:spacing w:val="2"/>
          <w:sz w:val="24"/>
          <w:szCs w:val="24"/>
          <w:lang w:val="sr-Cyrl-RS"/>
        </w:rPr>
      </w:pPr>
    </w:p>
    <w:p w:rsidR="006B3DAE" w:rsidRDefault="006B3DAE" w:rsidP="00E80104">
      <w:pPr>
        <w:tabs>
          <w:tab w:val="num" w:pos="360"/>
        </w:tabs>
        <w:rPr>
          <w:rFonts w:cs="Arial"/>
          <w:spacing w:val="2"/>
          <w:sz w:val="24"/>
          <w:szCs w:val="24"/>
          <w:lang w:val="sr-Cyrl-RS"/>
        </w:rPr>
      </w:pPr>
    </w:p>
    <w:p w:rsidR="006B3DAE" w:rsidRDefault="006B3DAE" w:rsidP="00E80104">
      <w:pPr>
        <w:tabs>
          <w:tab w:val="num" w:pos="360"/>
        </w:tabs>
        <w:rPr>
          <w:rFonts w:cs="Arial"/>
          <w:spacing w:val="2"/>
          <w:sz w:val="24"/>
          <w:szCs w:val="24"/>
          <w:lang w:val="sr-Cyrl-RS"/>
        </w:rPr>
      </w:pPr>
    </w:p>
    <w:p w:rsidR="00307705" w:rsidRDefault="00307705" w:rsidP="00E80104">
      <w:pPr>
        <w:tabs>
          <w:tab w:val="num" w:pos="360"/>
        </w:tabs>
        <w:rPr>
          <w:rFonts w:cs="Arial"/>
          <w:spacing w:val="2"/>
          <w:sz w:val="24"/>
          <w:szCs w:val="24"/>
          <w:lang w:val="sr-Cyrl-RS"/>
        </w:rPr>
      </w:pPr>
    </w:p>
    <w:p w:rsidR="00307705" w:rsidRDefault="00307705" w:rsidP="00E80104">
      <w:pPr>
        <w:tabs>
          <w:tab w:val="num" w:pos="360"/>
        </w:tabs>
        <w:rPr>
          <w:rFonts w:cs="Arial"/>
          <w:spacing w:val="2"/>
          <w:sz w:val="24"/>
          <w:szCs w:val="24"/>
          <w:lang w:val="sr-Cyrl-RS"/>
        </w:rPr>
      </w:pPr>
    </w:p>
    <w:p w:rsidR="00307705" w:rsidRDefault="00307705" w:rsidP="00E80104">
      <w:pPr>
        <w:tabs>
          <w:tab w:val="num" w:pos="360"/>
        </w:tabs>
        <w:rPr>
          <w:rFonts w:cs="Arial"/>
          <w:spacing w:val="2"/>
          <w:sz w:val="24"/>
          <w:szCs w:val="24"/>
          <w:lang w:val="sr-Cyrl-RS"/>
        </w:rPr>
      </w:pPr>
    </w:p>
    <w:p w:rsidR="006B3DAE" w:rsidRDefault="006B3DAE" w:rsidP="00E80104">
      <w:pPr>
        <w:tabs>
          <w:tab w:val="num" w:pos="360"/>
        </w:tabs>
        <w:rPr>
          <w:rFonts w:cs="Arial"/>
          <w:spacing w:val="2"/>
          <w:sz w:val="24"/>
          <w:szCs w:val="24"/>
          <w:lang w:val="sr-Cyrl-RS"/>
        </w:rPr>
      </w:pPr>
    </w:p>
    <w:p w:rsidR="009E3D20" w:rsidRDefault="009E3D20" w:rsidP="00E80104">
      <w:pPr>
        <w:tabs>
          <w:tab w:val="num" w:pos="360"/>
        </w:tabs>
        <w:rPr>
          <w:rFonts w:cs="Arial"/>
          <w:spacing w:val="2"/>
          <w:sz w:val="24"/>
          <w:szCs w:val="24"/>
          <w:lang w:val="sr-Cyrl-RS"/>
        </w:rPr>
      </w:pPr>
    </w:p>
    <w:p w:rsidR="00E80104" w:rsidRPr="00355EC8" w:rsidRDefault="00E80104" w:rsidP="00E80104">
      <w:pPr>
        <w:tabs>
          <w:tab w:val="num" w:pos="360"/>
        </w:tabs>
        <w:rPr>
          <w:rFonts w:cs="Arial"/>
          <w:spacing w:val="2"/>
          <w:sz w:val="24"/>
          <w:szCs w:val="24"/>
          <w:lang w:val="sr-Latn-CS"/>
        </w:rPr>
      </w:pPr>
    </w:p>
    <w:p w:rsidR="00E80104" w:rsidRPr="00355EC8" w:rsidRDefault="00E80104" w:rsidP="00E80104">
      <w:pPr>
        <w:pStyle w:val="KDObrazac"/>
        <w:spacing w:before="0"/>
        <w:rPr>
          <w:sz w:val="24"/>
          <w:szCs w:val="24"/>
          <w:lang w:val="sr-Cyrl-RS"/>
        </w:rPr>
      </w:pPr>
      <w:r w:rsidRPr="00355EC8">
        <w:rPr>
          <w:sz w:val="24"/>
          <w:szCs w:val="24"/>
          <w:lang w:val="sr-Cyrl-RS"/>
        </w:rPr>
        <w:t xml:space="preserve">ПРИЛОГ </w:t>
      </w:r>
      <w:r w:rsidRPr="00355EC8">
        <w:rPr>
          <w:sz w:val="24"/>
          <w:szCs w:val="24"/>
          <w:lang w:val="sr-Cyrl-CS"/>
        </w:rPr>
        <w:t xml:space="preserve"> </w:t>
      </w:r>
      <w:r>
        <w:rPr>
          <w:sz w:val="24"/>
          <w:szCs w:val="24"/>
          <w:lang w:val="sr-Cyrl-RS"/>
        </w:rPr>
        <w:t>3</w:t>
      </w:r>
    </w:p>
    <w:p w:rsidR="00E80104" w:rsidRPr="00355EC8" w:rsidRDefault="00E80104" w:rsidP="00E80104">
      <w:pPr>
        <w:tabs>
          <w:tab w:val="num" w:pos="360"/>
        </w:tabs>
        <w:rPr>
          <w:rFonts w:cs="Arial"/>
          <w:spacing w:val="2"/>
          <w:sz w:val="24"/>
          <w:szCs w:val="24"/>
          <w:lang w:val="sr-Latn-CS"/>
        </w:rPr>
      </w:pPr>
    </w:p>
    <w:p w:rsidR="00E80104" w:rsidRPr="00355EC8" w:rsidRDefault="00E80104" w:rsidP="00E80104">
      <w:pPr>
        <w:pStyle w:val="Caption"/>
        <w:jc w:val="center"/>
        <w:rPr>
          <w:b/>
          <w:i w:val="0"/>
          <w:sz w:val="24"/>
        </w:rPr>
      </w:pPr>
      <w:r w:rsidRPr="00355EC8">
        <w:rPr>
          <w:b/>
          <w:i w:val="0"/>
          <w:sz w:val="24"/>
        </w:rPr>
        <w:t xml:space="preserve">ИЗЈАВА ПОНУЂАЧА О НАМЕРИ ДОСТАВЉАЊА БАНКАРСКЕ ГАРАНЦИЈЕ ЗА ОТКЛАЊАЊЕ </w:t>
      </w:r>
      <w:r>
        <w:rPr>
          <w:b/>
          <w:i w:val="0"/>
          <w:sz w:val="24"/>
          <w:lang w:val="sr-Cyrl-RS"/>
        </w:rPr>
        <w:t>НЕДОСТАТАКА</w:t>
      </w:r>
      <w:r w:rsidRPr="00355EC8">
        <w:rPr>
          <w:b/>
          <w:i w:val="0"/>
          <w:sz w:val="24"/>
        </w:rPr>
        <w:t xml:space="preserve"> У ГАРАНТНОМ РОКУ</w:t>
      </w:r>
    </w:p>
    <w:p w:rsidR="00E80104" w:rsidRPr="00355EC8" w:rsidRDefault="00E80104" w:rsidP="00E80104">
      <w:pPr>
        <w:pStyle w:val="Caption"/>
        <w:jc w:val="center"/>
      </w:pPr>
    </w:p>
    <w:p w:rsidR="00E80104" w:rsidRPr="00355EC8" w:rsidRDefault="00E80104" w:rsidP="00E80104">
      <w:pPr>
        <w:pStyle w:val="Caption"/>
      </w:pPr>
    </w:p>
    <w:p w:rsidR="00E80104" w:rsidRPr="00994178" w:rsidRDefault="00E80104" w:rsidP="00E80104">
      <w:pPr>
        <w:pStyle w:val="Caption"/>
        <w:rPr>
          <w:rFonts w:cs="Arial"/>
          <w:i w:val="0"/>
          <w:sz w:val="24"/>
          <w:szCs w:val="24"/>
        </w:rPr>
      </w:pPr>
      <w:r w:rsidRPr="00994178">
        <w:rPr>
          <w:rFonts w:cs="Arial"/>
          <w:i w:val="0"/>
          <w:sz w:val="24"/>
          <w:szCs w:val="24"/>
        </w:rPr>
        <w:t>Овим изјављујемо да ћемо, уколико нам се  Одлуком Наручиоца додели Уговор по јавној набавци</w:t>
      </w:r>
      <w:r w:rsidRPr="00994178">
        <w:rPr>
          <w:rFonts w:cs="Arial"/>
          <w:i w:val="0"/>
          <w:sz w:val="24"/>
          <w:szCs w:val="24"/>
          <w:lang w:val="sr-Cyrl-RS"/>
        </w:rPr>
        <w:t xml:space="preserve"> </w:t>
      </w:r>
      <w:r w:rsidRPr="00994178">
        <w:rPr>
          <w:rFonts w:cs="Arial"/>
          <w:b/>
          <w:i w:val="0"/>
          <w:sz w:val="24"/>
          <w:szCs w:val="24"/>
          <w:lang w:val="sr-Cyrl-RS"/>
        </w:rPr>
        <w:t xml:space="preserve">бр. </w:t>
      </w:r>
      <w:r w:rsidR="00D0002A" w:rsidRPr="00D0002A">
        <w:rPr>
          <w:rFonts w:cs="Arial"/>
          <w:b/>
          <w:bCs/>
          <w:i w:val="0"/>
          <w:sz w:val="24"/>
          <w:szCs w:val="24"/>
          <w:lang w:val="sr-Cyrl-RS"/>
        </w:rPr>
        <w:t>ЈНГ/4000/0178/</w:t>
      </w:r>
      <w:r w:rsidR="009539CC">
        <w:rPr>
          <w:rFonts w:cs="Arial"/>
          <w:b/>
          <w:bCs/>
          <w:i w:val="0"/>
          <w:sz w:val="24"/>
          <w:szCs w:val="24"/>
          <w:lang w:val="sr-Cyrl-RS"/>
        </w:rPr>
        <w:t xml:space="preserve">1/ </w:t>
      </w:r>
      <w:r w:rsidR="00D0002A" w:rsidRPr="00D0002A">
        <w:rPr>
          <w:rFonts w:cs="Arial"/>
          <w:b/>
          <w:bCs/>
          <w:i w:val="0"/>
          <w:sz w:val="24"/>
          <w:szCs w:val="24"/>
          <w:lang w:val="sr-Cyrl-RS"/>
        </w:rPr>
        <w:t>2019, ј</w:t>
      </w:r>
      <w:r w:rsidR="009539CC">
        <w:rPr>
          <w:rFonts w:cs="Arial"/>
          <w:b/>
          <w:bCs/>
          <w:i w:val="0"/>
          <w:sz w:val="24"/>
          <w:szCs w:val="24"/>
          <w:lang w:val="sr-Cyrl-RS"/>
        </w:rPr>
        <w:t>ана бр.4010</w:t>
      </w:r>
      <w:r w:rsidR="00D0002A" w:rsidRPr="00D0002A">
        <w:rPr>
          <w:rFonts w:cs="Arial"/>
          <w:b/>
          <w:bCs/>
          <w:i w:val="0"/>
          <w:sz w:val="24"/>
          <w:szCs w:val="24"/>
          <w:lang w:val="sr-Cyrl-RS"/>
        </w:rPr>
        <w:t>/2019</w:t>
      </w:r>
      <w:r w:rsidRPr="00994178">
        <w:rPr>
          <w:rFonts w:cs="Arial"/>
          <w:i w:val="0"/>
          <w:sz w:val="24"/>
          <w:szCs w:val="24"/>
        </w:rPr>
        <w:t xml:space="preserve">, </w:t>
      </w:r>
      <w:r w:rsidRPr="00DA24BA">
        <w:rPr>
          <w:rFonts w:cs="Arial"/>
          <w:i w:val="0"/>
          <w:sz w:val="24"/>
          <w:szCs w:val="24"/>
        </w:rPr>
        <w:t>у тренутку примопредаје радова</w:t>
      </w:r>
      <w:r w:rsidRPr="00DA24BA">
        <w:rPr>
          <w:rFonts w:cs="Arial"/>
          <w:i w:val="0"/>
          <w:sz w:val="24"/>
          <w:szCs w:val="24"/>
          <w:lang w:val="sr-Cyrl-RS"/>
        </w:rPr>
        <w:t>,</w:t>
      </w:r>
      <w:r w:rsidRPr="00DA24BA">
        <w:rPr>
          <w:rFonts w:cs="Arial"/>
          <w:i w:val="0"/>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отклањање грешака у гарантном року, на износ од </w:t>
      </w:r>
      <w:r w:rsidRPr="00DA24BA">
        <w:rPr>
          <w:rFonts w:cs="Arial"/>
          <w:i w:val="0"/>
          <w:sz w:val="24"/>
          <w:szCs w:val="24"/>
          <w:lang w:val="sr-Cyrl-RS"/>
        </w:rPr>
        <w:t>5</w:t>
      </w:r>
      <w:r w:rsidRPr="00DA24BA">
        <w:rPr>
          <w:rFonts w:cs="Arial"/>
          <w:i w:val="0"/>
          <w:sz w:val="24"/>
          <w:szCs w:val="24"/>
        </w:rPr>
        <w:t>% од укупн</w:t>
      </w:r>
      <w:r w:rsidR="00DA24BA">
        <w:rPr>
          <w:rFonts w:cs="Arial"/>
          <w:i w:val="0"/>
          <w:sz w:val="24"/>
          <w:szCs w:val="24"/>
        </w:rPr>
        <w:t>e</w:t>
      </w:r>
      <w:r w:rsidRPr="00DA24BA">
        <w:rPr>
          <w:rFonts w:cs="Arial"/>
          <w:i w:val="0"/>
          <w:sz w:val="24"/>
          <w:szCs w:val="24"/>
        </w:rPr>
        <w:t xml:space="preserve"> </w:t>
      </w:r>
      <w:r w:rsidRPr="00994178">
        <w:rPr>
          <w:rFonts w:cs="Arial"/>
          <w:i w:val="0"/>
          <w:sz w:val="24"/>
          <w:szCs w:val="24"/>
          <w:lang w:val="sr-Cyrl-RS"/>
        </w:rPr>
        <w:t>вредности</w:t>
      </w:r>
      <w:r w:rsidR="00DA24BA">
        <w:rPr>
          <w:rFonts w:cs="Arial"/>
          <w:i w:val="0"/>
          <w:sz w:val="24"/>
          <w:szCs w:val="24"/>
          <w:lang w:val="sr-Latn-RS"/>
        </w:rPr>
        <w:t xml:space="preserve"> </w:t>
      </w:r>
      <w:r w:rsidR="00DA24BA">
        <w:rPr>
          <w:rFonts w:cs="Arial"/>
          <w:i w:val="0"/>
          <w:sz w:val="24"/>
          <w:szCs w:val="24"/>
          <w:lang w:val="sr-Cyrl-RS"/>
        </w:rPr>
        <w:t xml:space="preserve">изведених радова </w:t>
      </w:r>
      <w:r w:rsidR="00DA24BA">
        <w:rPr>
          <w:rFonts w:cs="Arial"/>
          <w:i w:val="0"/>
          <w:sz w:val="24"/>
          <w:szCs w:val="24"/>
        </w:rPr>
        <w:t xml:space="preserve"> (без ПДВ</w:t>
      </w:r>
      <w:r w:rsidRPr="00994178">
        <w:rPr>
          <w:rFonts w:cs="Arial"/>
          <w:i w:val="0"/>
          <w:sz w:val="24"/>
          <w:szCs w:val="24"/>
        </w:rPr>
        <w:t xml:space="preserve">) са роком важења 2 (две) године </w:t>
      </w:r>
      <w:r w:rsidR="00687722">
        <w:rPr>
          <w:rFonts w:cs="Arial"/>
          <w:i w:val="0"/>
          <w:sz w:val="24"/>
          <w:szCs w:val="24"/>
          <w:lang w:val="sr-Cyrl-RS"/>
        </w:rPr>
        <w:t xml:space="preserve">од дана  </w:t>
      </w:r>
      <w:r w:rsidRPr="00994178">
        <w:rPr>
          <w:rFonts w:cs="Arial"/>
          <w:i w:val="0"/>
          <w:sz w:val="24"/>
          <w:szCs w:val="24"/>
        </w:rPr>
        <w:t>примопредаје радова тј. датума Записника о извршеној примопредаји радова.</w:t>
      </w:r>
    </w:p>
    <w:p w:rsidR="00E80104" w:rsidRDefault="00E80104" w:rsidP="00E80104">
      <w:pPr>
        <w:pStyle w:val="Caption"/>
        <w:rPr>
          <w:rFonts w:cs="Arial"/>
          <w:i w:val="0"/>
          <w:sz w:val="22"/>
        </w:rPr>
      </w:pPr>
    </w:p>
    <w:p w:rsidR="00E80104" w:rsidRDefault="00E80104" w:rsidP="00E80104">
      <w:pPr>
        <w:pStyle w:val="Caption"/>
        <w:rPr>
          <w:rFonts w:cs="Arial"/>
          <w:i w:val="0"/>
          <w:sz w:val="22"/>
          <w:lang w:val="sr-Cyrl-RS"/>
        </w:rPr>
      </w:pPr>
    </w:p>
    <w:p w:rsidR="006B3DAE" w:rsidRPr="006B3DAE" w:rsidRDefault="006B3DAE" w:rsidP="00E80104">
      <w:pPr>
        <w:pStyle w:val="Caption"/>
        <w:rPr>
          <w:rFonts w:cs="Arial"/>
          <w:i w:val="0"/>
          <w:sz w:val="22"/>
          <w:lang w:val="sr-Cyrl-RS"/>
        </w:rPr>
      </w:pPr>
    </w:p>
    <w:p w:rsidR="00E80104" w:rsidRDefault="00E80104" w:rsidP="00E80104">
      <w:pPr>
        <w:pStyle w:val="Caption"/>
        <w:rPr>
          <w:rFonts w:cs="Arial"/>
          <w:i w:val="0"/>
          <w:sz w:val="22"/>
        </w:rPr>
      </w:pPr>
    </w:p>
    <w:p w:rsidR="00E80104" w:rsidRPr="00355EC8" w:rsidRDefault="00E80104" w:rsidP="00E80104">
      <w:pPr>
        <w:pStyle w:val="Caption"/>
      </w:pPr>
    </w:p>
    <w:p w:rsidR="00E80104" w:rsidRPr="00355EC8" w:rsidRDefault="00E80104" w:rsidP="00E80104">
      <w:pPr>
        <w:pStyle w:val="Caption"/>
      </w:pPr>
      <w:r w:rsidRPr="00355EC8">
        <w:t xml:space="preserve">  </w:t>
      </w:r>
    </w:p>
    <w:p w:rsidR="00E80104" w:rsidRPr="00355EC8" w:rsidRDefault="00E80104" w:rsidP="00E80104">
      <w:pPr>
        <w:pStyle w:val="Caption"/>
      </w:pPr>
      <w:r w:rsidRPr="00355EC8">
        <w:rPr>
          <w:b/>
          <w:i w:val="0"/>
          <w:sz w:val="24"/>
        </w:rPr>
        <w:t xml:space="preserve">Датум, ___________                                              Понуђач или овлашћени        </w:t>
      </w:r>
    </w:p>
    <w:p w:rsidR="00E80104" w:rsidRPr="00355EC8" w:rsidRDefault="00E80104" w:rsidP="00E80104">
      <w:pPr>
        <w:pStyle w:val="Caption"/>
      </w:pPr>
      <w:r w:rsidRPr="00355EC8">
        <w:rPr>
          <w:b/>
          <w:i w:val="0"/>
          <w:sz w:val="24"/>
        </w:rPr>
        <w:t xml:space="preserve">                                                                               представник групе понуђача</w:t>
      </w:r>
    </w:p>
    <w:p w:rsidR="00E80104" w:rsidRPr="00355EC8" w:rsidRDefault="00E80104" w:rsidP="00E80104">
      <w:pPr>
        <w:pStyle w:val="Caption"/>
      </w:pPr>
      <w:r w:rsidRPr="00355EC8">
        <w:rPr>
          <w:b/>
          <w:i w:val="0"/>
          <w:sz w:val="24"/>
        </w:rPr>
        <w:t>Место, _______________                                         _____________________</w:t>
      </w:r>
    </w:p>
    <w:p w:rsidR="00E80104" w:rsidRPr="00355EC8" w:rsidRDefault="00E80104" w:rsidP="00E80104">
      <w:pPr>
        <w:pStyle w:val="Caption"/>
      </w:pPr>
      <w:r w:rsidRPr="00355EC8">
        <w:t xml:space="preserve">                                                         М. П.                </w:t>
      </w:r>
      <w:r>
        <w:rPr>
          <w:lang w:val="sr-Cyrl-RS"/>
        </w:rPr>
        <w:t xml:space="preserve">        </w:t>
      </w:r>
      <w:r w:rsidRPr="00355EC8">
        <w:t xml:space="preserve">       (Потпис овлашћеног лица)</w:t>
      </w:r>
    </w:p>
    <w:p w:rsidR="00E80104" w:rsidRPr="00355EC8" w:rsidRDefault="00E80104" w:rsidP="00E80104">
      <w:pPr>
        <w:pStyle w:val="Caption"/>
        <w:rPr>
          <w:sz w:val="24"/>
        </w:rPr>
      </w:pPr>
    </w:p>
    <w:p w:rsidR="00E80104" w:rsidRPr="00355EC8" w:rsidRDefault="00E80104" w:rsidP="00E80104">
      <w:pPr>
        <w:pStyle w:val="Caption"/>
        <w:rPr>
          <w:sz w:val="24"/>
        </w:rPr>
      </w:pPr>
    </w:p>
    <w:p w:rsidR="00E80104" w:rsidRPr="00355EC8" w:rsidRDefault="00E80104" w:rsidP="00E80104">
      <w:pPr>
        <w:pStyle w:val="Caption"/>
        <w:rPr>
          <w:sz w:val="24"/>
        </w:rPr>
      </w:pPr>
    </w:p>
    <w:p w:rsidR="00E80104" w:rsidRPr="00355EC8" w:rsidRDefault="00E80104" w:rsidP="00E80104">
      <w:pPr>
        <w:pStyle w:val="Caption"/>
        <w:rPr>
          <w:sz w:val="24"/>
        </w:rPr>
      </w:pPr>
      <w:r w:rsidRPr="00355EC8">
        <w:rPr>
          <w:sz w:val="24"/>
        </w:rPr>
        <w:t>Напомена:</w:t>
      </w:r>
    </w:p>
    <w:p w:rsidR="00E80104" w:rsidRPr="00355EC8" w:rsidRDefault="00E80104" w:rsidP="00E80104">
      <w:pPr>
        <w:pStyle w:val="Caption"/>
      </w:pPr>
      <w:r w:rsidRPr="00355EC8">
        <w:rPr>
          <w:sz w:val="24"/>
          <w:lang w:val="ru-RU"/>
        </w:rPr>
        <w:t xml:space="preserve">-Уколико </w:t>
      </w:r>
      <w:r w:rsidRPr="00355EC8">
        <w:rPr>
          <w:sz w:val="24"/>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rsidR="00E80104" w:rsidRDefault="00E80104" w:rsidP="00E80104">
      <w:pPr>
        <w:pStyle w:val="Caption"/>
        <w:rPr>
          <w:sz w:val="24"/>
        </w:rPr>
      </w:pPr>
      <w:r w:rsidRPr="00355EC8">
        <w:rPr>
          <w:sz w:val="24"/>
        </w:rPr>
        <w:t>-Уколико понуђач подноси понуду са подизвођачем овај образац потписује и оверава печатом понуђач.</w:t>
      </w:r>
    </w:p>
    <w:p w:rsidR="00E80104" w:rsidRDefault="00E80104" w:rsidP="00E80104">
      <w:pPr>
        <w:pStyle w:val="Caption"/>
        <w:rPr>
          <w:sz w:val="24"/>
          <w:lang w:val="sr-Cyrl-RS"/>
        </w:rPr>
      </w:pPr>
    </w:p>
    <w:p w:rsidR="00697693" w:rsidRDefault="00697693" w:rsidP="00E80104">
      <w:pPr>
        <w:pStyle w:val="Caption"/>
        <w:rPr>
          <w:sz w:val="24"/>
          <w:lang w:val="sr-Cyrl-RS"/>
        </w:rPr>
      </w:pPr>
    </w:p>
    <w:p w:rsidR="009E3D20" w:rsidRDefault="009E3D20" w:rsidP="00E80104">
      <w:pPr>
        <w:pStyle w:val="Caption"/>
        <w:rPr>
          <w:sz w:val="24"/>
          <w:lang w:val="sr-Cyrl-RS"/>
        </w:rPr>
      </w:pPr>
    </w:p>
    <w:p w:rsidR="0088283B" w:rsidRDefault="00DA24BA" w:rsidP="0088283B">
      <w:pPr>
        <w:pStyle w:val="KDPodnaslov1"/>
        <w:spacing w:before="0"/>
        <w:rPr>
          <w:rFonts w:cs="Arial"/>
          <w:sz w:val="24"/>
          <w:szCs w:val="24"/>
          <w:lang w:val="sr-Latn-RS"/>
        </w:rPr>
      </w:pPr>
      <w:r>
        <w:rPr>
          <w:rFonts w:cs="Arial"/>
          <w:sz w:val="24"/>
          <w:szCs w:val="24"/>
          <w:lang w:val="sr-Latn-RS"/>
        </w:rPr>
        <w:t>9</w:t>
      </w:r>
      <w:r w:rsidR="0088283B" w:rsidRPr="00355EC8">
        <w:rPr>
          <w:rFonts w:cs="Arial"/>
          <w:sz w:val="24"/>
          <w:szCs w:val="24"/>
          <w:lang w:val="sr-Cyrl-RS"/>
        </w:rPr>
        <w:t>. МОДЕЛ УГОВОРА</w:t>
      </w:r>
    </w:p>
    <w:p w:rsidR="00B3421F" w:rsidRPr="00B3421F" w:rsidRDefault="00B3421F" w:rsidP="00B3421F">
      <w:r w:rsidRPr="00B3421F">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80104" w:rsidRDefault="00E80104" w:rsidP="00E80104">
      <w:pPr>
        <w:pStyle w:val="KDPodnaslov1"/>
        <w:spacing w:before="0"/>
        <w:rPr>
          <w:rFonts w:cs="Arial"/>
          <w:sz w:val="24"/>
          <w:szCs w:val="24"/>
          <w:lang w:val="sr-Cyrl-RS"/>
        </w:rPr>
      </w:pPr>
      <w:r w:rsidRPr="00355EC8">
        <w:rPr>
          <w:rFonts w:cs="Arial"/>
          <w:sz w:val="24"/>
          <w:szCs w:val="24"/>
        </w:rPr>
        <w:t>Уговорне стране:</w:t>
      </w:r>
    </w:p>
    <w:p w:rsidR="00B41E0B" w:rsidRPr="00B41E0B" w:rsidRDefault="00B41E0B" w:rsidP="00E80104">
      <w:pPr>
        <w:pStyle w:val="KDPodnaslov1"/>
        <w:spacing w:before="0"/>
        <w:rPr>
          <w:rFonts w:cs="Arial"/>
          <w:sz w:val="24"/>
          <w:szCs w:val="24"/>
          <w:lang w:val="sr-Cyrl-RS"/>
        </w:rPr>
      </w:pPr>
    </w:p>
    <w:p w:rsidR="00B41E0B" w:rsidRPr="00B41E0B" w:rsidRDefault="007A0179" w:rsidP="00B41E0B">
      <w:pPr>
        <w:autoSpaceDN w:val="0"/>
        <w:spacing w:before="0" w:after="200"/>
        <w:contextualSpacing/>
        <w:rPr>
          <w:rFonts w:cs="Arial"/>
          <w:b/>
          <w:lang w:val="sr-Cyrl-CS"/>
        </w:rPr>
      </w:pPr>
      <w:r w:rsidRPr="007A0179">
        <w:rPr>
          <w:rFonts w:eastAsia="Arial Unicode MS"/>
          <w:b/>
          <w:lang w:val="sr-Cyrl-RS"/>
        </w:rPr>
        <w:t>1.</w:t>
      </w:r>
      <w:r w:rsidR="00E80104" w:rsidRPr="00B41E0B">
        <w:rPr>
          <w:rFonts w:eastAsia="Arial Unicode MS"/>
          <w:b/>
          <w:lang w:val="sr-Latn-CS"/>
        </w:rPr>
        <w:t>Јавно предузеће „Електропривреда Србије“  Београд</w:t>
      </w:r>
      <w:r w:rsidR="00E80104" w:rsidRPr="00B41E0B">
        <w:rPr>
          <w:rFonts w:eastAsia="Arial Unicode MS"/>
          <w:b/>
          <w:lang w:val="sr-Cyrl-RS"/>
        </w:rPr>
        <w:t xml:space="preserve"> - Огранак РБ Колубара, Лазаревац, ул. Светог Саве бр.1</w:t>
      </w:r>
      <w:r w:rsidR="00E80104" w:rsidRPr="00B41E0B">
        <w:rPr>
          <w:rFonts w:eastAsia="Arial Unicode MS"/>
          <w:lang w:val="sr-Cyrl-RS"/>
        </w:rPr>
        <w:t>; матични број: 20053658, ПИБ: 103920327, текући рачун: 205-23250-81 код: Комерцијална банка а.д. Београд</w:t>
      </w:r>
      <w:r w:rsidR="00E80104" w:rsidRPr="00B41E0B">
        <w:rPr>
          <w:rFonts w:eastAsia="Arial Unicode MS"/>
          <w:lang w:val="sr-Latn-CS"/>
        </w:rPr>
        <w:t xml:space="preserve">, </w:t>
      </w:r>
      <w:r w:rsidR="00B41E0B" w:rsidRPr="00B41E0B">
        <w:rPr>
          <w:rFonts w:cs="Arial"/>
          <w:lang w:val="sr-Cyrl-CS"/>
        </w:rPr>
        <w:t>које</w:t>
      </w:r>
      <w:r w:rsidR="00B41E0B" w:rsidRPr="00B41E0B">
        <w:rPr>
          <w:rFonts w:cs="Arial"/>
          <w:lang w:val="sr-Cyrl-RS"/>
        </w:rPr>
        <w:t xml:space="preserve"> у име и за рачун ЈП ЕПС</w:t>
      </w:r>
      <w:r w:rsidR="006412D8">
        <w:rPr>
          <w:rFonts w:cs="Arial"/>
          <w:lang w:val="sr-Cyrl-RS"/>
        </w:rPr>
        <w:t>-Огранак РБ Колубара</w:t>
      </w:r>
      <w:r w:rsidR="00B41E0B" w:rsidRPr="00B41E0B">
        <w:rPr>
          <w:rFonts w:cs="Arial"/>
          <w:lang w:val="sr-Cyrl-CS"/>
        </w:rPr>
        <w:t xml:space="preserve"> заступа Владан Марковић, </w:t>
      </w:r>
      <w:r w:rsidR="00B41E0B" w:rsidRPr="00B41E0B">
        <w:rPr>
          <w:rFonts w:cs="Arial"/>
          <w:lang w:val="sr-Cyrl-RS"/>
        </w:rPr>
        <w:t xml:space="preserve">Финансијски директор  </w:t>
      </w:r>
      <w:r w:rsidR="00A10C7F">
        <w:rPr>
          <w:rFonts w:cs="Arial"/>
          <w:lang w:val="sr-Cyrl-RS"/>
        </w:rPr>
        <w:t xml:space="preserve">Огранка </w:t>
      </w:r>
      <w:r w:rsidR="00B41E0B" w:rsidRPr="00B41E0B">
        <w:rPr>
          <w:rFonts w:cs="Arial"/>
          <w:lang w:val="sr-Cyrl-RS"/>
        </w:rPr>
        <w:t>РБ Колубара</w:t>
      </w:r>
      <w:r w:rsidR="00B41E0B" w:rsidRPr="00B41E0B">
        <w:rPr>
          <w:rFonts w:cs="Arial"/>
          <w:lang w:val="sr-Cyrl-CS"/>
        </w:rPr>
        <w:t>,</w:t>
      </w:r>
      <w:r w:rsidR="00B41E0B" w:rsidRPr="00B41E0B">
        <w:rPr>
          <w:rFonts w:cs="Arial"/>
          <w:lang w:val="sr-Cyrl-RS"/>
        </w:rPr>
        <w:t xml:space="preserve"> по Пуномоћју в</w:t>
      </w:r>
      <w:r w:rsidR="00C53A6F">
        <w:rPr>
          <w:rFonts w:cs="Arial"/>
          <w:lang w:val="sr-Latn-RS"/>
        </w:rPr>
        <w:t>.</w:t>
      </w:r>
      <w:r w:rsidR="00B41E0B" w:rsidRPr="00B41E0B">
        <w:rPr>
          <w:rFonts w:cs="Arial"/>
          <w:lang w:val="sr-Cyrl-RS"/>
        </w:rPr>
        <w:t>д.</w:t>
      </w:r>
      <w:r w:rsidR="00C53A6F">
        <w:rPr>
          <w:rFonts w:cs="Arial"/>
          <w:lang w:val="sr-Latn-RS"/>
        </w:rPr>
        <w:t xml:space="preserve"> </w:t>
      </w:r>
      <w:r w:rsidR="00B41E0B" w:rsidRPr="00B41E0B">
        <w:rPr>
          <w:rFonts w:eastAsia="Arial Unicode MS" w:cs="Arial"/>
          <w:kern w:val="2"/>
          <w:lang w:val="sr-Cyrl-RS" w:eastAsia="ar-SA"/>
        </w:rPr>
        <w:t>директора ЈП ЕПС</w:t>
      </w:r>
      <w:r w:rsidR="00B41E0B" w:rsidRPr="00B41E0B">
        <w:rPr>
          <w:rFonts w:cs="Arial"/>
          <w:lang w:val="sr-Cyrl-RS"/>
        </w:rPr>
        <w:t xml:space="preserve"> број 12.01.296882/1-17 од 15.06.2017.године </w:t>
      </w:r>
      <w:r w:rsidR="00B41E0B" w:rsidRPr="00B41E0B">
        <w:rPr>
          <w:rFonts w:cs="Arial"/>
          <w:lang w:val="sr-Cyrl-CS"/>
        </w:rPr>
        <w:t xml:space="preserve">(у даљем тексту: </w:t>
      </w:r>
      <w:r w:rsidR="006412D8">
        <w:rPr>
          <w:rFonts w:cs="Arial"/>
          <w:lang w:val="sr-Cyrl-CS"/>
        </w:rPr>
        <w:t>Наручилац радова</w:t>
      </w:r>
      <w:r w:rsidR="00B41E0B" w:rsidRPr="00B41E0B">
        <w:rPr>
          <w:rFonts w:cs="Arial"/>
          <w:lang w:val="sr-Cyrl-CS"/>
        </w:rPr>
        <w:t xml:space="preserve">) </w:t>
      </w:r>
    </w:p>
    <w:p w:rsidR="00E80104" w:rsidRPr="00355EC8" w:rsidRDefault="00E80104" w:rsidP="00E80104">
      <w:pPr>
        <w:jc w:val="center"/>
        <w:rPr>
          <w:rFonts w:eastAsia="Arial Unicode MS"/>
          <w:lang w:val="sr-Cyrl-CS"/>
        </w:rPr>
      </w:pPr>
      <w:r w:rsidRPr="00355EC8">
        <w:rPr>
          <w:rFonts w:eastAsia="Arial Unicode MS"/>
          <w:lang w:val="sr-Cyrl-CS"/>
        </w:rPr>
        <w:t>и</w:t>
      </w:r>
    </w:p>
    <w:p w:rsidR="00E80104" w:rsidRPr="00355EC8" w:rsidRDefault="007A0179" w:rsidP="007A0179">
      <w:pPr>
        <w:rPr>
          <w:rFonts w:eastAsia="Arial Unicode MS"/>
          <w:lang w:val="sr-Latn-CS"/>
        </w:rPr>
      </w:pPr>
      <w:r>
        <w:rPr>
          <w:rFonts w:eastAsia="Arial Unicode MS"/>
          <w:lang w:val="sr-Cyrl-RS"/>
        </w:rPr>
        <w:t>2.</w:t>
      </w:r>
      <w:r w:rsidR="00E80104" w:rsidRPr="00355EC8">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E80104" w:rsidRPr="00355EC8" w:rsidRDefault="00E80104" w:rsidP="00E80104">
      <w:pPr>
        <w:rPr>
          <w:rFonts w:eastAsia="Arial Unicode MS"/>
          <w:lang w:val="sr-Cyrl-CS"/>
        </w:rPr>
      </w:pPr>
      <w:r w:rsidRPr="00355EC8">
        <w:rPr>
          <w:rFonts w:eastAsia="Arial Unicode MS"/>
          <w:lang w:val="sr-Cyrl-CS"/>
        </w:rPr>
        <w:t>док су чланови групе/подизвођачи:</w:t>
      </w:r>
    </w:p>
    <w:p w:rsidR="00E80104" w:rsidRPr="00355EC8" w:rsidRDefault="00E80104" w:rsidP="00E80104">
      <w:pPr>
        <w:rPr>
          <w:rFonts w:eastAsia="Arial Unicode MS"/>
          <w:lang w:val="sr-Cyrl-CS"/>
        </w:rPr>
      </w:pPr>
      <w:r w:rsidRPr="00355EC8">
        <w:rPr>
          <w:rFonts w:eastAsia="Arial Unicode MS"/>
          <w:lang w:val="sr-Cyrl-CS"/>
        </w:rPr>
        <w:t>_________________ из _________, Ул. _______ бр.__ Матични број _________, ПИБ _______, Текући рачун _____ Банка___________ кога заступа __________.</w:t>
      </w:r>
    </w:p>
    <w:p w:rsidR="00E80104" w:rsidRPr="00355EC8" w:rsidRDefault="00E80104" w:rsidP="00E80104">
      <w:pPr>
        <w:rPr>
          <w:rFonts w:eastAsia="Arial Unicode MS"/>
          <w:lang w:val="sr-Cyrl-CS"/>
        </w:rPr>
      </w:pPr>
      <w:r w:rsidRPr="00355EC8">
        <w:rPr>
          <w:rFonts w:eastAsia="Arial Unicode MS"/>
          <w:lang w:val="sr-Cyrl-CS"/>
        </w:rPr>
        <w:t>_________________ из _________, Ул. _______ бр.__ Матични број _________, ПИБ _______, Текући рачун _____ Банка _________,  кога заступа __________.</w:t>
      </w:r>
    </w:p>
    <w:p w:rsidR="00B3421F" w:rsidRPr="00B3421F" w:rsidRDefault="00B3421F" w:rsidP="00B3421F">
      <w:pPr>
        <w:rPr>
          <w:rFonts w:eastAsia="Arial Unicode MS"/>
        </w:rPr>
      </w:pPr>
    </w:p>
    <w:p w:rsidR="00B3421F" w:rsidRPr="00B3421F" w:rsidRDefault="00B3421F" w:rsidP="00B3421F">
      <w:pPr>
        <w:rPr>
          <w:rFonts w:eastAsia="Arial Unicode MS"/>
        </w:rPr>
      </w:pPr>
      <w:r w:rsidRPr="00B3421F">
        <w:rPr>
          <w:rFonts w:eastAsia="Arial Unicode MS"/>
        </w:rPr>
        <w:t>У даљем тексту за потребе овог Уговора заједно названи: Уговорне стране,</w:t>
      </w:r>
    </w:p>
    <w:p w:rsidR="00B3421F" w:rsidRPr="00B3421F" w:rsidRDefault="00B3421F" w:rsidP="00B3421F">
      <w:pPr>
        <w:rPr>
          <w:rFonts w:eastAsia="Arial Unicode MS"/>
        </w:rPr>
      </w:pPr>
      <w:r w:rsidRPr="00B3421F">
        <w:rPr>
          <w:rFonts w:eastAsia="Arial Unicode MS"/>
        </w:rPr>
        <w:t>Закључиле су да</w:t>
      </w:r>
      <w:r w:rsidR="00A10C7F">
        <w:rPr>
          <w:rFonts w:eastAsia="Arial Unicode MS"/>
        </w:rPr>
        <w:t xml:space="preserve">на ________године </w:t>
      </w:r>
      <w:r w:rsidRPr="00B3421F">
        <w:rPr>
          <w:rFonts w:eastAsia="Arial Unicode MS"/>
        </w:rPr>
        <w:t xml:space="preserve"> следећи</w:t>
      </w:r>
    </w:p>
    <w:p w:rsidR="00B3421F" w:rsidRDefault="00B3421F" w:rsidP="004A7C82">
      <w:pPr>
        <w:jc w:val="center"/>
        <w:rPr>
          <w:rFonts w:eastAsia="Arial Unicode MS"/>
          <w:lang w:val="sr-Cyrl-RS"/>
        </w:rPr>
      </w:pPr>
      <w:r w:rsidRPr="00B3421F">
        <w:rPr>
          <w:rFonts w:eastAsia="Arial Unicode MS"/>
        </w:rPr>
        <w:t>УГОВОР</w:t>
      </w:r>
    </w:p>
    <w:p w:rsidR="00A10C7F" w:rsidRPr="00A10C7F" w:rsidRDefault="00A10C7F" w:rsidP="004A7C82">
      <w:pPr>
        <w:jc w:val="center"/>
        <w:rPr>
          <w:rFonts w:eastAsia="Arial Unicode MS"/>
          <w:lang w:val="sr-Cyrl-RS"/>
        </w:rPr>
      </w:pPr>
      <w:r>
        <w:rPr>
          <w:rFonts w:eastAsia="Arial Unicode MS"/>
          <w:lang w:val="sr-Cyrl-RS"/>
        </w:rPr>
        <w:t>О ИЗВОЂЕЊУ РАДОВА</w:t>
      </w:r>
    </w:p>
    <w:p w:rsidR="00B3421F" w:rsidRPr="00B3421F" w:rsidRDefault="00B3421F" w:rsidP="00B3421F">
      <w:pPr>
        <w:rPr>
          <w:rFonts w:eastAsia="Arial Unicode MS"/>
        </w:rPr>
      </w:pPr>
      <w:r w:rsidRPr="00B3421F">
        <w:rPr>
          <w:rFonts w:eastAsia="Arial Unicode MS"/>
        </w:rPr>
        <w:t>УВОДНЕ ОДРЕДБЕ</w:t>
      </w:r>
    </w:p>
    <w:p w:rsidR="00B3421F" w:rsidRPr="00B3421F" w:rsidRDefault="00B3421F" w:rsidP="00B8469C">
      <w:pPr>
        <w:jc w:val="center"/>
        <w:rPr>
          <w:rFonts w:eastAsia="Arial Unicode MS"/>
        </w:rPr>
      </w:pPr>
      <w:r w:rsidRPr="00B3421F">
        <w:rPr>
          <w:rFonts w:eastAsia="Arial Unicode MS"/>
        </w:rPr>
        <w:t>Члан 1.</w:t>
      </w:r>
    </w:p>
    <w:p w:rsidR="00B3421F" w:rsidRPr="00E80104" w:rsidRDefault="00B3421F" w:rsidP="00B3421F">
      <w:pPr>
        <w:rPr>
          <w:rFonts w:eastAsia="Arial Unicode MS"/>
          <w:b/>
          <w:lang w:val="sr-Cyrl-RS"/>
        </w:rPr>
      </w:pPr>
      <w:r w:rsidRPr="00B3421F">
        <w:rPr>
          <w:rFonts w:eastAsia="Arial Unicode MS"/>
        </w:rPr>
        <w:t xml:space="preserve">На основу члaна 32.  Закона о јавним набавкама („Сл. гласник  РС“ бр. 124/2012, 14/2015 и 68/2015), (даље: Закон), Наручилац је спровео отворени поступак јавне набавке радова </w:t>
      </w:r>
      <w:r w:rsidRPr="00B3421F">
        <w:t>-</w:t>
      </w:r>
      <w:r w:rsidR="007A0179" w:rsidRPr="007A0179">
        <w:rPr>
          <w:rFonts w:cs="Arial"/>
          <w:b/>
          <w:sz w:val="24"/>
          <w:szCs w:val="24"/>
          <w:lang w:val="sr-Cyrl-RS"/>
        </w:rPr>
        <w:t xml:space="preserve"> </w:t>
      </w:r>
      <w:r w:rsidR="007A0179" w:rsidRPr="007A0179">
        <w:rPr>
          <w:rFonts w:cs="Arial"/>
          <w:b/>
          <w:lang w:val="sr-Cyrl-RS"/>
        </w:rPr>
        <w:t>"</w:t>
      </w:r>
      <w:r w:rsidR="006B3DAE" w:rsidRPr="006B3DAE">
        <w:rPr>
          <w:rFonts w:cs="Arial"/>
          <w:b/>
          <w:lang w:val="sr-Cyrl-RS"/>
        </w:rPr>
        <w:t xml:space="preserve"> </w:t>
      </w:r>
      <w:r w:rsidR="00D23045">
        <w:rPr>
          <w:rFonts w:cs="Arial"/>
          <w:b/>
          <w:lang w:val="sr-Cyrl-RS"/>
        </w:rPr>
        <w:t>Извођење радова на доградњи и реконструкцији Основне школе у насељу Црне Међе 1, II фаза са изградњом фискултурне сале</w:t>
      </w:r>
      <w:r w:rsidR="007A0179" w:rsidRPr="007A0179">
        <w:rPr>
          <w:rFonts w:cs="Arial"/>
          <w:b/>
          <w:lang w:val="sr-Cyrl-RS"/>
        </w:rPr>
        <w:t>“</w:t>
      </w:r>
      <w:r>
        <w:t xml:space="preserve"> </w:t>
      </w:r>
      <w:r w:rsidRPr="00B8469C">
        <w:rPr>
          <w:b/>
        </w:rPr>
        <w:t>,</w:t>
      </w:r>
      <w:r w:rsidR="006B3DAE">
        <w:rPr>
          <w:b/>
          <w:lang w:val="sr-Cyrl-RS"/>
        </w:rPr>
        <w:t xml:space="preserve"> </w:t>
      </w:r>
      <w:r w:rsidRPr="00B8469C">
        <w:rPr>
          <w:rFonts w:eastAsia="Arial Unicode MS"/>
          <w:b/>
        </w:rPr>
        <w:t xml:space="preserve">брoj </w:t>
      </w:r>
      <w:r w:rsidR="00D23045">
        <w:rPr>
          <w:rFonts w:eastAsia="Arial Unicode MS"/>
          <w:b/>
        </w:rPr>
        <w:t>ЈНГ/4000/0178/</w:t>
      </w:r>
      <w:r w:rsidR="009539CC">
        <w:rPr>
          <w:rFonts w:eastAsia="Arial Unicode MS"/>
          <w:b/>
          <w:lang w:val="sr-Cyrl-RS"/>
        </w:rPr>
        <w:t xml:space="preserve">1/ </w:t>
      </w:r>
      <w:r w:rsidR="009539CC">
        <w:rPr>
          <w:rFonts w:eastAsia="Arial Unicode MS"/>
          <w:b/>
        </w:rPr>
        <w:t>2019, јана бр.4010</w:t>
      </w:r>
      <w:r w:rsidR="00D23045">
        <w:rPr>
          <w:rFonts w:eastAsia="Arial Unicode MS"/>
          <w:b/>
        </w:rPr>
        <w:t>/2019</w:t>
      </w:r>
    </w:p>
    <w:p w:rsidR="00B3421F" w:rsidRPr="00B3421F" w:rsidRDefault="00B3421F" w:rsidP="00B3421F">
      <w:pPr>
        <w:rPr>
          <w:rFonts w:eastAsia="Arial Unicode MS"/>
        </w:rPr>
      </w:pPr>
      <w:r w:rsidRPr="00B3421F">
        <w:rPr>
          <w:rFonts w:eastAsia="Arial Unicode MS"/>
        </w:rPr>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 године, Понуђач је доставио понуду број:______________ од  ____________ године (у даљем тексту: Понуда). (уписује Извођач).</w:t>
      </w:r>
    </w:p>
    <w:p w:rsidR="00B3421F" w:rsidRPr="00B3421F" w:rsidRDefault="00B3421F" w:rsidP="00B3421F">
      <w:pPr>
        <w:rPr>
          <w:rFonts w:eastAsia="Arial Unicode MS"/>
        </w:rPr>
      </w:pPr>
      <w:r w:rsidRPr="00B3421F">
        <w:rPr>
          <w:rFonts w:eastAsia="Arial Unicode MS"/>
        </w:rPr>
        <w:t>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w:t>
      </w:r>
      <w:r w:rsidR="00A10C7F">
        <w:rPr>
          <w:rFonts w:eastAsia="Arial Unicode MS"/>
          <w:lang w:val="sr-Cyrl-RS"/>
        </w:rPr>
        <w:t>а</w:t>
      </w:r>
      <w:r w:rsidRPr="00B3421F">
        <w:rPr>
          <w:rFonts w:eastAsia="Arial Unicode MS"/>
        </w:rPr>
        <w:t xml:space="preserve"> ______________________________ за извођење радова  из става првог овог члана (уписује Наручилац).</w:t>
      </w:r>
    </w:p>
    <w:p w:rsidR="00B3421F" w:rsidRPr="00B3421F" w:rsidRDefault="00B3421F" w:rsidP="00B3421F">
      <w:r w:rsidRPr="00B3421F">
        <w:t>Предмет уговора</w:t>
      </w:r>
    </w:p>
    <w:p w:rsidR="00B3421F" w:rsidRPr="00B3421F" w:rsidRDefault="00B3421F" w:rsidP="00B8469C">
      <w:pPr>
        <w:jc w:val="center"/>
      </w:pPr>
      <w:r w:rsidRPr="00B3421F">
        <w:t>Члан 2.</w:t>
      </w:r>
    </w:p>
    <w:p w:rsidR="00850BC2" w:rsidRPr="00850BC2" w:rsidRDefault="00B3421F" w:rsidP="00850BC2">
      <w:pPr>
        <w:rPr>
          <w:rFonts w:eastAsia="Arial Unicode MS"/>
          <w:lang w:val="sr-Cyrl-CS"/>
        </w:rPr>
      </w:pPr>
      <w:r w:rsidRPr="00B3421F">
        <w:rPr>
          <w:rFonts w:eastAsia="Arial Unicode MS"/>
        </w:rPr>
        <w:t>Предмет</w:t>
      </w:r>
      <w:r>
        <w:rPr>
          <w:rFonts w:eastAsia="Arial Unicode MS"/>
        </w:rPr>
        <w:t xml:space="preserve"> овог Уговора је</w:t>
      </w:r>
      <w:r w:rsidR="007A0179">
        <w:rPr>
          <w:rFonts w:eastAsia="Arial Unicode MS"/>
          <w:lang w:val="sr-Cyrl-RS"/>
        </w:rPr>
        <w:t xml:space="preserve"> </w:t>
      </w:r>
      <w:r w:rsidR="007A0179" w:rsidRPr="007A0179">
        <w:rPr>
          <w:rFonts w:cs="Arial"/>
          <w:b/>
          <w:lang w:val="sr-Cyrl-RS"/>
        </w:rPr>
        <w:t>"</w:t>
      </w:r>
      <w:r w:rsidR="00D23045">
        <w:rPr>
          <w:rFonts w:cs="Arial"/>
          <w:b/>
          <w:lang w:val="sr-Cyrl-RS"/>
        </w:rPr>
        <w:t>Извођење радова на доградњи и реконструкцији Основне школе у насељу Црне Међе 1, II фаза са изградњом фискултурне сале</w:t>
      </w:r>
      <w:r w:rsidR="007A0179" w:rsidRPr="007A0179">
        <w:rPr>
          <w:rFonts w:cs="Arial"/>
          <w:b/>
          <w:lang w:val="sr-Cyrl-RS"/>
        </w:rPr>
        <w:t>“</w:t>
      </w:r>
      <w:r w:rsidRPr="007A0179">
        <w:rPr>
          <w:rFonts w:eastAsia="Arial Unicode MS"/>
        </w:rPr>
        <w:t>,</w:t>
      </w:r>
      <w:r w:rsidRPr="00B3421F">
        <w:rPr>
          <w:rFonts w:eastAsia="Arial Unicode MS"/>
        </w:rPr>
        <w:t xml:space="preserve"> а према захтевима и условима из Конкурсне документације Наручиоца, прихваћене техничке спецификације и понуде број ______________од ________________ године   (</w:t>
      </w:r>
      <w:r w:rsidR="00850BC2" w:rsidRPr="00850BC2">
        <w:rPr>
          <w:rFonts w:eastAsia="Arial Unicode MS"/>
          <w:lang w:val="sr-Cyrl-RS"/>
        </w:rPr>
        <w:t>Техничка спецификација и Понуда</w:t>
      </w:r>
      <w:r w:rsidR="00850BC2" w:rsidRPr="00850BC2">
        <w:rPr>
          <w:rFonts w:eastAsia="Arial Unicode MS"/>
          <w:lang w:val="sr-Cyrl-CS"/>
        </w:rPr>
        <w:t xml:space="preserve"> </w:t>
      </w:r>
      <w:r w:rsidR="00850BC2" w:rsidRPr="00850BC2">
        <w:rPr>
          <w:rFonts w:eastAsia="Arial Unicode MS"/>
          <w:lang w:val="sr-Cyrl-RS"/>
        </w:rPr>
        <w:t xml:space="preserve">као Прилози 1 и 2), </w:t>
      </w:r>
      <w:r w:rsidR="00850BC2" w:rsidRPr="00850BC2">
        <w:rPr>
          <w:rFonts w:eastAsia="Arial Unicode MS"/>
          <w:lang w:val="sr-Cyrl-CS"/>
        </w:rPr>
        <w:t xml:space="preserve">саставни </w:t>
      </w:r>
      <w:r w:rsidR="00850BC2" w:rsidRPr="00850BC2">
        <w:rPr>
          <w:rFonts w:eastAsia="Arial Unicode MS"/>
          <w:lang w:val="sr-Cyrl-RS"/>
        </w:rPr>
        <w:t xml:space="preserve">су </w:t>
      </w:r>
      <w:r w:rsidR="00850BC2" w:rsidRPr="00850BC2">
        <w:rPr>
          <w:rFonts w:eastAsia="Arial Unicode MS"/>
          <w:lang w:val="sr-Cyrl-CS"/>
        </w:rPr>
        <w:t>део овог Уговора.</w:t>
      </w:r>
    </w:p>
    <w:p w:rsidR="00850BC2" w:rsidRPr="00850BC2" w:rsidRDefault="00850BC2" w:rsidP="00850BC2">
      <w:pPr>
        <w:rPr>
          <w:rFonts w:eastAsia="Arial Unicode MS"/>
          <w:lang w:val="sr-Cyrl-CS"/>
        </w:rPr>
      </w:pPr>
      <w:r w:rsidRPr="00850BC2">
        <w:rPr>
          <w:rFonts w:eastAsia="Arial Unicode MS"/>
          <w:lang w:val="sr-Cyrl-CS"/>
        </w:rPr>
        <w:t>Уговореним радовима сматрају се и вишкови радова.</w:t>
      </w:r>
    </w:p>
    <w:p w:rsidR="00850BC2" w:rsidRPr="00850BC2" w:rsidRDefault="00850BC2" w:rsidP="00850BC2">
      <w:pPr>
        <w:rPr>
          <w:rFonts w:eastAsia="Arial Unicode MS"/>
          <w:i/>
          <w:lang w:val="sr-Cyrl-CS"/>
        </w:rPr>
      </w:pPr>
      <w:r w:rsidRPr="00850BC2">
        <w:rPr>
          <w:rFonts w:eastAsia="Arial Unicode MS"/>
          <w:lang w:val="sr-Cyrl-RS"/>
        </w:rPr>
        <w:lastRenderedPageBreak/>
        <w:t>Д</w:t>
      </w:r>
      <w:r w:rsidRPr="00850BC2">
        <w:rPr>
          <w:rFonts w:eastAsia="Arial Unicode MS"/>
          <w:lang w:val="sr-Cyrl-CS"/>
        </w:rPr>
        <w:t>елимично извршење уговора Извођач радова ће у складу са Понудом, уступити подизвођачу: ________________________________________________________(</w:t>
      </w:r>
      <w:r w:rsidRPr="00850BC2">
        <w:rPr>
          <w:rFonts w:eastAsia="Arial Unicode MS"/>
          <w:i/>
          <w:lang w:val="sr-Cyrl-CS"/>
        </w:rPr>
        <w:t>назив Подизвођача</w:t>
      </w:r>
      <w:r w:rsidRPr="00850BC2">
        <w:rPr>
          <w:rFonts w:eastAsia="Arial Unicode MS"/>
          <w:i/>
          <w:lang w:val="sr-Cyrl-RS"/>
        </w:rPr>
        <w:t xml:space="preserve"> из АПР</w:t>
      </w:r>
      <w:r w:rsidRPr="00850BC2">
        <w:rPr>
          <w:rFonts w:eastAsia="Arial Unicode MS"/>
          <w:lang w:val="sr-Cyrl-CS"/>
        </w:rPr>
        <w:t>) и то: __________________________________________________________________________ (</w:t>
      </w:r>
      <w:r w:rsidRPr="00850BC2">
        <w:rPr>
          <w:rFonts w:eastAsia="Arial Unicode MS"/>
          <w:i/>
          <w:lang w:val="sr-Cyrl-CS"/>
        </w:rPr>
        <w:t xml:space="preserve">опис </w:t>
      </w:r>
      <w:r w:rsidRPr="00850BC2">
        <w:rPr>
          <w:rFonts w:eastAsia="Arial Unicode MS"/>
          <w:i/>
          <w:lang w:val="sr-Cyrl-RS"/>
        </w:rPr>
        <w:t>радова</w:t>
      </w:r>
      <w:r w:rsidRPr="00850BC2">
        <w:rPr>
          <w:rFonts w:eastAsia="Arial Unicode MS"/>
          <w:lang w:val="sr-Cyrl-CS"/>
        </w:rPr>
        <w:t>), са процентом учешћа у понуди  од ________(</w:t>
      </w:r>
      <w:r w:rsidRPr="00850BC2">
        <w:rPr>
          <w:rFonts w:eastAsia="Arial Unicode MS"/>
          <w:i/>
          <w:lang w:val="sr-Cyrl-RS"/>
        </w:rPr>
        <w:t>бројчано исказани процента</w:t>
      </w:r>
      <w:r w:rsidRPr="00850BC2">
        <w:rPr>
          <w:rFonts w:eastAsia="Arial Unicode MS"/>
          <w:i/>
          <w:lang w:val="sr-Cyrl-CS"/>
        </w:rPr>
        <w:t>).  (попуњава Понуђач)</w:t>
      </w:r>
    </w:p>
    <w:p w:rsidR="00850BC2" w:rsidRPr="00850BC2" w:rsidRDefault="00850BC2" w:rsidP="00850BC2">
      <w:pPr>
        <w:rPr>
          <w:rFonts w:eastAsia="Arial Unicode MS"/>
          <w:lang w:val="sr-Cyrl-CS"/>
        </w:rPr>
      </w:pPr>
      <w:r w:rsidRPr="00850BC2">
        <w:rPr>
          <w:rFonts w:eastAsia="Arial Unicode MS"/>
          <w:lang w:val="sr-Cyrl-CS"/>
        </w:rPr>
        <w:t>Извођач радова који је у складу са Понудом</w:t>
      </w:r>
      <w:r w:rsidRPr="00850BC2">
        <w:rPr>
          <w:rFonts w:eastAsia="Arial Unicode MS"/>
          <w:lang w:val="sr-Cyrl-RS"/>
        </w:rPr>
        <w:t>,</w:t>
      </w:r>
      <w:r w:rsidRPr="00850BC2">
        <w:rPr>
          <w:rFonts w:eastAsia="Arial Unicode MS"/>
          <w:lang w:val="sr-Cyrl-CS"/>
        </w:rPr>
        <w:t xml:space="preserve"> део уговорених обавеза делимично уступио подизвођачу у потпуности је одговоран Наручиоцу за реализацију радова.</w:t>
      </w:r>
    </w:p>
    <w:p w:rsidR="00850BC2" w:rsidRPr="00850BC2" w:rsidRDefault="00850BC2" w:rsidP="00850BC2">
      <w:pPr>
        <w:rPr>
          <w:rFonts w:eastAsia="Arial Unicode MS"/>
          <w:lang w:val="sr-Cyrl-CS"/>
        </w:rPr>
      </w:pPr>
      <w:r w:rsidRPr="00850BC2">
        <w:rPr>
          <w:rFonts w:eastAsia="Arial Unicode MS"/>
          <w:lang w:val="sr-Cyrl-RS"/>
        </w:rPr>
        <w:t>Г</w:t>
      </w:r>
      <w:r w:rsidRPr="00850BC2">
        <w:rPr>
          <w:rFonts w:eastAsia="Arial Unicode MS"/>
          <w:lang w:val="sr-Cyrl-CS"/>
        </w:rPr>
        <w:t xml:space="preserve">рупа </w:t>
      </w:r>
      <w:r w:rsidRPr="00850BC2">
        <w:rPr>
          <w:rFonts w:eastAsia="Arial Unicode MS"/>
          <w:lang w:val="sr-Cyrl-RS"/>
        </w:rPr>
        <w:t>извођача</w:t>
      </w:r>
      <w:r w:rsidRPr="00850BC2">
        <w:rPr>
          <w:rFonts w:eastAsia="Arial Unicode MS"/>
          <w:lang w:val="sr-Cyrl-CS"/>
        </w:rPr>
        <w:t xml:space="preserve"> у заједничкој понуди, одговорни </w:t>
      </w:r>
      <w:r w:rsidRPr="00850BC2">
        <w:rPr>
          <w:rFonts w:eastAsia="Arial Unicode MS"/>
          <w:lang w:val="sr-Cyrl-RS"/>
        </w:rPr>
        <w:t xml:space="preserve">су </w:t>
      </w:r>
      <w:r w:rsidRPr="00850BC2">
        <w:rPr>
          <w:rFonts w:eastAsia="Arial Unicode MS"/>
          <w:lang w:val="sr-Cyrl-CS"/>
        </w:rPr>
        <w:t xml:space="preserve">неограничено </w:t>
      </w:r>
      <w:r w:rsidRPr="00850BC2">
        <w:rPr>
          <w:rFonts w:eastAsia="Arial Unicode MS"/>
          <w:lang w:val="sr-Cyrl-RS"/>
        </w:rPr>
        <w:t xml:space="preserve">и </w:t>
      </w:r>
      <w:r w:rsidRPr="00850BC2">
        <w:rPr>
          <w:rFonts w:eastAsia="Arial Unicode MS"/>
          <w:lang w:val="sr-Cyrl-CS"/>
        </w:rPr>
        <w:t>солидарно за извршење</w:t>
      </w:r>
      <w:r w:rsidRPr="00850BC2">
        <w:rPr>
          <w:rFonts w:eastAsia="Arial Unicode MS"/>
          <w:lang w:val="sr-Cyrl-RS"/>
        </w:rPr>
        <w:t xml:space="preserve"> обавеза по основу </w:t>
      </w:r>
      <w:r w:rsidRPr="00850BC2">
        <w:rPr>
          <w:rFonts w:eastAsia="Arial Unicode MS"/>
          <w:lang w:val="sr-Cyrl-CS"/>
        </w:rPr>
        <w:t>овог Уговора.</w:t>
      </w:r>
    </w:p>
    <w:p w:rsidR="00B3421F" w:rsidRPr="00B3421F" w:rsidRDefault="00B3421F" w:rsidP="00B8469C">
      <w:pPr>
        <w:jc w:val="center"/>
        <w:rPr>
          <w:rFonts w:eastAsia="Arial Unicode MS"/>
        </w:rPr>
      </w:pPr>
      <w:r w:rsidRPr="00B3421F">
        <w:rPr>
          <w:rFonts w:eastAsia="Arial Unicode MS"/>
        </w:rPr>
        <w:t>Члан 3.</w:t>
      </w:r>
    </w:p>
    <w:p w:rsidR="00094B24" w:rsidRPr="00094B24" w:rsidRDefault="00B3421F" w:rsidP="00094B24">
      <w:pPr>
        <w:rPr>
          <w:rFonts w:eastAsia="Arial Unicode MS"/>
        </w:rPr>
      </w:pPr>
      <w:r w:rsidRPr="00B3421F">
        <w:rPr>
          <w:rFonts w:eastAsia="Arial Unicode MS"/>
        </w:rPr>
        <w:t>Извођач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w:t>
      </w:r>
      <w:r w:rsidR="00094B24">
        <w:rPr>
          <w:rFonts w:eastAsia="Arial Unicode MS"/>
        </w:rPr>
        <w:t xml:space="preserve">ог Уговора, сопственој Понуди </w:t>
      </w:r>
      <w:r w:rsidR="00094B24" w:rsidRPr="00094B24">
        <w:rPr>
          <w:rFonts w:eastAsia="Arial Unicode MS"/>
          <w:lang w:val="sr-Cyrl-RS"/>
        </w:rPr>
        <w:t>и пројектној документацији</w:t>
      </w:r>
      <w:r w:rsidR="00094B24" w:rsidRPr="00094B24">
        <w:rPr>
          <w:rFonts w:eastAsia="Arial Unicode MS"/>
        </w:rPr>
        <w:t>:</w:t>
      </w:r>
    </w:p>
    <w:p w:rsidR="00094B24" w:rsidRPr="00094B24" w:rsidRDefault="00094B24" w:rsidP="00094B24">
      <w:pPr>
        <w:rPr>
          <w:rFonts w:eastAsia="Arial Unicode MS"/>
        </w:rPr>
      </w:pPr>
      <w:r w:rsidRPr="00094B24">
        <w:rPr>
          <w:rFonts w:eastAsia="Arial Unicode MS"/>
        </w:rPr>
        <w:t>„</w:t>
      </w:r>
      <w:r w:rsidRPr="00094B24">
        <w:rPr>
          <w:rFonts w:eastAsia="Arial Unicode MS"/>
          <w:b/>
        </w:rPr>
        <w:t>Пројекат за извођење доградње Основне Школе „Диша Ђурђевић“ у Црним Међама“</w:t>
      </w:r>
      <w:r w:rsidRPr="00094B24">
        <w:rPr>
          <w:rFonts w:eastAsia="Arial Unicode MS"/>
        </w:rPr>
        <w:t xml:space="preserve"> која се састоји из свесака:</w:t>
      </w:r>
    </w:p>
    <w:p w:rsidR="00094B24" w:rsidRPr="00094B24" w:rsidRDefault="00094B24" w:rsidP="00094B24">
      <w:pPr>
        <w:rPr>
          <w:rFonts w:eastAsia="Arial Unicode MS"/>
        </w:rPr>
      </w:pPr>
      <w:r w:rsidRPr="00094B24">
        <w:rPr>
          <w:rFonts w:eastAsia="Arial Unicode MS"/>
        </w:rPr>
        <w:t>Свеска 0 – Главна свеска</w:t>
      </w:r>
    </w:p>
    <w:p w:rsidR="00094B24" w:rsidRPr="00094B24" w:rsidRDefault="00094B24" w:rsidP="00094B24">
      <w:pPr>
        <w:rPr>
          <w:rFonts w:eastAsia="Arial Unicode MS"/>
        </w:rPr>
      </w:pPr>
      <w:r w:rsidRPr="00094B24">
        <w:rPr>
          <w:rFonts w:eastAsia="Arial Unicode MS"/>
        </w:rPr>
        <w:t>Свеска 1 – Пројекат архитектуре</w:t>
      </w:r>
    </w:p>
    <w:p w:rsidR="00094B24" w:rsidRPr="00094B24" w:rsidRDefault="00094B24" w:rsidP="00094B24">
      <w:pPr>
        <w:rPr>
          <w:rFonts w:eastAsia="Arial Unicode MS"/>
        </w:rPr>
      </w:pPr>
      <w:r w:rsidRPr="00094B24">
        <w:rPr>
          <w:rFonts w:eastAsia="Arial Unicode MS"/>
        </w:rPr>
        <w:t>Свеска 2/1 – Пројекат конструкције</w:t>
      </w:r>
    </w:p>
    <w:p w:rsidR="00094B24" w:rsidRPr="00094B24" w:rsidRDefault="00094B24" w:rsidP="00094B24">
      <w:pPr>
        <w:rPr>
          <w:rFonts w:eastAsia="Arial Unicode MS"/>
        </w:rPr>
      </w:pPr>
      <w:r w:rsidRPr="00094B24">
        <w:rPr>
          <w:rFonts w:eastAsia="Arial Unicode MS"/>
        </w:rPr>
        <w:t>Свеска 2/2 – Пројекат саобраћајница</w:t>
      </w:r>
    </w:p>
    <w:p w:rsidR="00094B24" w:rsidRPr="00094B24" w:rsidRDefault="00094B24" w:rsidP="00094B24">
      <w:pPr>
        <w:rPr>
          <w:rFonts w:eastAsia="Arial Unicode MS"/>
        </w:rPr>
      </w:pPr>
      <w:r w:rsidRPr="00094B24">
        <w:rPr>
          <w:rFonts w:eastAsia="Arial Unicode MS"/>
        </w:rPr>
        <w:t>Свеска 3/1 – Пројекат хидротехничких инсталација- унутрашњи развод</w:t>
      </w:r>
    </w:p>
    <w:p w:rsidR="00094B24" w:rsidRPr="00094B24" w:rsidRDefault="00094B24" w:rsidP="00094B24">
      <w:pPr>
        <w:rPr>
          <w:rFonts w:eastAsia="Arial Unicode MS"/>
        </w:rPr>
      </w:pPr>
      <w:r w:rsidRPr="00094B24">
        <w:rPr>
          <w:rFonts w:eastAsia="Arial Unicode MS"/>
        </w:rPr>
        <w:t>Свеска 3/2 – Пројекат хидотехничких инсталација – спољни развод</w:t>
      </w:r>
    </w:p>
    <w:p w:rsidR="00094B24" w:rsidRPr="00094B24" w:rsidRDefault="00094B24" w:rsidP="00094B24">
      <w:pPr>
        <w:rPr>
          <w:rFonts w:eastAsia="Arial Unicode MS"/>
        </w:rPr>
      </w:pPr>
      <w:r w:rsidRPr="00094B24">
        <w:rPr>
          <w:rFonts w:eastAsia="Arial Unicode MS"/>
        </w:rPr>
        <w:t>Свеска 4 – Пројекат електроенергетских инсталација</w:t>
      </w:r>
    </w:p>
    <w:p w:rsidR="00094B24" w:rsidRPr="00094B24" w:rsidRDefault="00094B24" w:rsidP="00094B24">
      <w:pPr>
        <w:rPr>
          <w:rFonts w:eastAsia="Arial Unicode MS"/>
        </w:rPr>
      </w:pPr>
      <w:r w:rsidRPr="00094B24">
        <w:rPr>
          <w:rFonts w:eastAsia="Arial Unicode MS"/>
        </w:rPr>
        <w:t>Свеска 5 – Пројекат телекомуникационих и сигналних инсталација</w:t>
      </w:r>
    </w:p>
    <w:p w:rsidR="00094B24" w:rsidRPr="00094B24" w:rsidRDefault="00094B24" w:rsidP="00094B24">
      <w:pPr>
        <w:rPr>
          <w:rFonts w:eastAsia="Arial Unicode MS"/>
        </w:rPr>
      </w:pPr>
      <w:r w:rsidRPr="00094B24">
        <w:rPr>
          <w:rFonts w:eastAsia="Arial Unicode MS"/>
        </w:rPr>
        <w:t xml:space="preserve">Свеска 6 – Пројекат машинских инсталација </w:t>
      </w:r>
    </w:p>
    <w:p w:rsidR="00094B24" w:rsidRPr="00094B24" w:rsidRDefault="00094B24" w:rsidP="00094B24">
      <w:pPr>
        <w:rPr>
          <w:rFonts w:eastAsia="Arial Unicode MS"/>
        </w:rPr>
      </w:pPr>
      <w:r w:rsidRPr="00094B24">
        <w:rPr>
          <w:rFonts w:eastAsia="Arial Unicode MS"/>
        </w:rPr>
        <w:t>Главни пројекат заштите од пожара</w:t>
      </w:r>
    </w:p>
    <w:p w:rsidR="00B3421F" w:rsidRPr="00B3421F" w:rsidRDefault="00B3421F" w:rsidP="00B3421F">
      <w:pPr>
        <w:rPr>
          <w:rFonts w:eastAsia="Calibri"/>
        </w:rPr>
      </w:pPr>
      <w:r>
        <w:rPr>
          <w:rFonts w:eastAsia="Arial Unicode MS"/>
        </w:rPr>
        <w:t>.</w:t>
      </w:r>
    </w:p>
    <w:p w:rsidR="00850BC2" w:rsidRPr="00850BC2" w:rsidRDefault="00850BC2" w:rsidP="00850BC2">
      <w:pPr>
        <w:rPr>
          <w:rFonts w:eastAsia="Arial Unicode MS" w:cs="Arial"/>
          <w:lang w:val="sr-Cyrl-CS"/>
        </w:rPr>
      </w:pPr>
      <w:r w:rsidRPr="00850BC2">
        <w:rPr>
          <w:rFonts w:eastAsia="Arial Unicode MS" w:cs="Arial"/>
          <w:lang w:val="sr-Cyrl-CS"/>
        </w:rPr>
        <w:t xml:space="preserve">Извођач потврђује да је извршио увид у пројекат, са чијим се решењима упознао као и да су му познате све околности које могу да утичу  или се могу одразити на извођење и завршетак радова.  </w:t>
      </w:r>
    </w:p>
    <w:p w:rsidR="00850BC2" w:rsidRPr="00850BC2" w:rsidRDefault="00850BC2" w:rsidP="00850BC2">
      <w:pPr>
        <w:rPr>
          <w:rFonts w:eastAsia="Calibri" w:cs="Arial"/>
          <w:lang w:val="sr-Cyrl-RS"/>
        </w:rPr>
      </w:pPr>
      <w:r w:rsidRPr="00850BC2">
        <w:rPr>
          <w:rFonts w:eastAsia="Calibri" w:cs="Arial"/>
          <w:lang w:val="sr-Cyrl-RS"/>
        </w:rPr>
        <w:t>Предметни радови, из става. 1, овог члана, на основу Уредбе о класификацији делатности ("Службени гласник РС", број 54/2010), обухваћени су следећим тачкама:</w:t>
      </w:r>
    </w:p>
    <w:p w:rsidR="00850BC2" w:rsidRPr="00850BC2" w:rsidRDefault="00850BC2" w:rsidP="00850BC2">
      <w:pPr>
        <w:rPr>
          <w:rFonts w:eastAsia="Calibri" w:cs="Arial"/>
          <w:lang w:val="sr-Cyrl-RS"/>
        </w:rPr>
      </w:pPr>
    </w:p>
    <w:p w:rsidR="00850BC2" w:rsidRPr="00850BC2" w:rsidRDefault="00850BC2" w:rsidP="00850BC2">
      <w:pPr>
        <w:spacing w:before="0"/>
        <w:rPr>
          <w:rFonts w:cs="Arial"/>
          <w:lang w:val="sr-Cyrl-RS"/>
        </w:rPr>
      </w:pPr>
      <w:r w:rsidRPr="00850BC2">
        <w:rPr>
          <w:rFonts w:cs="Arial"/>
          <w:lang w:val="sr-Cyrl-RS"/>
        </w:rPr>
        <w:t>43.-специјализовани грађевински радови</w:t>
      </w:r>
    </w:p>
    <w:p w:rsidR="00850BC2" w:rsidRPr="00850BC2" w:rsidRDefault="00850BC2" w:rsidP="00850BC2">
      <w:pPr>
        <w:jc w:val="center"/>
        <w:rPr>
          <w:rFonts w:eastAsia="Arial Unicode MS"/>
          <w:b/>
          <w:lang w:val="sr-Cyrl-RS"/>
        </w:rPr>
      </w:pPr>
      <w:r w:rsidRPr="00850BC2">
        <w:rPr>
          <w:rFonts w:eastAsia="Arial Unicode MS"/>
          <w:b/>
          <w:lang w:val="sr-Cyrl-RS"/>
        </w:rPr>
        <w:t>ВРЕДНОСТ УГОВОРА</w:t>
      </w:r>
    </w:p>
    <w:p w:rsidR="00850BC2" w:rsidRPr="00850BC2" w:rsidRDefault="00850BC2" w:rsidP="00850BC2">
      <w:pPr>
        <w:jc w:val="center"/>
        <w:rPr>
          <w:rFonts w:eastAsia="Arial Unicode MS"/>
          <w:b/>
          <w:lang w:val="sr-Cyrl-CS"/>
        </w:rPr>
      </w:pPr>
      <w:r w:rsidRPr="00850BC2">
        <w:rPr>
          <w:rFonts w:eastAsia="Arial Unicode MS"/>
          <w:b/>
          <w:lang w:val="sr-Cyrl-CS"/>
        </w:rPr>
        <w:t>Члан 4.</w:t>
      </w:r>
    </w:p>
    <w:p w:rsidR="00850BC2" w:rsidRPr="00850BC2" w:rsidRDefault="00850BC2" w:rsidP="00850BC2">
      <w:pPr>
        <w:rPr>
          <w:rFonts w:eastAsia="Arial Unicode MS"/>
          <w:lang w:val="sr-Cyrl-CS"/>
        </w:rPr>
      </w:pPr>
      <w:r w:rsidRPr="00850BC2">
        <w:rPr>
          <w:rFonts w:eastAsia="Arial Unicode MS"/>
          <w:lang w:val="sr-Cyrl-CS"/>
        </w:rPr>
        <w:t xml:space="preserve">Укупна уговорена </w:t>
      </w:r>
      <w:r w:rsidRPr="00850BC2">
        <w:rPr>
          <w:rFonts w:eastAsia="Arial Unicode MS"/>
          <w:lang w:val="sr-Cyrl-RS"/>
        </w:rPr>
        <w:t xml:space="preserve">цена </w:t>
      </w:r>
      <w:r w:rsidRPr="00850BC2">
        <w:rPr>
          <w:rFonts w:eastAsia="Arial Unicode MS"/>
          <w:lang w:val="sr-Cyrl-CS"/>
        </w:rPr>
        <w:t>из члана 2. овог Уговора износи: ______________________________________ РСД</w:t>
      </w:r>
      <w:r w:rsidRPr="00850BC2">
        <w:rPr>
          <w:rFonts w:eastAsia="Arial Unicode MS"/>
          <w:lang w:val="sr-Cyrl-RS"/>
        </w:rPr>
        <w:t>,</w:t>
      </w:r>
      <w:r w:rsidRPr="00850BC2">
        <w:rPr>
          <w:rFonts w:eastAsia="Arial Unicode MS"/>
          <w:lang w:val="sr-Cyrl-CS"/>
        </w:rPr>
        <w:t xml:space="preserve"> без обрачунатог пореза на додату вредност.                                                                                                        </w:t>
      </w:r>
    </w:p>
    <w:p w:rsidR="00850BC2" w:rsidRPr="00850BC2" w:rsidRDefault="00850BC2" w:rsidP="00850BC2">
      <w:pPr>
        <w:rPr>
          <w:rFonts w:eastAsia="Arial Unicode MS"/>
          <w:lang w:val="sr-Cyrl-CS"/>
        </w:rPr>
      </w:pPr>
      <w:r w:rsidRPr="00850BC2">
        <w:rPr>
          <w:rFonts w:eastAsia="Arial Unicode MS"/>
          <w:lang w:val="sr-Cyrl-CS"/>
        </w:rPr>
        <w:t xml:space="preserve">(словима: ________________________________________________________________) </w:t>
      </w:r>
    </w:p>
    <w:p w:rsidR="00850BC2" w:rsidRPr="00850BC2" w:rsidRDefault="00850BC2" w:rsidP="00850BC2">
      <w:pPr>
        <w:rPr>
          <w:rFonts w:eastAsia="Arial Unicode MS"/>
          <w:lang w:val="sr-Cyrl-RS"/>
        </w:rPr>
      </w:pPr>
      <w:r w:rsidRPr="00850BC2">
        <w:rPr>
          <w:rFonts w:eastAsia="Arial Unicode MS"/>
          <w:lang w:val="sr-Cyrl-CS"/>
        </w:rPr>
        <w:t xml:space="preserve">Порез на додату вредност обрачунава се у складу са важећим </w:t>
      </w:r>
      <w:r w:rsidRPr="00850BC2">
        <w:rPr>
          <w:rFonts w:eastAsia="Arial Unicode MS"/>
          <w:lang w:val="sr-Cyrl-RS"/>
        </w:rPr>
        <w:t>прописима Републике Србије.</w:t>
      </w:r>
    </w:p>
    <w:p w:rsidR="00850BC2" w:rsidRPr="009C0C08" w:rsidRDefault="00850BC2" w:rsidP="009C0C08">
      <w:pPr>
        <w:jc w:val="center"/>
        <w:rPr>
          <w:rFonts w:eastAsia="Arial Unicode MS"/>
          <w:b/>
          <w:lang w:val="sr-Cyrl-RS"/>
        </w:rPr>
      </w:pPr>
      <w:r w:rsidRPr="009C0C08">
        <w:rPr>
          <w:rFonts w:eastAsia="Arial Unicode MS"/>
          <w:b/>
          <w:lang w:val="sr-Cyrl-RS"/>
        </w:rPr>
        <w:t>ПРОМЕНА ЦЕНЕ</w:t>
      </w:r>
    </w:p>
    <w:p w:rsidR="00850BC2" w:rsidRPr="00850BC2" w:rsidRDefault="00850BC2" w:rsidP="00850BC2">
      <w:pPr>
        <w:jc w:val="center"/>
        <w:rPr>
          <w:rFonts w:eastAsia="Arial Unicode MS"/>
          <w:b/>
          <w:lang w:val="sr-Cyrl-CS"/>
        </w:rPr>
      </w:pPr>
      <w:r w:rsidRPr="00850BC2">
        <w:rPr>
          <w:rFonts w:eastAsia="Arial Unicode MS"/>
          <w:b/>
          <w:lang w:val="sr-Cyrl-CS"/>
        </w:rPr>
        <w:t>Члан 5.</w:t>
      </w:r>
    </w:p>
    <w:p w:rsidR="00FB6CFF" w:rsidRPr="00FB6CFF" w:rsidRDefault="00850BC2" w:rsidP="00FB6CFF">
      <w:pPr>
        <w:rPr>
          <w:rFonts w:eastAsia="Arial Unicode MS"/>
          <w:lang w:val="sr-Cyrl-CS"/>
        </w:rPr>
      </w:pPr>
      <w:r w:rsidRPr="00850BC2">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850BC2">
        <w:rPr>
          <w:rFonts w:eastAsia="Arial Unicode MS"/>
          <w:lang w:val="sr-Cyrl-RS"/>
        </w:rPr>
        <w:t>, за све време важења овог Уговора</w:t>
      </w:r>
      <w:r w:rsidR="00FB6CFF" w:rsidRPr="00FB6CFF">
        <w:rPr>
          <w:rFonts w:eastAsia="Arial Unicode MS"/>
          <w:lang w:val="sr-Cyrl-CS"/>
        </w:rPr>
        <w:t>.</w:t>
      </w:r>
    </w:p>
    <w:p w:rsidR="00850BC2" w:rsidRPr="00850BC2" w:rsidRDefault="00850BC2" w:rsidP="00850BC2">
      <w:pPr>
        <w:rPr>
          <w:rFonts w:eastAsia="Arial Unicode MS"/>
          <w:lang w:val="sr-Cyrl-CS"/>
        </w:rPr>
      </w:pPr>
      <w:r w:rsidRPr="00850BC2">
        <w:rPr>
          <w:rFonts w:eastAsia="Arial Unicode MS"/>
          <w:lang w:val="sr-Cyrl-CS"/>
        </w:rPr>
        <w:t>.</w:t>
      </w:r>
    </w:p>
    <w:p w:rsidR="00850BC2" w:rsidRPr="00850BC2" w:rsidRDefault="00850BC2" w:rsidP="00850BC2">
      <w:pPr>
        <w:rPr>
          <w:rFonts w:eastAsia="Arial Unicode MS"/>
          <w:lang w:val="sr-Cyrl-CS"/>
        </w:rPr>
      </w:pPr>
    </w:p>
    <w:p w:rsidR="00850BC2" w:rsidRPr="00850BC2" w:rsidRDefault="00850BC2" w:rsidP="00850BC2">
      <w:pPr>
        <w:jc w:val="center"/>
        <w:rPr>
          <w:rFonts w:eastAsia="Arial Unicode MS"/>
          <w:b/>
          <w:lang w:val="sr-Cyrl-CS"/>
        </w:rPr>
      </w:pPr>
    </w:p>
    <w:p w:rsidR="003D6F4C" w:rsidRDefault="003D6F4C" w:rsidP="00850BC2">
      <w:pPr>
        <w:jc w:val="center"/>
        <w:rPr>
          <w:rFonts w:eastAsia="Arial Unicode MS"/>
          <w:b/>
          <w:lang w:val="sr-Cyrl-CS"/>
        </w:rPr>
      </w:pPr>
    </w:p>
    <w:p w:rsidR="00850BC2" w:rsidRPr="00850BC2" w:rsidRDefault="00850BC2" w:rsidP="00850BC2">
      <w:pPr>
        <w:jc w:val="center"/>
        <w:rPr>
          <w:rFonts w:eastAsia="Arial Unicode MS"/>
          <w:b/>
          <w:lang w:val="sr-Cyrl-CS"/>
        </w:rPr>
      </w:pPr>
      <w:r w:rsidRPr="00850BC2">
        <w:rPr>
          <w:rFonts w:eastAsia="Arial Unicode MS"/>
          <w:b/>
          <w:lang w:val="sr-Cyrl-CS"/>
        </w:rPr>
        <w:t>УСЛОВИ И НАЧИН ПЛАЋАЊА</w:t>
      </w:r>
    </w:p>
    <w:p w:rsidR="00850BC2" w:rsidRPr="00850BC2" w:rsidRDefault="00850BC2" w:rsidP="00850BC2">
      <w:pPr>
        <w:jc w:val="center"/>
        <w:rPr>
          <w:rFonts w:eastAsia="Arial Unicode MS"/>
          <w:b/>
          <w:lang w:val="sr-Cyrl-CS"/>
        </w:rPr>
      </w:pPr>
      <w:r w:rsidRPr="00850BC2">
        <w:rPr>
          <w:rFonts w:eastAsia="Arial Unicode MS"/>
          <w:b/>
          <w:lang w:val="sr-Cyrl-CS"/>
        </w:rPr>
        <w:t>Члан 6.</w:t>
      </w:r>
    </w:p>
    <w:p w:rsidR="00850BC2" w:rsidRPr="00850BC2" w:rsidRDefault="00850BC2" w:rsidP="00850BC2">
      <w:pPr>
        <w:rPr>
          <w:rFonts w:eastAsia="Arial Unicode MS"/>
          <w:lang w:val="sr-Cyrl-CS"/>
        </w:rPr>
      </w:pPr>
      <w:r w:rsidRPr="00850BC2">
        <w:rPr>
          <w:rFonts w:eastAsia="Arial Unicode MS"/>
          <w:lang w:val="sr-Cyrl-RS"/>
        </w:rPr>
        <w:t xml:space="preserve">Цену </w:t>
      </w:r>
      <w:r w:rsidRPr="00850BC2">
        <w:rPr>
          <w:rFonts w:eastAsia="Arial Unicode MS"/>
          <w:lang w:val="sr-Cyrl-CS"/>
        </w:rPr>
        <w:t>из члана 4. овог Уговора, Наручилац ће платити на следећи начин:</w:t>
      </w:r>
    </w:p>
    <w:p w:rsidR="00850BC2" w:rsidRPr="00850BC2" w:rsidRDefault="00850BC2" w:rsidP="00850BC2">
      <w:pPr>
        <w:rPr>
          <w:rFonts w:eastAsia="Arial Unicode MS"/>
          <w:lang w:val="sr-Latn-CS"/>
        </w:rPr>
      </w:pPr>
      <w:r w:rsidRPr="00850BC2">
        <w:rPr>
          <w:rFonts w:eastAsia="Arial Unicode MS"/>
          <w:lang w:val="sr-Latn-CS"/>
        </w:rPr>
        <w:t>-  у законском року који не може бити дужи од 45 дана од дана пријема привремени</w:t>
      </w:r>
      <w:r w:rsidRPr="00850BC2">
        <w:rPr>
          <w:rFonts w:eastAsia="Arial Unicode MS"/>
          <w:lang w:val="sr-Cyrl-RS"/>
        </w:rPr>
        <w:t>х месечних</w:t>
      </w:r>
      <w:r w:rsidRPr="00850BC2">
        <w:rPr>
          <w:rFonts w:eastAsia="Arial Unicode MS"/>
          <w:lang w:val="sr-Latn-CS"/>
        </w:rPr>
        <w:t xml:space="preserve"> ситуација и окончан</w:t>
      </w:r>
      <w:r w:rsidRPr="00850BC2">
        <w:rPr>
          <w:rFonts w:eastAsia="Arial Unicode MS"/>
          <w:lang w:val="sr-Cyrl-RS"/>
        </w:rPr>
        <w:t>е</w:t>
      </w:r>
      <w:r w:rsidRPr="00850BC2">
        <w:rPr>
          <w:rFonts w:eastAsia="Arial Unicode MS"/>
          <w:lang w:val="sr-Latn-CS"/>
        </w:rPr>
        <w:t xml:space="preserve"> ситуациј</w:t>
      </w:r>
      <w:r w:rsidRPr="00850BC2">
        <w:rPr>
          <w:rFonts w:eastAsia="Arial Unicode MS"/>
          <w:lang w:val="sr-Cyrl-RS"/>
        </w:rPr>
        <w:t>е</w:t>
      </w:r>
      <w:r w:rsidRPr="00850BC2">
        <w:rPr>
          <w:rFonts w:eastAsia="Arial Unicode MS"/>
          <w:lang w:val="sr-Latn-CS"/>
        </w:rPr>
        <w:t xml:space="preserve"> на </w:t>
      </w:r>
      <w:r w:rsidRPr="00850BC2">
        <w:rPr>
          <w:rFonts w:eastAsia="Arial Unicode MS"/>
          <w:lang w:val="sr-Cyrl-RS"/>
        </w:rPr>
        <w:t>писарницу</w:t>
      </w:r>
      <w:r w:rsidRPr="00850BC2">
        <w:rPr>
          <w:rFonts w:eastAsia="Arial Unicode MS"/>
          <w:lang w:val="sr-Latn-CS"/>
        </w:rPr>
        <w:t xml:space="preserve"> Наручиоца. 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rsidR="00850BC2" w:rsidRPr="00850BC2" w:rsidRDefault="00850BC2" w:rsidP="00850BC2">
      <w:pPr>
        <w:rPr>
          <w:rFonts w:eastAsia="Arial Unicode MS"/>
          <w:lang w:val="sr-Latn-CS"/>
        </w:rPr>
      </w:pPr>
      <w:r w:rsidRPr="00850BC2">
        <w:rPr>
          <w:rFonts w:eastAsia="Arial Unicode MS"/>
          <w:lang w:val="sr-Latn-CS"/>
        </w:rPr>
        <w:t>Извођач радова је дужан да у испостављеним привременим месечним и окончанoj ситуацијi, наведе број</w:t>
      </w:r>
      <w:r w:rsidRPr="00850BC2">
        <w:rPr>
          <w:rFonts w:eastAsia="Arial Unicode MS"/>
          <w:lang w:val="sr-Cyrl-RS"/>
        </w:rPr>
        <w:t xml:space="preserve"> и датум</w:t>
      </w:r>
      <w:r w:rsidRPr="00850BC2">
        <w:rPr>
          <w:rFonts w:eastAsia="Arial Unicode MS"/>
          <w:lang w:val="sr-Latn-CS"/>
        </w:rPr>
        <w:t xml:space="preserve"> уговора,</w:t>
      </w:r>
      <w:r w:rsidRPr="00850BC2">
        <w:rPr>
          <w:rFonts w:eastAsia="Arial Unicode MS"/>
          <w:lang w:val="sr-Cyrl-RS"/>
        </w:rPr>
        <w:t xml:space="preserve"> број јавне набавке,</w:t>
      </w:r>
      <w:r w:rsidRPr="00850BC2">
        <w:rPr>
          <w:rFonts w:eastAsia="Arial Unicode MS"/>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0BC2" w:rsidRPr="00850BC2" w:rsidRDefault="00850BC2" w:rsidP="00850BC2">
      <w:pPr>
        <w:rPr>
          <w:rFonts w:eastAsia="Arial Unicode MS"/>
          <w:lang w:val="sr-Cyrl-RS"/>
        </w:rPr>
      </w:pPr>
      <w:r w:rsidRPr="00850BC2">
        <w:rPr>
          <w:rFonts w:eastAsia="Arial Unicode MS"/>
          <w:lang w:val="sr-Latn-CS"/>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w:t>
      </w:r>
      <w:r w:rsidRPr="00850BC2">
        <w:rPr>
          <w:rFonts w:eastAsia="Arial Unicode MS"/>
          <w:lang w:val="sr-Cyrl-RS"/>
        </w:rPr>
        <w:t>.</w:t>
      </w:r>
    </w:p>
    <w:p w:rsidR="00850BC2" w:rsidRPr="00850BC2" w:rsidRDefault="00850BC2" w:rsidP="00850BC2">
      <w:pPr>
        <w:rPr>
          <w:rFonts w:eastAsia="Arial Unicode MS"/>
          <w:lang w:val="sr-Cyrl-RS"/>
        </w:rPr>
      </w:pPr>
      <w:r w:rsidRPr="00850BC2">
        <w:rPr>
          <w:rFonts w:eastAsia="Arial Unicode MS"/>
          <w:lang w:val="sr-Latn-CS"/>
        </w:rPr>
        <w:t xml:space="preserve"> 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w:t>
      </w:r>
      <w:r w:rsidRPr="00850BC2">
        <w:rPr>
          <w:rFonts w:eastAsia="Arial Unicode MS"/>
          <w:lang w:val="sr-Cyrl-RS"/>
        </w:rPr>
        <w:t>,</w:t>
      </w:r>
      <w:r w:rsidRPr="00850BC2">
        <w:rPr>
          <w:lang w:val="sr-Latn-CS"/>
        </w:rPr>
        <w:t xml:space="preserve"> </w:t>
      </w:r>
      <w:r w:rsidRPr="00850BC2">
        <w:rPr>
          <w:rFonts w:eastAsia="Arial Unicode MS"/>
          <w:lang w:val="sr-Latn-CS"/>
        </w:rPr>
        <w:t xml:space="preserve">за сваку позицију која је ослобођена од ПДВ-а у складу са Законом о ПДВ, као и </w:t>
      </w:r>
      <w:r w:rsidRPr="00850BC2">
        <w:rPr>
          <w:rFonts w:eastAsia="Arial Unicode MS"/>
          <w:lang w:val="sr-Cyrl-RS"/>
        </w:rPr>
        <w:t>уписати</w:t>
      </w:r>
      <w:r w:rsidRPr="00850BC2">
        <w:rPr>
          <w:rFonts w:eastAsia="Arial Unicode MS"/>
          <w:lang w:val="sr-Latn-CS"/>
        </w:rPr>
        <w:t xml:space="preserve"> напомену: „ПДВ није обрачунат у складу са чланом 10. став 2. тачка 3) Закона о ПДВ-у“.</w:t>
      </w:r>
    </w:p>
    <w:p w:rsidR="00850BC2" w:rsidRPr="00850BC2" w:rsidRDefault="00850BC2" w:rsidP="00850BC2">
      <w:pPr>
        <w:rPr>
          <w:rFonts w:eastAsia="Arial" w:cs="Arial"/>
          <w:lang w:val="sr-Cyrl-RS"/>
        </w:rPr>
      </w:pPr>
      <w:r w:rsidRPr="00850BC2">
        <w:rPr>
          <w:rFonts w:eastAsia="Arial" w:cs="Arial"/>
          <w:lang w:val="sr-Latn-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850BC2" w:rsidRPr="00850BC2" w:rsidRDefault="00850BC2" w:rsidP="00850BC2">
      <w:pPr>
        <w:tabs>
          <w:tab w:val="left" w:pos="567"/>
        </w:tabs>
        <w:spacing w:before="0"/>
        <w:rPr>
          <w:rFonts w:eastAsia="Calibri" w:cs="Arial"/>
          <w:lang w:val="sr-Cyrl-RS"/>
        </w:rPr>
      </w:pPr>
      <w:r w:rsidRPr="00850BC2">
        <w:rPr>
          <w:rFonts w:eastAsia="Calibri" w:cs="Arial"/>
          <w:lang w:val="sr-Latn-CS"/>
        </w:rPr>
        <w:t xml:space="preserve">Окончана ситуација испоставља се након извршене примопредаје </w:t>
      </w:r>
      <w:r w:rsidRPr="00850BC2">
        <w:rPr>
          <w:rFonts w:eastAsia="Calibri" w:cs="Arial"/>
          <w:lang w:val="sr-Cyrl-RS"/>
        </w:rPr>
        <w:t>радова</w:t>
      </w:r>
      <w:r w:rsidRPr="00850BC2">
        <w:rPr>
          <w:rFonts w:eastAsia="Calibri" w:cs="Arial"/>
          <w:lang w:val="sr-Latn-CS"/>
        </w:rPr>
        <w:t xml:space="preserve"> и коначног обрачуна изведених радова, које записнички оверава </w:t>
      </w:r>
      <w:r w:rsidRPr="00850BC2">
        <w:rPr>
          <w:rFonts w:eastAsia="Calibri" w:cs="Arial"/>
          <w:lang w:val="sr-Cyrl-RS"/>
        </w:rPr>
        <w:t>К</w:t>
      </w:r>
      <w:r w:rsidRPr="00850BC2">
        <w:rPr>
          <w:rFonts w:eastAsia="Calibri" w:cs="Arial"/>
          <w:lang w:val="sr-Latn-CS"/>
        </w:rPr>
        <w:t xml:space="preserve">омисија за примопредају и коначни обрачун изведених радова </w:t>
      </w:r>
      <w:r w:rsidRPr="00850BC2">
        <w:rPr>
          <w:rFonts w:eastAsia="Calibri" w:cs="Arial"/>
          <w:lang w:val="sr-Cyrl-RS"/>
        </w:rPr>
        <w:t>У</w:t>
      </w:r>
      <w:r w:rsidRPr="00850BC2">
        <w:rPr>
          <w:rFonts w:eastAsia="Calibri" w:cs="Arial"/>
          <w:lang w:val="sr-Latn-CS"/>
        </w:rPr>
        <w:t xml:space="preserve">говорних страна, уз доставу </w:t>
      </w:r>
      <w:r w:rsidRPr="00850BC2">
        <w:rPr>
          <w:rFonts w:eastAsia="Calibri" w:cs="Arial"/>
          <w:lang w:val="sr-Cyrl-RS"/>
        </w:rPr>
        <w:t>менице</w:t>
      </w:r>
      <w:r w:rsidRPr="00850BC2">
        <w:rPr>
          <w:rFonts w:eastAsia="Calibri" w:cs="Arial"/>
          <w:lang w:val="sr-Latn-CS"/>
        </w:rPr>
        <w:t>, као гаранције за отклањање недостатака у гарантном року</w:t>
      </w:r>
      <w:r w:rsidRPr="00850BC2">
        <w:rPr>
          <w:rFonts w:eastAsia="Calibri" w:cs="Arial"/>
          <w:lang w:val="sr-Cyrl-RS"/>
        </w:rPr>
        <w:t>.</w:t>
      </w:r>
      <w:r w:rsidRPr="00850BC2">
        <w:rPr>
          <w:rFonts w:eastAsia="Calibri" w:cs="Arial"/>
          <w:lang w:val="sr-Latn-CS"/>
        </w:rPr>
        <w:t xml:space="preserve"> </w:t>
      </w:r>
    </w:p>
    <w:p w:rsidR="00850BC2" w:rsidRPr="00850BC2" w:rsidRDefault="00850BC2" w:rsidP="00850BC2">
      <w:pPr>
        <w:rPr>
          <w:rFonts w:eastAsia="Arial Unicode MS"/>
          <w:lang w:val="sr-Latn-CS"/>
        </w:rPr>
      </w:pPr>
      <w:r w:rsidRPr="00850BC2">
        <w:rPr>
          <w:rFonts w:eastAsia="Arial Unicode MS"/>
          <w:lang w:val="sr-Latn-CS"/>
        </w:rPr>
        <w:t>Плаћање ће се вршити у динарима.</w:t>
      </w:r>
    </w:p>
    <w:p w:rsidR="00850BC2" w:rsidRPr="00850BC2" w:rsidRDefault="00850BC2" w:rsidP="00850BC2">
      <w:pPr>
        <w:rPr>
          <w:rFonts w:eastAsia="Arial Unicode MS"/>
          <w:lang w:val="sr-Cyrl-RS"/>
        </w:rPr>
      </w:pPr>
      <w:r w:rsidRPr="00850BC2">
        <w:rPr>
          <w:rFonts w:eastAsia="Arial Unicode MS"/>
          <w:lang w:val="sr-Cyrl-RS"/>
        </w:rPr>
        <w:t>Испостављене ситуације морају гласити на: Јавно предузеће „Електропривреда Србије“ Београд, Балканска бр. 13, Огранак РБ Колубара, Лазаревац, ул. Светог Саве бр. 1, ПИБ(103920327), МБ(20053658). Адреса за пријем поште Наручиоца је: ЈП ЕПС Београд – Огранак РБ Колубара, Комерцијални сектор, Дише Ђурђевић бб, 11560 Вреоци.</w:t>
      </w:r>
    </w:p>
    <w:p w:rsidR="00B3421F" w:rsidRPr="009C0C08" w:rsidRDefault="00B3421F" w:rsidP="009C0C08">
      <w:pPr>
        <w:jc w:val="center"/>
        <w:rPr>
          <w:rFonts w:eastAsia="Arial Unicode MS"/>
          <w:b/>
        </w:rPr>
      </w:pPr>
      <w:r w:rsidRPr="009C0C08">
        <w:rPr>
          <w:rFonts w:eastAsia="Arial Unicode MS"/>
          <w:b/>
        </w:rPr>
        <w:t>СРЕДСТВА ОБЕЗБЕЂЕЊА</w:t>
      </w:r>
    </w:p>
    <w:p w:rsidR="00B3421F" w:rsidRPr="00B3421F" w:rsidRDefault="00B3421F" w:rsidP="00B8469C">
      <w:pPr>
        <w:jc w:val="center"/>
        <w:rPr>
          <w:rFonts w:eastAsia="Arial Unicode MS"/>
        </w:rPr>
      </w:pPr>
      <w:r w:rsidRPr="00B3421F">
        <w:rPr>
          <w:rFonts w:eastAsia="Arial Unicode MS"/>
        </w:rPr>
        <w:t>Члан 7.</w:t>
      </w:r>
    </w:p>
    <w:p w:rsidR="00B3421F" w:rsidRPr="00EF2653" w:rsidRDefault="00B3421F" w:rsidP="00B3421F">
      <w:pPr>
        <w:rPr>
          <w:rFonts w:eastAsia="Arial Unicode MS"/>
          <w:lang w:val="sr-Cyrl-RS"/>
        </w:rPr>
      </w:pPr>
      <w:r w:rsidRPr="00B3421F">
        <w:rPr>
          <w:rFonts w:eastAsia="Arial Unicode MS"/>
        </w:rPr>
        <w:t>Банкарска гаранција за добро извршење посла</w:t>
      </w:r>
      <w:r w:rsidR="00EF2653">
        <w:rPr>
          <w:rFonts w:eastAsia="Arial Unicode MS"/>
          <w:lang w:val="sr-Cyrl-RS"/>
        </w:rPr>
        <w:t>:</w:t>
      </w:r>
    </w:p>
    <w:p w:rsidR="00B3421F" w:rsidRPr="00EF2653" w:rsidRDefault="00B3421F" w:rsidP="00B3421F">
      <w:pPr>
        <w:rPr>
          <w:rFonts w:eastAsia="Arial Unicode MS"/>
          <w:b/>
        </w:rPr>
      </w:pPr>
      <w:r w:rsidRPr="004830A6">
        <w:rPr>
          <w:rFonts w:eastAsia="Arial Unicode MS"/>
          <w:b/>
        </w:rPr>
        <w:t>Извођач се обавезује да у року од 10 дана од дана</w:t>
      </w:r>
      <w:r w:rsidR="008F3F96">
        <w:rPr>
          <w:rFonts w:eastAsia="Arial Unicode MS"/>
          <w:b/>
          <w:lang w:val="sr-Cyrl-RS"/>
        </w:rPr>
        <w:t xml:space="preserve"> пријема</w:t>
      </w:r>
      <w:r w:rsidR="008F3F96">
        <w:rPr>
          <w:rFonts w:eastAsia="Arial Unicode MS"/>
          <w:b/>
        </w:rPr>
        <w:t xml:space="preserve"> обострано потписаног</w:t>
      </w:r>
      <w:r w:rsidRPr="004830A6">
        <w:rPr>
          <w:rFonts w:eastAsia="Arial Unicode MS"/>
          <w:b/>
        </w:rPr>
        <w:t xml:space="preserve">  Уговора</w:t>
      </w:r>
      <w:r w:rsidRPr="00B3421F">
        <w:rPr>
          <w:rFonts w:eastAsia="Arial Unicode MS"/>
        </w:rPr>
        <w:t xml:space="preserve"> од </w:t>
      </w:r>
      <w:r w:rsidR="00EF2653">
        <w:rPr>
          <w:rFonts w:eastAsia="Arial Unicode MS"/>
          <w:lang w:val="sr-Cyrl-RS"/>
        </w:rPr>
        <w:t xml:space="preserve">стране </w:t>
      </w:r>
      <w:r w:rsidRPr="00B3421F">
        <w:rPr>
          <w:rFonts w:eastAsia="Arial Unicode MS"/>
        </w:rPr>
        <w:t xml:space="preserve">законских заступника Уговорних страна,као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EF2653">
        <w:rPr>
          <w:rFonts w:eastAsia="Arial Unicode MS"/>
          <w:b/>
        </w:rPr>
        <w:t xml:space="preserve">Наручиоцу достави  банкарску гаранцију за добро извршење посла. </w:t>
      </w:r>
    </w:p>
    <w:p w:rsidR="00B3421F" w:rsidRPr="00EF2653" w:rsidRDefault="00B3421F" w:rsidP="00B3421F">
      <w:pPr>
        <w:rPr>
          <w:rFonts w:eastAsia="Arial Unicode MS"/>
          <w:b/>
        </w:rPr>
      </w:pPr>
      <w:r w:rsidRPr="00EF2653">
        <w:rPr>
          <w:rFonts w:eastAsia="Arial Unicode MS"/>
        </w:rPr>
        <w:t xml:space="preserve">Банкарска гаранција за добро извршење посла мора да буде са клаузулом "неопозива, безусловна, наплатива на први позив и без права на приговор", </w:t>
      </w:r>
      <w:r w:rsidRPr="00EF2653">
        <w:rPr>
          <w:rFonts w:eastAsia="Arial Unicode MS"/>
          <w:b/>
        </w:rPr>
        <w:t>издата у висини од 10% од вредности</w:t>
      </w:r>
      <w:r w:rsidR="00EF2653" w:rsidRPr="00EF2653">
        <w:rPr>
          <w:rFonts w:eastAsia="Arial Unicode MS"/>
          <w:b/>
          <w:lang w:val="sr-Cyrl-RS"/>
        </w:rPr>
        <w:t xml:space="preserve"> уговора</w:t>
      </w:r>
      <w:r w:rsidR="00EF2653" w:rsidRPr="00EF2653">
        <w:rPr>
          <w:rFonts w:eastAsia="Arial Unicode MS"/>
          <w:b/>
        </w:rPr>
        <w:t xml:space="preserve"> без ПДВ</w:t>
      </w:r>
      <w:r w:rsidRPr="00EF2653">
        <w:rPr>
          <w:rFonts w:eastAsia="Arial Unicode MS"/>
          <w:b/>
        </w:rPr>
        <w:t>,</w:t>
      </w:r>
      <w:r w:rsidRPr="00EF2653">
        <w:rPr>
          <w:rFonts w:eastAsia="Arial Unicode MS"/>
        </w:rPr>
        <w:t xml:space="preserve"> </w:t>
      </w:r>
      <w:r w:rsidRPr="00EF2653">
        <w:rPr>
          <w:rFonts w:eastAsia="Arial Unicode MS"/>
          <w:b/>
        </w:rPr>
        <w:t>са роком важења 30 (т</w:t>
      </w:r>
      <w:r w:rsidR="008F3F96">
        <w:rPr>
          <w:rFonts w:eastAsia="Arial Unicode MS"/>
          <w:b/>
        </w:rPr>
        <w:t>ридесет) календарских дана дуже</w:t>
      </w:r>
      <w:r w:rsidRPr="00EF2653">
        <w:rPr>
          <w:rFonts w:eastAsia="Arial Unicode MS"/>
          <w:b/>
        </w:rPr>
        <w:t xml:space="preserve"> од </w:t>
      </w:r>
      <w:r w:rsidR="008F3F96">
        <w:rPr>
          <w:rFonts w:eastAsia="Arial Unicode MS"/>
          <w:b/>
        </w:rPr>
        <w:t>рока важења уговора</w:t>
      </w:r>
      <w:r w:rsidRPr="00EF2653">
        <w:rPr>
          <w:rFonts w:eastAsia="Arial Unicode MS"/>
          <w:b/>
        </w:rPr>
        <w:t>.</w:t>
      </w:r>
    </w:p>
    <w:p w:rsidR="00B3421F" w:rsidRPr="00B3421F" w:rsidRDefault="00B3421F" w:rsidP="00B3421F">
      <w:pPr>
        <w:rPr>
          <w:rFonts w:eastAsia="Arial Unicode MS"/>
        </w:rPr>
      </w:pPr>
      <w:r w:rsidRPr="00B3421F">
        <w:rPr>
          <w:rFonts w:eastAsia="Arial Unicode MS"/>
        </w:rPr>
        <w:lastRenderedPageBreak/>
        <w:t>Уколико Извођач не достави банкарску гаранцију за добро извршење посла у року из става 1 овог члана, сматраће се да је Извођач одустао од закључења овог Уговора, те да овај Уговор неће производити правно дејство.</w:t>
      </w:r>
    </w:p>
    <w:p w:rsidR="00B3421F" w:rsidRPr="00B3421F" w:rsidRDefault="00B3421F" w:rsidP="00B3421F">
      <w:pPr>
        <w:rPr>
          <w:rFonts w:eastAsia="Arial Unicode MS"/>
        </w:rPr>
      </w:pPr>
      <w:r w:rsidRPr="00B3421F">
        <w:rPr>
          <w:rFonts w:eastAsia="Arial Unicode MS"/>
        </w:rPr>
        <w:t>Наручилац је овлашћен да наплати банкарску гаранцију за добро извршење посла у случају да Извођач не испуни своје уговорне обавезе у погледу начина, услова и рока завршетка Уговорених радова предвиђених овим Уговором.</w:t>
      </w:r>
    </w:p>
    <w:p w:rsidR="00B3421F" w:rsidRPr="00B3421F" w:rsidRDefault="00B3421F" w:rsidP="00B3421F">
      <w:pPr>
        <w:rPr>
          <w:rFonts w:eastAsia="Arial Unicode MS"/>
        </w:rPr>
      </w:pPr>
      <w:r w:rsidRPr="00B3421F">
        <w:rPr>
          <w:rFonts w:eastAsia="Arial Unicode MS"/>
        </w:rPr>
        <w:t>Ако</w:t>
      </w:r>
      <w:r w:rsidR="00892BA7">
        <w:rPr>
          <w:rFonts w:eastAsia="Arial Unicode MS"/>
          <w:lang w:val="sr-Cyrl-RS"/>
        </w:rPr>
        <w:t xml:space="preserve"> се</w:t>
      </w:r>
      <w:r w:rsidRPr="00B3421F">
        <w:rPr>
          <w:rFonts w:eastAsia="Arial Unicode MS"/>
        </w:rPr>
        <w:t xml:space="preserve"> </w:t>
      </w:r>
      <w:r w:rsidR="001241A5">
        <w:rPr>
          <w:rFonts w:eastAsia="Arial Unicode MS"/>
          <w:lang w:val="sr-Cyrl-RS"/>
        </w:rPr>
        <w:t>продужи рок важења уговора</w:t>
      </w:r>
      <w:r w:rsidRPr="00B3421F">
        <w:rPr>
          <w:rFonts w:eastAsia="Arial Unicode MS"/>
        </w:rPr>
        <w:t>, важност банкарске гаранције за добро извршење посла мора да се продужи</w:t>
      </w:r>
      <w:r w:rsidR="00892BA7">
        <w:rPr>
          <w:rFonts w:eastAsia="Arial Unicode MS"/>
          <w:lang w:val="sr-Cyrl-RS"/>
        </w:rPr>
        <w:t xml:space="preserve"> за исти број дана</w:t>
      </w:r>
      <w:r w:rsidRPr="00B3421F">
        <w:rPr>
          <w:rFonts w:eastAsia="Arial Unicode MS"/>
        </w:rPr>
        <w:t>.</w:t>
      </w:r>
    </w:p>
    <w:p w:rsidR="00B3421F" w:rsidRPr="00B3421F" w:rsidRDefault="00B3421F" w:rsidP="00B3421F">
      <w:pPr>
        <w:rPr>
          <w:rFonts w:eastAsia="Arial Unicode MS"/>
        </w:rPr>
      </w:pPr>
      <w:r w:rsidRPr="00B3421F">
        <w:rPr>
          <w:rFonts w:eastAsia="Arial Unicode M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3421F" w:rsidRPr="00B3421F" w:rsidRDefault="00B3421F" w:rsidP="00B3421F">
      <w:pPr>
        <w:rPr>
          <w:rFonts w:eastAsia="Arial Unicode MS"/>
        </w:rPr>
      </w:pPr>
      <w:r w:rsidRPr="00B3421F">
        <w:rPr>
          <w:rFonts w:eastAsia="Arial Unicode M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3421F" w:rsidRPr="00B3421F" w:rsidRDefault="00B3421F" w:rsidP="00B3421F">
      <w:pPr>
        <w:rPr>
          <w:rFonts w:eastAsia="Arial Unicode MS"/>
        </w:rPr>
      </w:pPr>
      <w:r w:rsidRPr="00B3421F">
        <w:rPr>
          <w:rFonts w:eastAsia="Arial Unicode M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B3421F" w:rsidRPr="00B3421F" w:rsidRDefault="00B3421F" w:rsidP="00B3421F">
      <w:pPr>
        <w:rPr>
          <w:rFonts w:eastAsia="Arial Unicode MS"/>
        </w:rPr>
      </w:pPr>
      <w:r w:rsidRPr="00B3421F">
        <w:rPr>
          <w:rFonts w:eastAsia="Arial Unicode MS"/>
        </w:rPr>
        <w:t xml:space="preserve">У случају да Извођач поднесе банкарску гаранцију стране банке, 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3421F" w:rsidRDefault="00B3421F" w:rsidP="00B3421F">
      <w:pPr>
        <w:rPr>
          <w:rFonts w:eastAsia="Arial Unicode MS"/>
          <w:lang w:val="sr-Cyrl-RS"/>
        </w:rPr>
      </w:pPr>
      <w:r w:rsidRPr="00B3421F">
        <w:rPr>
          <w:rFonts w:eastAsia="Arial Unicode MS"/>
        </w:rPr>
        <w:t>Банкарска гаранција мора бити издата по једнообразним правилима MTK за гаранције на позив-URDG 758.</w:t>
      </w:r>
    </w:p>
    <w:p w:rsidR="00937B46" w:rsidRDefault="00937B46" w:rsidP="00B3421F">
      <w:pPr>
        <w:rPr>
          <w:rFonts w:eastAsia="Arial Unicode MS"/>
          <w:lang w:val="sr-Cyrl-RS"/>
        </w:rPr>
      </w:pPr>
    </w:p>
    <w:p w:rsidR="00937B46" w:rsidRPr="00937B46" w:rsidRDefault="00937B46" w:rsidP="00B3421F">
      <w:pPr>
        <w:rPr>
          <w:rFonts w:eastAsia="Arial Unicode MS"/>
          <w:lang w:val="sr-Cyrl-RS"/>
        </w:rPr>
      </w:pPr>
    </w:p>
    <w:p w:rsidR="00937B46" w:rsidRPr="00937B46" w:rsidRDefault="00B3421F" w:rsidP="00B3421F">
      <w:pPr>
        <w:rPr>
          <w:rFonts w:eastAsia="Arial Unicode MS"/>
          <w:lang w:val="sr-Cyrl-RS"/>
        </w:rPr>
      </w:pPr>
      <w:r w:rsidRPr="00EF2653">
        <w:rPr>
          <w:rFonts w:eastAsia="Arial Unicode MS"/>
        </w:rPr>
        <w:t xml:space="preserve">Банкарска гаранција за отклањање </w:t>
      </w:r>
      <w:r w:rsidR="009C6F4D" w:rsidRPr="00EF2653">
        <w:rPr>
          <w:rFonts w:eastAsia="Arial Unicode MS"/>
          <w:lang w:val="sr-Cyrl-RS"/>
        </w:rPr>
        <w:t xml:space="preserve">недостатака </w:t>
      </w:r>
      <w:r w:rsidRPr="00EF2653">
        <w:rPr>
          <w:rFonts w:eastAsia="Arial Unicode MS"/>
        </w:rPr>
        <w:t xml:space="preserve"> у гарантном року</w:t>
      </w:r>
      <w:r w:rsidR="00EF2653">
        <w:rPr>
          <w:rFonts w:eastAsia="Arial Unicode MS"/>
          <w:lang w:val="sr-Cyrl-RS"/>
        </w:rPr>
        <w:t>:</w:t>
      </w:r>
    </w:p>
    <w:p w:rsidR="007A0179" w:rsidRPr="00DA24BA" w:rsidRDefault="007A0179" w:rsidP="007A0179">
      <w:pPr>
        <w:spacing w:before="0"/>
        <w:rPr>
          <w:rFonts w:eastAsia="Arial Unicode MS" w:cs="Arial"/>
          <w:lang w:val="sr-Cyrl-CS"/>
        </w:rPr>
      </w:pPr>
      <w:r w:rsidRPr="004830A6">
        <w:rPr>
          <w:rFonts w:eastAsia="Arial Unicode MS" w:cs="Arial"/>
          <w:b/>
          <w:lang w:val="sr-Cyrl-CS"/>
        </w:rPr>
        <w:t>Извођач се обавезује да у тренутку примопредаје радова</w:t>
      </w:r>
      <w:r w:rsidRPr="00DA24BA">
        <w:rPr>
          <w:rFonts w:eastAsia="Arial Unicode MS" w:cs="Arial"/>
          <w:lang w:val="sr-Cyrl-CS"/>
        </w:rPr>
        <w:t xml:space="preserve"> преда Наручиоцу банкарску гаранцију за отклањање недостатака у гарантном року.</w:t>
      </w:r>
    </w:p>
    <w:p w:rsidR="007A0179" w:rsidRDefault="007A0179" w:rsidP="007A0179">
      <w:pPr>
        <w:spacing w:before="0"/>
        <w:rPr>
          <w:rFonts w:cs="Arial"/>
          <w:lang w:val="sr-Cyrl-RS"/>
        </w:rPr>
      </w:pPr>
      <w:r w:rsidRPr="00DA24BA">
        <w:rPr>
          <w:rFonts w:eastAsia="Arial Unicode MS" w:cs="Arial"/>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w:t>
      </w:r>
      <w:r w:rsidRPr="004830A6">
        <w:rPr>
          <w:rFonts w:eastAsia="Arial Unicode MS" w:cs="Arial"/>
          <w:b/>
          <w:lang w:val="sr-Cyrl-CS"/>
        </w:rPr>
        <w:t>у висини од 5% од укупн</w:t>
      </w:r>
      <w:r w:rsidR="008053C8" w:rsidRPr="004830A6">
        <w:rPr>
          <w:rFonts w:eastAsia="Arial Unicode MS" w:cs="Arial"/>
          <w:b/>
          <w:lang w:val="sr-Latn-RS"/>
        </w:rPr>
        <w:t>e</w:t>
      </w:r>
      <w:r w:rsidRPr="004830A6">
        <w:rPr>
          <w:rFonts w:eastAsia="Arial Unicode MS" w:cs="Arial"/>
          <w:b/>
          <w:lang w:val="sr-Cyrl-CS"/>
        </w:rPr>
        <w:t xml:space="preserve"> вредности</w:t>
      </w:r>
      <w:r w:rsidR="008053C8" w:rsidRPr="004830A6">
        <w:rPr>
          <w:rFonts w:eastAsia="Arial Unicode MS" w:cs="Arial"/>
          <w:b/>
          <w:lang w:val="sr-Latn-RS"/>
        </w:rPr>
        <w:t xml:space="preserve"> </w:t>
      </w:r>
      <w:r w:rsidR="008053C8" w:rsidRPr="004830A6">
        <w:rPr>
          <w:rFonts w:eastAsia="Arial Unicode MS" w:cs="Arial"/>
          <w:b/>
          <w:lang w:val="sr-Cyrl-RS"/>
        </w:rPr>
        <w:t>и</w:t>
      </w:r>
      <w:r w:rsidR="004830A6" w:rsidRPr="004830A6">
        <w:rPr>
          <w:rFonts w:eastAsia="Arial Unicode MS" w:cs="Arial"/>
          <w:b/>
          <w:lang w:val="sr-Cyrl-RS"/>
        </w:rPr>
        <w:t>з</w:t>
      </w:r>
      <w:r w:rsidR="008053C8" w:rsidRPr="004830A6">
        <w:rPr>
          <w:rFonts w:eastAsia="Arial Unicode MS" w:cs="Arial"/>
          <w:b/>
          <w:lang w:val="sr-Cyrl-RS"/>
        </w:rPr>
        <w:t>ведених радова</w:t>
      </w:r>
      <w:r w:rsidRPr="004830A6">
        <w:rPr>
          <w:rFonts w:eastAsia="Arial Unicode MS" w:cs="Arial"/>
          <w:b/>
          <w:lang w:val="sr-Cyrl-CS"/>
        </w:rPr>
        <w:t xml:space="preserve"> без обрачунатог ПДВ </w:t>
      </w:r>
      <w:r w:rsidRPr="004830A6">
        <w:rPr>
          <w:rFonts w:cs="Arial"/>
          <w:b/>
        </w:rPr>
        <w:t xml:space="preserve">са роком важења 2 (две) године </w:t>
      </w:r>
      <w:r w:rsidRPr="00DA24BA">
        <w:rPr>
          <w:rFonts w:cs="Arial"/>
        </w:rPr>
        <w:t xml:space="preserve">и почиње да </w:t>
      </w:r>
      <w:r w:rsidRPr="00DA24BA">
        <w:rPr>
          <w:rFonts w:cs="Arial"/>
          <w:lang w:val="sr-Cyrl-RS"/>
        </w:rPr>
        <w:t>тече</w:t>
      </w:r>
      <w:r w:rsidRPr="00DA24BA">
        <w:rPr>
          <w:rFonts w:cs="Arial"/>
        </w:rPr>
        <w:t xml:space="preserve"> од </w:t>
      </w:r>
      <w:r w:rsidR="00EF2653">
        <w:rPr>
          <w:rFonts w:cs="Arial"/>
          <w:lang w:val="sr-Cyrl-RS"/>
        </w:rPr>
        <w:t xml:space="preserve">дана </w:t>
      </w:r>
      <w:r w:rsidRPr="00DA24BA">
        <w:rPr>
          <w:rFonts w:cs="Arial"/>
        </w:rPr>
        <w:t>примопредаје радова тј. датума Записника о извршеној примопредаји радова.</w:t>
      </w:r>
    </w:p>
    <w:p w:rsidR="00937B46" w:rsidRDefault="00937B46" w:rsidP="007A0179">
      <w:pPr>
        <w:spacing w:before="0"/>
        <w:rPr>
          <w:rFonts w:eastAsia="Arial Unicode MS"/>
          <w:lang w:val="sr-Cyrl-RS"/>
        </w:rPr>
      </w:pPr>
      <w:r w:rsidRPr="00B3421F">
        <w:rPr>
          <w:rFonts w:eastAsia="Arial Unicode MS"/>
        </w:rPr>
        <w:t>Ова Гаранција је услов за оверу и измирење обавеза по окончаној ситуацији.</w:t>
      </w:r>
    </w:p>
    <w:p w:rsidR="00937B46" w:rsidRPr="00937B46" w:rsidRDefault="00937B46" w:rsidP="007A0179">
      <w:pPr>
        <w:spacing w:before="0"/>
        <w:rPr>
          <w:rFonts w:cs="Arial"/>
          <w:lang w:val="sr-Cyrl-RS"/>
        </w:rPr>
      </w:pPr>
    </w:p>
    <w:p w:rsidR="007A0179" w:rsidRPr="007A0179" w:rsidRDefault="007A0179" w:rsidP="007A0179">
      <w:pPr>
        <w:spacing w:before="0"/>
        <w:rPr>
          <w:rFonts w:eastAsia="Arial Unicode MS" w:cs="Arial"/>
          <w:color w:val="0070C0"/>
          <w:lang w:val="sr-Cyrl-RS"/>
        </w:rPr>
      </w:pPr>
      <w:r w:rsidRPr="00616A17">
        <w:rPr>
          <w:rFonts w:eastAsia="Arial Unicode MS" w:cs="Arial"/>
          <w:lang w:val="sr-Cyrl-CS"/>
        </w:rPr>
        <w:t xml:space="preserve">Ако се за време трајања </w:t>
      </w:r>
      <w:r w:rsidRPr="00616A17">
        <w:rPr>
          <w:rFonts w:eastAsia="Arial Unicode MS" w:cs="Arial"/>
          <w:lang w:val="sr-Cyrl-RS"/>
        </w:rPr>
        <w:t>овог У</w:t>
      </w:r>
      <w:r w:rsidRPr="00616A17">
        <w:rPr>
          <w:rFonts w:eastAsia="Arial Unicode MS" w:cs="Arial"/>
          <w:lang w:val="sr-Cyrl-CS"/>
        </w:rPr>
        <w:t>говора промене</w:t>
      </w:r>
      <w:r w:rsidR="00A10C7F">
        <w:rPr>
          <w:rFonts w:eastAsia="Arial Unicode MS" w:cs="Arial"/>
          <w:lang w:val="sr-Cyrl-CS"/>
        </w:rPr>
        <w:t xml:space="preserve"> гарантни </w:t>
      </w:r>
      <w:r w:rsidRPr="00616A17">
        <w:rPr>
          <w:rFonts w:eastAsia="Arial Unicode MS" w:cs="Arial"/>
          <w:lang w:val="sr-Cyrl-CS"/>
        </w:rPr>
        <w:t xml:space="preserve"> рокови, важност банкарске гаранције за отклањање недостатака у гарантном року мора да се продужи.</w:t>
      </w:r>
    </w:p>
    <w:p w:rsidR="00B3421F" w:rsidRPr="00B3421F" w:rsidRDefault="00B3421F" w:rsidP="00B3421F">
      <w:pPr>
        <w:rPr>
          <w:rFonts w:eastAsia="Arial Unicode MS"/>
        </w:rPr>
      </w:pPr>
      <w:r w:rsidRPr="00B3421F">
        <w:rPr>
          <w:rFonts w:eastAsia="Arial Unicode M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3421F" w:rsidRPr="00B3421F" w:rsidRDefault="00B3421F" w:rsidP="00B3421F">
      <w:pPr>
        <w:rPr>
          <w:rFonts w:eastAsia="Arial Unicode MS"/>
        </w:rPr>
      </w:pPr>
      <w:r w:rsidRPr="00B3421F">
        <w:rPr>
          <w:rFonts w:eastAsia="Arial Unicode M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3421F" w:rsidRPr="00B3421F" w:rsidRDefault="00B3421F" w:rsidP="00B3421F">
      <w:pPr>
        <w:rPr>
          <w:rFonts w:eastAsia="Arial Unicode MS"/>
        </w:rPr>
      </w:pPr>
      <w:r w:rsidRPr="00B3421F">
        <w:rPr>
          <w:rFonts w:eastAsia="Arial Unicode MS"/>
        </w:rPr>
        <w:t>У случају да је пословно седиште банке гаранта изван Републике Србије у случају спора по овој Гаранцији, утврђује се надлежност С</w:t>
      </w:r>
      <w:r w:rsidR="00B41E0B">
        <w:rPr>
          <w:rFonts w:eastAsia="Arial Unicode MS"/>
          <w:lang w:val="sr-Cyrl-RS"/>
        </w:rPr>
        <w:t>талне</w:t>
      </w:r>
      <w:r w:rsidRPr="00B3421F">
        <w:rPr>
          <w:rFonts w:eastAsia="Arial Unicode MS"/>
        </w:rPr>
        <w:t xml:space="preserve">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B3421F" w:rsidRPr="00B3421F" w:rsidRDefault="00B3421F" w:rsidP="00B3421F">
      <w:r w:rsidRPr="00B3421F">
        <w:rPr>
          <w:rFonts w:eastAsia="Arial Unicode MS"/>
        </w:rPr>
        <w:t xml:space="preserve">У случају да Извођач поднесе банкарску гаранцију стране банке, 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3421F" w:rsidRPr="00B3421F" w:rsidRDefault="00B3421F" w:rsidP="00B3421F">
      <w:pPr>
        <w:rPr>
          <w:rFonts w:eastAsia="Arial Unicode MS"/>
        </w:rPr>
      </w:pPr>
      <w:r w:rsidRPr="00B3421F">
        <w:rPr>
          <w:rFonts w:eastAsia="Arial Unicode MS"/>
        </w:rPr>
        <w:t>Банкарска гаранција мора бити издата по једнообразним правилима MTK за гаранције на позив-URDG 758.</w:t>
      </w:r>
    </w:p>
    <w:p w:rsidR="00B3421F" w:rsidRPr="00B3421F" w:rsidRDefault="00B3421F" w:rsidP="00B3421F">
      <w:pPr>
        <w:rPr>
          <w:rFonts w:eastAsia="Arial Unicode MS"/>
        </w:rPr>
      </w:pPr>
      <w:r w:rsidRPr="00B3421F">
        <w:rPr>
          <w:rFonts w:eastAsia="Arial Unicode MS"/>
        </w:rPr>
        <w:lastRenderedPageBreak/>
        <w:t xml:space="preserve">Уколико Извођач не достави банкарску гаранцију за отклањање недостатака у гарантном року у </w:t>
      </w:r>
      <w:r w:rsidR="00B41E0B">
        <w:rPr>
          <w:rFonts w:eastAsia="Arial Unicode MS"/>
          <w:lang w:val="sr-Cyrl-RS"/>
        </w:rPr>
        <w:t>тренутку примопредаје радова</w:t>
      </w:r>
      <w:r w:rsidR="00B41E0B">
        <w:rPr>
          <w:rFonts w:eastAsia="Arial Unicode MS"/>
        </w:rPr>
        <w:t xml:space="preserve">, </w:t>
      </w:r>
      <w:r w:rsidRPr="00B3421F">
        <w:rPr>
          <w:rFonts w:eastAsia="Arial Unicode MS"/>
        </w:rPr>
        <w:t xml:space="preserve">Наручилац има право да реализује поднету банкарску гаранцију за добро извршење посла.  </w:t>
      </w:r>
    </w:p>
    <w:p w:rsidR="00B3421F" w:rsidRPr="00B3421F" w:rsidRDefault="00B3421F" w:rsidP="00B3421F">
      <w:pPr>
        <w:rPr>
          <w:rFonts w:eastAsia="Arial Unicode MS"/>
        </w:rPr>
      </w:pPr>
      <w:r w:rsidRPr="00B3421F">
        <w:rPr>
          <w:rFonts w:eastAsia="Arial Unicode M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које се односе на на начин, услове и рок извршења обавеза у гарантном року.</w:t>
      </w: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РОК ЗА ИЗВОЂЕЊЕ РАДОВА</w:t>
      </w:r>
    </w:p>
    <w:p w:rsidR="00B671BB" w:rsidRPr="00B671BB" w:rsidRDefault="00B671BB" w:rsidP="00B671BB">
      <w:pPr>
        <w:tabs>
          <w:tab w:val="left" w:pos="567"/>
        </w:tabs>
        <w:autoSpaceDE w:val="0"/>
        <w:autoSpaceDN w:val="0"/>
        <w:adjustRightInd w:val="0"/>
        <w:spacing w:before="0"/>
        <w:ind w:hanging="547"/>
        <w:contextualSpacing/>
        <w:jc w:val="center"/>
        <w:rPr>
          <w:rFonts w:cs="Arial"/>
          <w:color w:val="000000"/>
          <w:lang w:val="sr-Cyrl-CS" w:eastAsia="sr-Cyrl-CS"/>
        </w:rPr>
      </w:pPr>
    </w:p>
    <w:p w:rsidR="00B671BB" w:rsidRPr="00D66497" w:rsidRDefault="00B671BB" w:rsidP="00B671BB">
      <w:pPr>
        <w:keepNext/>
        <w:tabs>
          <w:tab w:val="num" w:pos="0"/>
        </w:tabs>
        <w:spacing w:before="0"/>
        <w:jc w:val="center"/>
        <w:outlineLvl w:val="3"/>
        <w:rPr>
          <w:rFonts w:cs="Arial"/>
          <w:b/>
          <w:bCs/>
        </w:rPr>
      </w:pPr>
      <w:r w:rsidRPr="00D66497">
        <w:rPr>
          <w:rFonts w:cs="Arial"/>
          <w:b/>
          <w:bCs/>
        </w:rPr>
        <w:t>Члан 8.</w:t>
      </w:r>
    </w:p>
    <w:p w:rsidR="00B671BB" w:rsidRPr="00B671BB" w:rsidRDefault="00B671BB" w:rsidP="00B671BB">
      <w:pPr>
        <w:tabs>
          <w:tab w:val="left" w:pos="142"/>
        </w:tabs>
        <w:autoSpaceDE w:val="0"/>
        <w:autoSpaceDN w:val="0"/>
        <w:adjustRightInd w:val="0"/>
        <w:spacing w:before="0"/>
        <w:contextualSpacing/>
        <w:rPr>
          <w:rFonts w:cs="Arial"/>
          <w:color w:val="000000"/>
          <w:lang w:val="sr-Cyrl-CS" w:eastAsia="sr-Cyrl-CS"/>
        </w:rPr>
      </w:pPr>
      <w:r w:rsidRPr="00B671BB">
        <w:rPr>
          <w:rFonts w:cs="Arial"/>
          <w:lang w:val="ru-RU"/>
        </w:rPr>
        <w:t xml:space="preserve">Рок за почетак извођења радова </w:t>
      </w:r>
      <w:r w:rsidRPr="00B671BB">
        <w:rPr>
          <w:rFonts w:cs="Arial"/>
          <w:color w:val="000000"/>
          <w:lang w:val="sr-Cyrl-CS" w:eastAsia="sr-Cyrl-CS"/>
        </w:rPr>
        <w:t xml:space="preserve"> почиње да тече даном увођења  Извођача у посао, односно по отварању и овери првог дана грађевинског дневника.</w:t>
      </w:r>
      <w:r w:rsidRPr="00B671BB">
        <w:rPr>
          <w:rFonts w:eastAsia="Calibri" w:cs="Arial"/>
          <w:sz w:val="24"/>
          <w:szCs w:val="24"/>
          <w:lang w:val="sr-Cyrl-CS" w:eastAsia="ar-SA"/>
        </w:rPr>
        <w:t xml:space="preserve"> </w:t>
      </w:r>
      <w:r w:rsidRPr="00B671BB">
        <w:rPr>
          <w:rFonts w:cs="Arial"/>
          <w:color w:val="000000"/>
          <w:lang w:val="sr-Cyrl-CS" w:eastAsia="sr-Cyrl-CS"/>
        </w:rPr>
        <w:t>Наручилац ће Извођача увест</w:t>
      </w:r>
      <w:r w:rsidR="002878ED">
        <w:rPr>
          <w:rFonts w:cs="Arial"/>
          <w:color w:val="000000"/>
          <w:lang w:val="sr-Cyrl-CS" w:eastAsia="sr-Cyrl-CS"/>
        </w:rPr>
        <w:t>и у посао у року од најкасније 10</w:t>
      </w:r>
      <w:r w:rsidRPr="00B671BB">
        <w:rPr>
          <w:rFonts w:cs="Arial"/>
          <w:color w:val="000000"/>
          <w:lang w:val="sr-Cyrl-CS" w:eastAsia="sr-Cyrl-CS"/>
        </w:rPr>
        <w:t xml:space="preserve"> календарских дана од ступања уговора на снагу .</w:t>
      </w:r>
    </w:p>
    <w:p w:rsidR="00B671BB" w:rsidRPr="00B671BB" w:rsidRDefault="00B671BB" w:rsidP="00B671BB">
      <w:pPr>
        <w:tabs>
          <w:tab w:val="left" w:pos="142"/>
          <w:tab w:val="left" w:pos="567"/>
        </w:tabs>
        <w:autoSpaceDE w:val="0"/>
        <w:autoSpaceDN w:val="0"/>
        <w:adjustRightInd w:val="0"/>
        <w:spacing w:before="0"/>
        <w:contextualSpacing/>
        <w:jc w:val="left"/>
        <w:rPr>
          <w:rFonts w:cs="Arial"/>
          <w:color w:val="000000"/>
          <w:lang w:val="sr-Cyrl-CS" w:eastAsia="sr-Cyrl-CS"/>
        </w:rPr>
      </w:pPr>
    </w:p>
    <w:p w:rsidR="00B671BB" w:rsidRPr="00B671BB" w:rsidRDefault="00B671BB" w:rsidP="00B671BB">
      <w:pPr>
        <w:tabs>
          <w:tab w:val="left" w:pos="142"/>
          <w:tab w:val="left" w:pos="567"/>
        </w:tabs>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 xml:space="preserve">Наручилац ће Извођача обавестити 3 (три) дана раније о месту (по правилу у просторијама Наручиоца и на градилишту) и времену када је Извођач у обавези да приступи увођењу у посао </w:t>
      </w:r>
    </w:p>
    <w:p w:rsidR="00B671BB" w:rsidRPr="00B671BB" w:rsidRDefault="00B671BB" w:rsidP="00B671BB">
      <w:pPr>
        <w:tabs>
          <w:tab w:val="left" w:pos="142"/>
          <w:tab w:val="left" w:pos="567"/>
        </w:tabs>
        <w:autoSpaceDE w:val="0"/>
        <w:autoSpaceDN w:val="0"/>
        <w:adjustRightInd w:val="0"/>
        <w:spacing w:before="0"/>
        <w:contextualSpacing/>
        <w:jc w:val="left"/>
        <w:rPr>
          <w:rFonts w:cs="Arial"/>
          <w:color w:val="000000"/>
          <w:lang w:val="sr-Cyrl-CS" w:eastAsia="sr-Cyrl-CS"/>
        </w:rPr>
      </w:pPr>
    </w:p>
    <w:p w:rsidR="00B671BB" w:rsidRPr="00B671BB" w:rsidRDefault="00B671BB" w:rsidP="00B671BB">
      <w:pPr>
        <w:tabs>
          <w:tab w:val="left" w:pos="142"/>
          <w:tab w:val="left" w:pos="567"/>
        </w:tabs>
        <w:autoSpaceDE w:val="0"/>
        <w:autoSpaceDN w:val="0"/>
        <w:adjustRightInd w:val="0"/>
        <w:spacing w:before="0"/>
        <w:contextualSpacing/>
        <w:jc w:val="left"/>
        <w:rPr>
          <w:rFonts w:cs="Arial"/>
          <w:color w:val="000000"/>
          <w:lang w:val="sr-Cyrl-CS" w:eastAsia="sr-Cyrl-CS"/>
        </w:rPr>
      </w:pPr>
    </w:p>
    <w:p w:rsidR="002878ED" w:rsidRPr="002878ED" w:rsidRDefault="002878ED" w:rsidP="002878ED">
      <w:pPr>
        <w:rPr>
          <w:sz w:val="24"/>
          <w:szCs w:val="24"/>
          <w:lang w:val="ru-RU" w:eastAsia="ar-SA"/>
        </w:rPr>
      </w:pPr>
      <w:r w:rsidRPr="002878ED">
        <w:rPr>
          <w:sz w:val="24"/>
          <w:szCs w:val="24"/>
          <w:lang w:val="ru-RU" w:eastAsia="ar-SA"/>
        </w:rPr>
        <w:t>Под даном увођења Извођача у посао подразумева се испуњење следећих услова које обезбеђује Наручилац:</w:t>
      </w:r>
    </w:p>
    <w:p w:rsidR="002878ED" w:rsidRPr="002878ED" w:rsidRDefault="002878ED" w:rsidP="004C2173">
      <w:pPr>
        <w:numPr>
          <w:ilvl w:val="0"/>
          <w:numId w:val="59"/>
        </w:numPr>
        <w:spacing w:after="200" w:line="276" w:lineRule="auto"/>
        <w:ind w:left="426"/>
        <w:contextualSpacing/>
        <w:rPr>
          <w:rFonts w:eastAsia="Calibri" w:cs="Arial"/>
          <w:lang w:val="ru-RU" w:eastAsia="ar-SA"/>
        </w:rPr>
      </w:pPr>
      <w:r>
        <w:rPr>
          <w:rFonts w:eastAsia="Calibri" w:cs="Arial"/>
          <w:lang w:val="ru-RU" w:eastAsia="ar-SA"/>
        </w:rPr>
        <w:t xml:space="preserve">     </w:t>
      </w:r>
      <w:r w:rsidRPr="002878ED">
        <w:rPr>
          <w:rFonts w:eastAsia="Calibri" w:cs="Arial"/>
          <w:lang w:val="ru-RU" w:eastAsia="ar-SA"/>
        </w:rPr>
        <w:t xml:space="preserve">Предаја Градилишта или </w:t>
      </w:r>
      <w:r w:rsidRPr="002878ED">
        <w:rPr>
          <w:rFonts w:eastAsia="Calibri" w:cs="Arial"/>
          <w:lang w:val="sr-Cyrl-RS" w:eastAsia="ar-SA"/>
        </w:rPr>
        <w:t>локација где ће се вршити радови</w:t>
      </w:r>
      <w:r w:rsidRPr="002878ED">
        <w:rPr>
          <w:rFonts w:eastAsia="Calibri" w:cs="Arial"/>
          <w:lang w:val="ru-RU" w:eastAsia="ar-SA"/>
        </w:rPr>
        <w:t>,</w:t>
      </w:r>
    </w:p>
    <w:p w:rsidR="002878ED" w:rsidRPr="002878ED" w:rsidRDefault="002878ED" w:rsidP="004C2173">
      <w:pPr>
        <w:numPr>
          <w:ilvl w:val="0"/>
          <w:numId w:val="59"/>
        </w:numPr>
        <w:spacing w:before="0" w:line="276" w:lineRule="auto"/>
        <w:ind w:left="426" w:hanging="284"/>
        <w:contextualSpacing/>
        <w:rPr>
          <w:rFonts w:eastAsia="Calibri" w:cs="Arial"/>
          <w:lang w:val="ru-RU" w:eastAsia="ar-SA"/>
        </w:rPr>
      </w:pPr>
      <w:r w:rsidRPr="002878ED">
        <w:rPr>
          <w:rFonts w:eastAsia="Calibri" w:cs="Arial"/>
          <w:lang w:val="ru-RU" w:eastAsia="ar-SA"/>
        </w:rPr>
        <w:t xml:space="preserve">     Предаја потребне техничке документације која је предмет јавне набавке радова </w:t>
      </w:r>
    </w:p>
    <w:p w:rsidR="002878ED" w:rsidRPr="002878ED" w:rsidRDefault="002878ED" w:rsidP="004C2173">
      <w:pPr>
        <w:numPr>
          <w:ilvl w:val="0"/>
          <w:numId w:val="59"/>
        </w:numPr>
        <w:spacing w:before="0" w:line="276" w:lineRule="auto"/>
        <w:ind w:left="142" w:firstLine="0"/>
        <w:contextualSpacing/>
        <w:rPr>
          <w:rFonts w:eastAsia="Calibri" w:cs="Arial"/>
          <w:lang w:val="ru-RU" w:eastAsia="ar-SA"/>
        </w:rPr>
      </w:pPr>
      <w:r w:rsidRPr="002878ED">
        <w:rPr>
          <w:rFonts w:eastAsia="Calibri" w:cs="Arial"/>
          <w:lang w:val="ru-RU" w:eastAsia="ar-SA"/>
        </w:rPr>
        <w:t>Предаја акта о именовању Надзорног органа.</w:t>
      </w:r>
    </w:p>
    <w:p w:rsidR="002878ED" w:rsidRPr="002878ED" w:rsidRDefault="002878ED" w:rsidP="004C2173">
      <w:pPr>
        <w:numPr>
          <w:ilvl w:val="0"/>
          <w:numId w:val="59"/>
        </w:numPr>
        <w:spacing w:before="0" w:line="276" w:lineRule="auto"/>
        <w:ind w:left="709" w:hanging="567"/>
        <w:contextualSpacing/>
        <w:rPr>
          <w:rFonts w:eastAsia="Calibri" w:cs="Arial"/>
          <w:lang w:val="ru-RU" w:eastAsia="ar-SA"/>
        </w:rPr>
      </w:pPr>
      <w:r w:rsidRPr="002878ED">
        <w:rPr>
          <w:rFonts w:eastAsia="Calibri" w:cs="Arial"/>
          <w:lang w:val="sr-Cyrl-RS"/>
        </w:rPr>
        <w:t xml:space="preserve"> </w:t>
      </w:r>
      <w:r w:rsidRPr="002878ED">
        <w:rPr>
          <w:rFonts w:eastAsia="Calibri" w:cs="Arial"/>
        </w:rPr>
        <w:t>Предаја одобрења за градњу, што ће бити констатовано у грађевинском дневнику</w:t>
      </w:r>
    </w:p>
    <w:p w:rsidR="00B671BB" w:rsidRPr="00B671BB" w:rsidRDefault="00B671BB" w:rsidP="00B671BB">
      <w:pPr>
        <w:tabs>
          <w:tab w:val="left" w:pos="142"/>
          <w:tab w:val="left" w:pos="567"/>
        </w:tabs>
        <w:autoSpaceDE w:val="0"/>
        <w:autoSpaceDN w:val="0"/>
        <w:adjustRightInd w:val="0"/>
        <w:spacing w:before="0"/>
        <w:ind w:hanging="547"/>
        <w:contextualSpacing/>
        <w:jc w:val="left"/>
        <w:rPr>
          <w:rFonts w:cs="Arial"/>
          <w:color w:val="000000"/>
          <w:lang w:val="sr-Cyrl-CS" w:eastAsia="sr-Cyrl-CS"/>
        </w:rPr>
      </w:pPr>
    </w:p>
    <w:p w:rsidR="00B671BB" w:rsidRPr="00B671BB" w:rsidRDefault="00B671BB" w:rsidP="00B671BB">
      <w:pPr>
        <w:tabs>
          <w:tab w:val="left" w:pos="533"/>
        </w:tabs>
        <w:autoSpaceDE w:val="0"/>
        <w:autoSpaceDN w:val="0"/>
        <w:adjustRightInd w:val="0"/>
        <w:spacing w:before="0"/>
        <w:contextualSpacing/>
        <w:rPr>
          <w:rFonts w:cs="Arial"/>
          <w:b/>
          <w:color w:val="000000"/>
          <w:lang w:val="sr-Cyrl-CS" w:eastAsia="sr-Cyrl-CS"/>
        </w:rPr>
      </w:pPr>
      <w:r w:rsidRPr="00B671BB">
        <w:rPr>
          <w:rFonts w:cs="Arial"/>
          <w:b/>
          <w:color w:val="000000"/>
          <w:lang w:val="sr-Cyrl-CS" w:eastAsia="sr-Cyrl-CS"/>
        </w:rPr>
        <w:t xml:space="preserve">Рок завршетка радова је </w:t>
      </w:r>
      <w:r w:rsidRPr="00B671BB">
        <w:rPr>
          <w:rFonts w:cs="Arial"/>
          <w:b/>
          <w:lang w:val="sr-Cyrl-CS" w:eastAsia="sr-Cyrl-CS"/>
        </w:rPr>
        <w:t xml:space="preserve">_______ календарских </w:t>
      </w:r>
      <w:r w:rsidRPr="00B671BB">
        <w:rPr>
          <w:rFonts w:cs="Arial"/>
          <w:b/>
          <w:color w:val="000000"/>
          <w:lang w:val="sr-Cyrl-CS" w:eastAsia="sr-Cyrl-CS"/>
        </w:rPr>
        <w:t>месеци од дана увођења Извођача у посао.</w:t>
      </w:r>
    </w:p>
    <w:p w:rsidR="00B671BB" w:rsidRPr="00B671BB" w:rsidRDefault="00B671BB" w:rsidP="00B671BB">
      <w:pPr>
        <w:spacing w:before="0"/>
        <w:rPr>
          <w:rFonts w:eastAsia="Arial Unicode MS" w:cs="Arial"/>
          <w:lang w:val="sr-Cyrl-CS"/>
        </w:rPr>
      </w:pPr>
    </w:p>
    <w:p w:rsidR="00B671BB" w:rsidRPr="00B671BB" w:rsidRDefault="00B671BB" w:rsidP="00B671BB">
      <w:pPr>
        <w:spacing w:before="0"/>
        <w:rPr>
          <w:rFonts w:eastAsia="Arial Unicode MS" w:cs="Arial"/>
          <w:lang w:val="sr-Cyrl-CS"/>
        </w:rPr>
      </w:pPr>
      <w:r w:rsidRPr="00B671BB">
        <w:rPr>
          <w:rFonts w:eastAsia="Arial Unicode MS" w:cs="Arial"/>
          <w:lang w:val="sr-Cyrl-CS"/>
        </w:rPr>
        <w:t>У случају да Извођач не изведе радове у року наведеном у уговору, Наручилац има право на наплату уговорне казне или менице за добро извршење посла, као и право на раскид уговора.</w:t>
      </w:r>
    </w:p>
    <w:p w:rsidR="00B671BB" w:rsidRPr="00B671BB" w:rsidRDefault="00B671BB" w:rsidP="00B671BB">
      <w:pPr>
        <w:spacing w:before="0"/>
        <w:rPr>
          <w:rFonts w:eastAsia="Arial Unicode MS" w:cs="Arial"/>
          <w:lang w:val="sr-Cyrl-CS"/>
        </w:rPr>
      </w:pPr>
    </w:p>
    <w:p w:rsidR="00B671BB" w:rsidRPr="00B671BB" w:rsidRDefault="00B671BB" w:rsidP="00B671BB">
      <w:pPr>
        <w:spacing w:before="0"/>
        <w:rPr>
          <w:rFonts w:eastAsia="Arial Unicode MS" w:cs="Arial"/>
          <w:lang w:val="sr-Cyrl-CS"/>
        </w:rPr>
      </w:pPr>
      <w:r w:rsidRPr="00B671BB">
        <w:rPr>
          <w:rFonts w:eastAsia="Arial Unicode MS" w:cs="Arial"/>
          <w:lang w:val="sr-Cyrl-C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B671BB" w:rsidRPr="00B671BB" w:rsidRDefault="00B671BB" w:rsidP="004C2173">
      <w:pPr>
        <w:numPr>
          <w:ilvl w:val="0"/>
          <w:numId w:val="58"/>
        </w:numPr>
        <w:spacing w:before="0"/>
        <w:rPr>
          <w:rFonts w:eastAsia="Arial Unicode MS" w:cs="Arial"/>
          <w:lang w:val="sr-Latn-CS"/>
        </w:rPr>
      </w:pPr>
      <w:r w:rsidRPr="00B671BB">
        <w:rPr>
          <w:rFonts w:eastAsia="Arial Unicode MS" w:cs="Arial"/>
          <w:lang w:val="sr-Latn-CS"/>
        </w:rPr>
        <w:t>измене у току радова</w:t>
      </w:r>
    </w:p>
    <w:p w:rsidR="00B671BB" w:rsidRPr="00B671BB" w:rsidRDefault="00B671BB" w:rsidP="004C2173">
      <w:pPr>
        <w:numPr>
          <w:ilvl w:val="0"/>
          <w:numId w:val="58"/>
        </w:numPr>
        <w:spacing w:before="0"/>
        <w:rPr>
          <w:rFonts w:eastAsia="Arial Unicode MS" w:cs="Arial"/>
          <w:lang w:val="sr-Latn-CS"/>
        </w:rPr>
      </w:pPr>
      <w:r w:rsidRPr="00B671BB">
        <w:rPr>
          <w:rFonts w:eastAsia="Arial Unicode MS" w:cs="Arial"/>
          <w:lang w:val="sr-Latn-CS"/>
        </w:rPr>
        <w:t>накнадни захтеви Наручиоца</w:t>
      </w:r>
      <w:r w:rsidRPr="00B671BB">
        <w:rPr>
          <w:rFonts w:eastAsia="Arial Unicode MS" w:cs="Arial"/>
        </w:rPr>
        <w:t>.</w:t>
      </w:r>
    </w:p>
    <w:p w:rsidR="00B671BB" w:rsidRPr="00B671BB" w:rsidRDefault="00B671BB" w:rsidP="00B671BB">
      <w:pPr>
        <w:spacing w:before="0"/>
        <w:rPr>
          <w:rFonts w:eastAsia="Arial Unicode MS" w:cs="Arial"/>
          <w:lang w:val="sr-Latn-CS"/>
        </w:rPr>
      </w:pPr>
      <w:r w:rsidRPr="00B671BB">
        <w:rPr>
          <w:rFonts w:eastAsia="Arial Unicode MS" w:cs="Arial"/>
          <w:lang w:val="sr-Cyrl-RS"/>
        </w:rPr>
        <w:t>3</w:t>
      </w:r>
      <w:r w:rsidRPr="00B671BB">
        <w:rPr>
          <w:rFonts w:eastAsia="Arial Unicode MS" w:cs="Arial"/>
          <w:lang w:val="sr-Latn-CS"/>
        </w:rPr>
        <w:t>.</w:t>
      </w:r>
      <w:r w:rsidRPr="00B671BB">
        <w:rPr>
          <w:rFonts w:eastAsia="Arial Unicode MS" w:cs="Arial"/>
          <w:lang w:val="sr-Latn-CS"/>
        </w:rPr>
        <w:tab/>
        <w:t>хитни непредвиђени радови, у складу са чланом 634. Закона о облигационим односима и чланом 115. Закона;</w:t>
      </w:r>
    </w:p>
    <w:p w:rsidR="00B671BB" w:rsidRPr="00B671BB" w:rsidRDefault="00B671BB" w:rsidP="00B671BB">
      <w:pPr>
        <w:spacing w:before="0"/>
        <w:rPr>
          <w:rFonts w:eastAsia="Arial Unicode MS" w:cs="Arial"/>
          <w:lang w:val="sr-Latn-CS"/>
        </w:rPr>
      </w:pPr>
      <w:r w:rsidRPr="00B671BB">
        <w:rPr>
          <w:rFonts w:eastAsia="Arial Unicode MS" w:cs="Arial"/>
          <w:lang w:val="sr-Cyrl-RS"/>
        </w:rPr>
        <w:t xml:space="preserve"> 4</w:t>
      </w:r>
      <w:r w:rsidRPr="00B671BB">
        <w:rPr>
          <w:rFonts w:eastAsia="Arial Unicode MS" w:cs="Arial"/>
          <w:lang w:val="sr-Latn-CS"/>
        </w:rPr>
        <w:t>.</w:t>
      </w:r>
      <w:r w:rsidRPr="00B671BB">
        <w:rPr>
          <w:rFonts w:eastAsia="Arial Unicode MS" w:cs="Arial"/>
          <w:lang w:val="sr-Latn-CS"/>
        </w:rPr>
        <w:tab/>
        <w:t>непредвиђени радови, у преговарачком поступку сагласно члану 36. став 1. тачка 5. Закона;</w:t>
      </w:r>
    </w:p>
    <w:p w:rsidR="00B671BB" w:rsidRPr="00B671BB" w:rsidRDefault="00B671BB" w:rsidP="00B671BB">
      <w:pPr>
        <w:spacing w:before="0"/>
        <w:ind w:left="60"/>
        <w:rPr>
          <w:rFonts w:eastAsia="Arial Unicode MS" w:cs="Arial"/>
          <w:lang w:val="sr-Latn-CS"/>
        </w:rPr>
      </w:pPr>
      <w:r w:rsidRPr="00B671BB">
        <w:rPr>
          <w:rFonts w:eastAsia="Arial Unicode MS" w:cs="Arial"/>
          <w:lang w:val="sr-Cyrl-RS"/>
        </w:rPr>
        <w:t xml:space="preserve">5. </w:t>
      </w:r>
      <w:r w:rsidRPr="00B671BB">
        <w:rPr>
          <w:rFonts w:eastAsia="Arial Unicode MS" w:cs="Arial"/>
          <w:lang w:val="sr-Latn-CS"/>
        </w:rPr>
        <w:t>вишкови радова,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B671BB" w:rsidRPr="00B671BB" w:rsidRDefault="00B671BB" w:rsidP="00B671BB">
      <w:pPr>
        <w:spacing w:before="0"/>
        <w:rPr>
          <w:rFonts w:eastAsia="Arial Unicode MS" w:cs="Arial"/>
          <w:lang w:val="sr-Latn-CS"/>
        </w:rPr>
      </w:pPr>
    </w:p>
    <w:p w:rsidR="00B671BB" w:rsidRPr="00B671BB" w:rsidRDefault="00B671BB" w:rsidP="00B671BB">
      <w:pPr>
        <w:spacing w:before="0"/>
        <w:rPr>
          <w:rFonts w:eastAsia="Arial Unicode MS" w:cs="Arial"/>
          <w:lang w:val="sr-Cyrl-CS"/>
        </w:rPr>
      </w:pPr>
      <w:r w:rsidRPr="00B671B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B671BB" w:rsidRPr="00B671BB" w:rsidRDefault="00B671BB" w:rsidP="004C2173">
      <w:pPr>
        <w:numPr>
          <w:ilvl w:val="0"/>
          <w:numId w:val="43"/>
        </w:numPr>
        <w:spacing w:before="0"/>
        <w:rPr>
          <w:rFonts w:eastAsia="Arial Unicode MS" w:cs="Arial"/>
          <w:lang w:val="sr-Latn-CS"/>
        </w:rPr>
      </w:pPr>
      <w:r w:rsidRPr="00B671BB">
        <w:rPr>
          <w:rFonts w:eastAsia="Arial Unicode MS" w:cs="Arial"/>
          <w:lang w:val="sr-Cyrl-CS"/>
        </w:rPr>
        <w:t>п</w:t>
      </w:r>
      <w:r w:rsidRPr="00B671BB">
        <w:rPr>
          <w:rFonts w:eastAsia="Arial Unicode MS" w:cs="Arial"/>
          <w:lang w:val="sr-Latn-CS"/>
        </w:rPr>
        <w:t xml:space="preserve">оступање трећих лица без кривице </w:t>
      </w:r>
      <w:r w:rsidRPr="00B671BB">
        <w:rPr>
          <w:rFonts w:eastAsia="Arial Unicode MS" w:cs="Arial"/>
          <w:lang w:val="sr-Cyrl-CS"/>
        </w:rPr>
        <w:t>Уговорних страна</w:t>
      </w:r>
    </w:p>
    <w:p w:rsidR="00B671BB" w:rsidRPr="00B671BB" w:rsidRDefault="00B671BB" w:rsidP="004C2173">
      <w:pPr>
        <w:numPr>
          <w:ilvl w:val="0"/>
          <w:numId w:val="43"/>
        </w:numPr>
        <w:spacing w:before="0"/>
        <w:rPr>
          <w:rFonts w:eastAsia="Arial Unicode MS" w:cs="Arial"/>
          <w:lang w:val="sr-Latn-CS"/>
        </w:rPr>
      </w:pPr>
      <w:r w:rsidRPr="00B671BB">
        <w:rPr>
          <w:rFonts w:eastAsia="Arial Unicode MS" w:cs="Arial"/>
          <w:lang w:val="sr-Latn-CS"/>
        </w:rPr>
        <w:t>прекид радова изазван актом надлежног органа, за који нису одговорне Уговорне стране</w:t>
      </w:r>
    </w:p>
    <w:p w:rsidR="00B671BB" w:rsidRPr="00B671BB" w:rsidRDefault="00B671BB" w:rsidP="004C2173">
      <w:pPr>
        <w:numPr>
          <w:ilvl w:val="0"/>
          <w:numId w:val="43"/>
        </w:numPr>
        <w:spacing w:before="0"/>
        <w:rPr>
          <w:rFonts w:eastAsia="Arial Unicode MS" w:cs="Arial"/>
          <w:lang w:val="sr-Latn-CS"/>
        </w:rPr>
      </w:pPr>
      <w:r w:rsidRPr="00B671B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B671BB" w:rsidRPr="00B671BB" w:rsidRDefault="00B671BB" w:rsidP="00B671BB">
      <w:pPr>
        <w:spacing w:before="0"/>
        <w:rPr>
          <w:rFonts w:eastAsia="Arial Unicode MS" w:cs="Arial"/>
          <w:lang w:val="sr-Latn-CS"/>
        </w:rPr>
      </w:pPr>
    </w:p>
    <w:p w:rsidR="00B671BB" w:rsidRPr="00B671BB" w:rsidRDefault="00B671BB" w:rsidP="004C2173">
      <w:pPr>
        <w:numPr>
          <w:ilvl w:val="0"/>
          <w:numId w:val="43"/>
        </w:numPr>
        <w:spacing w:before="0"/>
        <w:rPr>
          <w:rFonts w:eastAsia="Arial Unicode MS" w:cs="Arial"/>
          <w:lang w:val="sr-Latn-CS"/>
        </w:rPr>
      </w:pPr>
      <w:r w:rsidRPr="00B671BB">
        <w:rPr>
          <w:rFonts w:eastAsia="Arial Unicode MS" w:cs="Arial"/>
          <w:lang w:val="sr-Latn-CS"/>
        </w:rPr>
        <w:t>Виша сила коју признају постојећи прописи</w:t>
      </w:r>
    </w:p>
    <w:p w:rsidR="00B671BB" w:rsidRPr="00B671BB" w:rsidRDefault="00B671BB" w:rsidP="004C2173">
      <w:pPr>
        <w:numPr>
          <w:ilvl w:val="0"/>
          <w:numId w:val="43"/>
        </w:numPr>
        <w:spacing w:before="0"/>
        <w:rPr>
          <w:rFonts w:eastAsia="Arial Unicode MS" w:cs="Arial"/>
          <w:lang w:val="sr-Latn-CS"/>
        </w:rPr>
      </w:pPr>
      <w:r w:rsidRPr="00B671BB">
        <w:rPr>
          <w:rFonts w:eastAsia="Arial Unicode MS" w:cs="Arial"/>
          <w:lang w:val="sr-Latn-CS"/>
        </w:rPr>
        <w:t>Остале објективне околности које не зависе од воље Уговорних страна.</w:t>
      </w:r>
    </w:p>
    <w:p w:rsidR="00B671BB" w:rsidRPr="00B671BB" w:rsidRDefault="00B671BB" w:rsidP="00B671BB">
      <w:pPr>
        <w:spacing w:before="0"/>
        <w:rPr>
          <w:rFonts w:eastAsia="Arial Unicode MS" w:cs="Arial"/>
          <w:lang w:val="sr-Cyrl-CS"/>
        </w:rPr>
      </w:pPr>
    </w:p>
    <w:p w:rsidR="00B671BB" w:rsidRPr="00B671BB" w:rsidRDefault="00B671BB" w:rsidP="00B671BB">
      <w:pPr>
        <w:spacing w:before="0"/>
        <w:rPr>
          <w:rFonts w:eastAsia="Arial Unicode MS" w:cs="Arial"/>
          <w:color w:val="000000"/>
          <w:lang w:val="sr-Cyrl-CS"/>
        </w:rPr>
      </w:pPr>
      <w:r w:rsidRPr="00B671BB">
        <w:rPr>
          <w:rFonts w:eastAsia="Arial Unicode MS" w:cs="Arial"/>
          <w:lang w:val="sr-Cyrl-CS"/>
        </w:rPr>
        <w:t>Уколико извођач сматра да су горе наведене околности разлог за продужетак рока за извођење радова, у обавези је</w:t>
      </w:r>
      <w:r w:rsidRPr="00B671BB">
        <w:rPr>
          <w:rFonts w:eastAsia="Arial Unicode MS" w:cs="Arial"/>
          <w:lang w:val="sr-Cyrl-RS"/>
        </w:rPr>
        <w:t xml:space="preserve"> </w:t>
      </w:r>
      <w:r w:rsidRPr="00B671BB">
        <w:rPr>
          <w:rFonts w:eastAsia="Arial Unicode MS" w:cs="Arial"/>
          <w:lang w:val="sr-Cyrl-CS"/>
        </w:rPr>
        <w:t>да писаним путем у року од 15 (петнаест) дана од дана настанка околности предвиђених претходним ставом овог члана, обавести Наручиоца о разлозима кашњења и потребама продужетка рока. Уколико Наручилац сматра да је такав захтев оправдан, он ће о томе обавестити Извођача у писаној форми  и одобрити му продужење рока за завршетак радова, након чега ће сачинити Анекс уговора.</w:t>
      </w:r>
    </w:p>
    <w:p w:rsidR="00B671BB" w:rsidRPr="00B671BB" w:rsidRDefault="00B671BB" w:rsidP="00B671BB">
      <w:pPr>
        <w:tabs>
          <w:tab w:val="left" w:pos="533"/>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rPr>
      </w:pPr>
    </w:p>
    <w:p w:rsidR="00B671BB" w:rsidRPr="00B671BB" w:rsidRDefault="00B671BB" w:rsidP="00B671BB">
      <w:pPr>
        <w:keepNext/>
        <w:tabs>
          <w:tab w:val="num" w:pos="0"/>
        </w:tabs>
        <w:spacing w:before="0"/>
        <w:jc w:val="center"/>
        <w:outlineLvl w:val="3"/>
        <w:rPr>
          <w:rFonts w:cs="Arial"/>
          <w:b/>
          <w:bCs/>
          <w:color w:val="FF0000"/>
          <w:lang w:val="sr-Cyrl-CS" w:eastAsia="sr-Cyrl-CS"/>
        </w:rPr>
      </w:pPr>
      <w:r w:rsidRPr="00B671BB">
        <w:rPr>
          <w:rFonts w:cs="Arial"/>
          <w:b/>
          <w:bCs/>
          <w:color w:val="000000"/>
        </w:rPr>
        <w:t>ГАРАНТНИ РОК</w:t>
      </w:r>
    </w:p>
    <w:p w:rsidR="00B671BB" w:rsidRPr="00B671BB" w:rsidRDefault="00B671BB" w:rsidP="00B671BB">
      <w:pPr>
        <w:keepNext/>
        <w:tabs>
          <w:tab w:val="num" w:pos="0"/>
        </w:tabs>
        <w:spacing w:before="0"/>
        <w:jc w:val="center"/>
        <w:outlineLvl w:val="3"/>
        <w:rPr>
          <w:rFonts w:ascii="Arial Narrow" w:hAnsi="Arial Narrow" w:cs="Arial"/>
          <w:b/>
          <w:bCs/>
        </w:rPr>
      </w:pPr>
      <w:r w:rsidRPr="00B671BB">
        <w:rPr>
          <w:rFonts w:cs="Arial"/>
          <w:b/>
          <w:bCs/>
          <w:color w:val="000000"/>
        </w:rPr>
        <w:t>Члан 9.</w:t>
      </w:r>
    </w:p>
    <w:p w:rsidR="00B671BB" w:rsidRPr="00B671BB" w:rsidRDefault="00B671BB" w:rsidP="00B671BB">
      <w:pPr>
        <w:spacing w:before="0"/>
        <w:rPr>
          <w:rFonts w:eastAsia="Arial Unicode MS" w:cs="Arial"/>
          <w:lang w:val="sr-Cyrl-CS"/>
        </w:rPr>
      </w:pPr>
      <w:r w:rsidRPr="00B671BB">
        <w:rPr>
          <w:rFonts w:eastAsia="Arial Unicode MS" w:cs="Arial"/>
          <w:lang w:val="sr-Cyrl-CS"/>
        </w:rPr>
        <w:t>Гарантни рок је:</w:t>
      </w:r>
    </w:p>
    <w:p w:rsidR="00B671BB" w:rsidRPr="00B671BB" w:rsidRDefault="00B671BB" w:rsidP="004C2173">
      <w:pPr>
        <w:numPr>
          <w:ilvl w:val="0"/>
          <w:numId w:val="46"/>
        </w:numPr>
        <w:suppressAutoHyphens/>
        <w:spacing w:before="0"/>
        <w:rPr>
          <w:rFonts w:cs="Arial"/>
          <w:bCs/>
          <w:lang w:val="sr-Cyrl-CS"/>
        </w:rPr>
      </w:pPr>
      <w:r w:rsidRPr="00B671BB">
        <w:rPr>
          <w:rFonts w:cs="Arial"/>
          <w:lang w:val="sr-Cyrl-RS"/>
        </w:rPr>
        <w:t>____________</w:t>
      </w:r>
      <w:r w:rsidRPr="00B671BB">
        <w:rPr>
          <w:rFonts w:cs="Arial"/>
        </w:rPr>
        <w:t xml:space="preserve"> година за </w:t>
      </w:r>
      <w:r w:rsidRPr="00B671BB">
        <w:rPr>
          <w:rFonts w:cs="Arial"/>
          <w:lang w:val="ru-RU"/>
        </w:rPr>
        <w:t>изведене радове</w:t>
      </w:r>
      <w:r w:rsidRPr="00B671BB">
        <w:rPr>
          <w:rFonts w:cs="Arial"/>
          <w:lang w:val="sr-Cyrl-RS"/>
        </w:rPr>
        <w:t xml:space="preserve">, </w:t>
      </w:r>
    </w:p>
    <w:p w:rsidR="00B671BB" w:rsidRPr="00B671BB" w:rsidRDefault="00B671BB" w:rsidP="004C2173">
      <w:pPr>
        <w:numPr>
          <w:ilvl w:val="0"/>
          <w:numId w:val="46"/>
        </w:numPr>
        <w:suppressAutoHyphens/>
        <w:spacing w:before="0"/>
        <w:rPr>
          <w:rFonts w:cs="Arial"/>
          <w:bCs/>
          <w:lang w:val="sr-Cyrl-CS"/>
        </w:rPr>
      </w:pPr>
      <w:r w:rsidRPr="00B671BB">
        <w:rPr>
          <w:rFonts w:cs="Arial"/>
          <w:lang w:val="sr-Cyrl-CS"/>
        </w:rPr>
        <w:t>____________</w:t>
      </w:r>
      <w:r w:rsidRPr="00B671BB">
        <w:rPr>
          <w:rFonts w:cs="Arial"/>
        </w:rPr>
        <w:t xml:space="preserve"> године за </w:t>
      </w:r>
      <w:r w:rsidRPr="00B671BB">
        <w:rPr>
          <w:rFonts w:cs="Arial"/>
          <w:bCs/>
          <w:lang w:val="sr-Cyrl-CS"/>
        </w:rPr>
        <w:t xml:space="preserve"> уграђену опрему</w:t>
      </w:r>
      <w:r w:rsidRPr="00B671BB">
        <w:rPr>
          <w:rFonts w:cs="Arial"/>
        </w:rPr>
        <w:t>,</w:t>
      </w:r>
    </w:p>
    <w:p w:rsidR="00B671BB" w:rsidRPr="00B671BB" w:rsidRDefault="00B671BB" w:rsidP="00B671BB">
      <w:pPr>
        <w:suppressAutoHyphens/>
        <w:spacing w:before="0"/>
        <w:rPr>
          <w:rFonts w:cs="Arial"/>
          <w:bCs/>
          <w:lang w:val="sr-Cyrl-CS"/>
        </w:rPr>
      </w:pPr>
    </w:p>
    <w:p w:rsidR="00B671BB" w:rsidRPr="00B671BB" w:rsidRDefault="00B671BB" w:rsidP="00B671BB">
      <w:pPr>
        <w:spacing w:before="0"/>
        <w:rPr>
          <w:rFonts w:cs="Arial"/>
        </w:rPr>
      </w:pPr>
      <w:r w:rsidRPr="00B671BB">
        <w:rPr>
          <w:rFonts w:eastAsia="Arial Unicode MS" w:cs="Arial"/>
          <w:lang w:val="sr-Cyrl-CS"/>
        </w:rPr>
        <w:t>и почиње да тече од дана састављања Записника о примопредаји изведених радова потписаног од стране овлашћених представника Уговорних страна.</w:t>
      </w:r>
      <w:r w:rsidRPr="00B671BB">
        <w:rPr>
          <w:rFonts w:cs="Arial"/>
        </w:rPr>
        <w:t xml:space="preserve"> </w:t>
      </w:r>
    </w:p>
    <w:p w:rsidR="00B671BB" w:rsidRPr="00B671BB" w:rsidRDefault="00B671BB" w:rsidP="00B671BB">
      <w:pPr>
        <w:spacing w:before="0"/>
        <w:rPr>
          <w:rFonts w:cs="Arial"/>
        </w:rPr>
      </w:pPr>
    </w:p>
    <w:p w:rsidR="00B671BB" w:rsidRPr="00B671BB" w:rsidRDefault="00B671BB" w:rsidP="00B671BB">
      <w:pPr>
        <w:spacing w:before="0"/>
        <w:rPr>
          <w:rFonts w:eastAsia="Arial Unicode MS" w:cs="Arial"/>
          <w:lang w:val="sr-Cyrl-CS"/>
        </w:rPr>
      </w:pPr>
      <w:r w:rsidRPr="00B671BB">
        <w:rPr>
          <w:rFonts w:eastAsia="Arial Unicode MS" w:cs="Arial"/>
          <w:lang w:val="sr-Cyrl-CS"/>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6E3639" w:rsidRPr="006E3639">
        <w:rPr>
          <w:rFonts w:cs="Arial"/>
          <w:sz w:val="24"/>
          <w:szCs w:val="24"/>
          <w:lang w:val="ru-RU" w:eastAsia="ar-SA"/>
        </w:rPr>
        <w:t xml:space="preserve"> </w:t>
      </w:r>
      <w:r w:rsidR="006E3639" w:rsidRPr="006E3639">
        <w:rPr>
          <w:rFonts w:eastAsia="Arial Unicode MS" w:cs="Arial"/>
          <w:lang w:val="ru-RU"/>
        </w:rPr>
        <w:t>или материјала</w:t>
      </w:r>
      <w:r w:rsidRPr="00B671BB">
        <w:rPr>
          <w:rFonts w:eastAsia="Arial Unicode MS" w:cs="Arial"/>
          <w:lang w:val="sr-Cyrl-CS"/>
        </w:rPr>
        <w:t>.</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Извођач се обавезује да у тренутку примопредаје радова преда Наручиоцу </w:t>
      </w:r>
      <w:r w:rsidRPr="00B671BB">
        <w:rPr>
          <w:rFonts w:eastAsia="Arial Unicode MS" w:cs="Arial"/>
          <w:lang w:val="sr-Cyrl-RS"/>
        </w:rPr>
        <w:t>меницу</w:t>
      </w:r>
      <w:r w:rsidRPr="00B671BB">
        <w:rPr>
          <w:rFonts w:eastAsia="Arial Unicode MS" w:cs="Arial"/>
          <w:lang w:val="sr-Cyrl-CS"/>
        </w:rPr>
        <w:t xml:space="preserve"> за отклањање недостатака у гарантном року.</w:t>
      </w:r>
    </w:p>
    <w:p w:rsidR="00B671BB" w:rsidRPr="00B671BB" w:rsidRDefault="00B671BB" w:rsidP="00B671BB">
      <w:pPr>
        <w:spacing w:before="0"/>
        <w:rPr>
          <w:rFonts w:eastAsia="Arial Unicode MS" w:cs="Arial"/>
          <w:lang w:val="sr-Cyrl-CS"/>
        </w:rPr>
      </w:pPr>
      <w:r w:rsidRPr="00B671BB">
        <w:rPr>
          <w:rFonts w:eastAsia="Arial Unicode MS" w:cs="Arial"/>
          <w:lang w:val="sr-Cyrl-CS"/>
        </w:rPr>
        <w:t>Меница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Меница ће  важити 2 (две) године и почиње да важи од примопредаје радова тј. датума Записника о извршеној примопредаји радова. Ова Меница је услов за оверу и измирење обавеза по окончаној ситуацији.</w:t>
      </w:r>
    </w:p>
    <w:p w:rsidR="00B671BB" w:rsidRPr="00B671BB" w:rsidRDefault="00B671BB" w:rsidP="00B671BB">
      <w:pPr>
        <w:spacing w:before="0"/>
        <w:rPr>
          <w:rFonts w:eastAsia="Arial Unicode MS" w:cs="Arial"/>
          <w:lang w:val="sr-Cyrl-CS"/>
        </w:rPr>
      </w:pPr>
      <w:r w:rsidRPr="00B671BB">
        <w:rPr>
          <w:rFonts w:eastAsia="Arial Unicode MS" w:cs="Arial"/>
          <w:lang w:val="sr-Cyrl-CS"/>
        </w:rPr>
        <w:t>Извођач је дужан да у гарантном року све недостатке на изведеним радовима и штету коју су ти недостаци изазвали на објектима, настале његовим чињењем или нечињењем, односно уградњом неодговарајућег материјала или опреме, отклони о свом трошку, а у примереном року који одреди Наручилац.</w:t>
      </w:r>
    </w:p>
    <w:p w:rsidR="00B671BB" w:rsidRPr="00B671BB" w:rsidRDefault="00B671BB" w:rsidP="00B671BB">
      <w:pPr>
        <w:spacing w:before="0"/>
        <w:rPr>
          <w:rFonts w:eastAsia="Arial Unicode MS" w:cs="Arial"/>
          <w:lang w:val="sr-Cyrl-CS"/>
        </w:rPr>
      </w:pPr>
      <w:r w:rsidRPr="00B671BB">
        <w:rPr>
          <w:rFonts w:eastAsia="Arial Unicode MS" w:cs="Arial"/>
          <w:lang w:val="sr-Cyrl-CS"/>
        </w:rPr>
        <w:t>Уколико Извођач пропусти да у остављеном року отклони недостатке и штету, дефинисане у претходној тачки, Наручилац има право да, након достављања обавештења Извођачу у писаној форми о стварно насталој штети, наплати Меницу за отклањање грешака у гарантном року.</w:t>
      </w:r>
    </w:p>
    <w:p w:rsidR="00B671BB" w:rsidRPr="00B671BB" w:rsidRDefault="00B671BB" w:rsidP="00B671BB">
      <w:pPr>
        <w:autoSpaceDE w:val="0"/>
        <w:autoSpaceDN w:val="0"/>
        <w:adjustRightInd w:val="0"/>
        <w:spacing w:before="0"/>
        <w:contextualSpacing/>
        <w:jc w:val="center"/>
        <w:rPr>
          <w:rFonts w:cs="Arial"/>
          <w:color w:val="000000"/>
          <w:spacing w:val="1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spacing w:val="10"/>
        </w:rPr>
        <w:t>ОБАВЕЗЕ НАРУЧИОЦА</w:t>
      </w:r>
    </w:p>
    <w:p w:rsidR="00B671BB" w:rsidRPr="00B671BB" w:rsidRDefault="00B671BB" w:rsidP="00B671BB">
      <w:pPr>
        <w:keepNext/>
        <w:tabs>
          <w:tab w:val="num" w:pos="0"/>
        </w:tabs>
        <w:spacing w:before="0"/>
        <w:jc w:val="center"/>
        <w:outlineLvl w:val="3"/>
        <w:rPr>
          <w:rFonts w:cs="Arial"/>
          <w:b/>
          <w:bCs/>
        </w:rPr>
      </w:pPr>
      <w:r w:rsidRPr="00B671BB">
        <w:rPr>
          <w:rFonts w:cs="Arial"/>
          <w:b/>
          <w:bCs/>
          <w:color w:val="000000"/>
        </w:rPr>
        <w:t>СТРУЧНИ НАДЗОР</w:t>
      </w:r>
    </w:p>
    <w:p w:rsidR="00B671BB" w:rsidRPr="00B671BB" w:rsidRDefault="00B671BB" w:rsidP="00B671BB">
      <w:pPr>
        <w:spacing w:before="0"/>
        <w:jc w:val="center"/>
        <w:rPr>
          <w:rFonts w:cs="Arial"/>
          <w:bCs/>
          <w:lang w:val="ru-RU"/>
        </w:rPr>
      </w:pPr>
    </w:p>
    <w:p w:rsidR="00B671BB" w:rsidRPr="00B671BB" w:rsidRDefault="00B671BB" w:rsidP="00B671BB">
      <w:pPr>
        <w:keepNext/>
        <w:tabs>
          <w:tab w:val="num" w:pos="0"/>
        </w:tabs>
        <w:spacing w:before="0"/>
        <w:jc w:val="center"/>
        <w:outlineLvl w:val="3"/>
        <w:rPr>
          <w:rFonts w:ascii="Arial Narrow" w:hAnsi="Arial Narrow" w:cs="Arial"/>
          <w:b/>
          <w:bCs/>
        </w:rPr>
      </w:pPr>
      <w:r w:rsidRPr="00B671BB">
        <w:rPr>
          <w:rFonts w:cs="Arial"/>
          <w:b/>
          <w:bCs/>
        </w:rPr>
        <w:t>Члан 10.</w:t>
      </w:r>
    </w:p>
    <w:p w:rsidR="00B671BB" w:rsidRPr="00B671BB" w:rsidRDefault="00B671BB" w:rsidP="00B671BB">
      <w:pPr>
        <w:tabs>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Наручилац је дужан да обезбеди стални стручни надзор од почетка до завршетка радова. Наручилац је дужан да пре увођења у посао у писаној форми обавести Извођача која лица је ангажовао и овластио за вршење стручног надзора. Решења о вршењу стручног надзора издаје Наручилац или правно лице које је он овластио и са којим је закључио уговор о вршењу стручног надзора. Поред лица која врше стручни надзор за поједине врсте радова, решењем се одређује и Главни надзорни орган за координацију свих врста радова. Ако Наручилац у току извођења радова замени стручни надзор, дужан је да одмах, а најкасније у року од 3 (три) дана о томе обавести Извођача у писаној форми.</w:t>
      </w:r>
    </w:p>
    <w:p w:rsidR="00B671BB" w:rsidRPr="00B671BB" w:rsidRDefault="00B671BB" w:rsidP="00B671BB">
      <w:pPr>
        <w:tabs>
          <w:tab w:val="left" w:pos="-142"/>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Обавеза Стручног надзора је да прати и надзире радове, радну снагу и механизацију који треба да буду ангажовани на извођењу радова, проверава квалитет извођења радова, врши контролу Техничке документације на основу које се изводе радови и друго сагласно Закону, Правилнику и другим актима којима се дефинише вршење стручног надзора. Он неће имати овлашћења да ослободи Извођача дужности или обавезе по Уговорној документацији нити да, изузев ако је то изричито предвиђено Уговорном документацијом, наложи неки рад који повлачи за собом закашњење или додатно плаћање од стране Наручиоца или измене радова.</w:t>
      </w:r>
    </w:p>
    <w:p w:rsidR="00B671BB" w:rsidRPr="00B671BB" w:rsidRDefault="00B671BB" w:rsidP="00B671BB">
      <w:pPr>
        <w:tabs>
          <w:tab w:val="left" w:pos="-142"/>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Наручилац може у писаној форми (Решењем о вршењу стручог надзора или посебним актом) пренети на Стручни надзор надлежности и овлашћења која припадају Наручиоцу и о томе обавестити Извођача дајући му један примерак у писаној форми. Свака инструкција дата у писаној форми или одобрење које Стручни надзор буде дао Извођачу у границама таквог овлашћења, обавезују и Извођача и Наручиоца.</w:t>
      </w:r>
    </w:p>
    <w:p w:rsidR="00B671BB" w:rsidRPr="00B671BB" w:rsidRDefault="00B671BB" w:rsidP="00B671BB">
      <w:pPr>
        <w:tabs>
          <w:tab w:val="left" w:pos="0"/>
          <w:tab w:val="left" w:pos="562"/>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Стручни надзор може у хитним случајевима, а у сврху заштите живота, материјалних добара и радова, наложити Извођачу да изведе све радове и предузме све мере које су по његовом мишљењу неопходне за отклањање и спречавање опасности, о чему ће обавестити Наручиоца у писаној форми. Извођач је дужан да изврши сваки такав налог Стручног надзора. </w:t>
      </w:r>
    </w:p>
    <w:p w:rsidR="00B671BB" w:rsidRPr="00B671BB" w:rsidRDefault="00B671BB" w:rsidP="00B671BB">
      <w:pPr>
        <w:tabs>
          <w:tab w:val="left" w:pos="-142"/>
          <w:tab w:val="left" w:pos="142"/>
          <w:tab w:val="left" w:pos="562"/>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lastRenderedPageBreak/>
        <w:t>Уколико је Извођач незадовољан одлуком Стручног надзора, има право да се у писаној форми обрати Наручиоцу у року од три (3) дана од дана пријема одлуке Стручног надзора. Наручилац може да потврди, одбаци или измени такву одлуку у року од три (3) дана од дана обраћања Извођача. Ово обраћање Наручиоцу не одлаже извршење налога Стручног надзора упућених Извођачу.</w:t>
      </w:r>
    </w:p>
    <w:p w:rsidR="00B671BB" w:rsidRPr="00B671BB" w:rsidRDefault="00B671BB" w:rsidP="00B671BB">
      <w:pPr>
        <w:tabs>
          <w:tab w:val="left" w:pos="-142"/>
        </w:tabs>
        <w:autoSpaceDE w:val="0"/>
        <w:autoSpaceDN w:val="0"/>
        <w:adjustRightInd w:val="0"/>
        <w:spacing w:before="0"/>
        <w:contextualSpacing/>
        <w:jc w:val="left"/>
        <w:rPr>
          <w:rFonts w:cs="Arial"/>
          <w:color w:val="000000"/>
          <w:spacing w:val="10"/>
          <w:lang w:val="sr-Cyrl-CS" w:eastAsia="sr-Cyrl-CS"/>
        </w:rPr>
      </w:pP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ДОСТАВЉАЊЕ ДОКУМЕНТАЦИЈЕ</w:t>
      </w:r>
    </w:p>
    <w:p w:rsidR="00B671BB" w:rsidRPr="00B671BB" w:rsidRDefault="00B671BB" w:rsidP="00B671BB">
      <w:pPr>
        <w:tabs>
          <w:tab w:val="left" w:pos="-142"/>
        </w:tabs>
        <w:autoSpaceDE w:val="0"/>
        <w:autoSpaceDN w:val="0"/>
        <w:adjustRightInd w:val="0"/>
        <w:spacing w:before="0"/>
        <w:contextualSpacing/>
        <w:jc w:val="center"/>
        <w:rPr>
          <w:rFonts w:cs="Arial"/>
          <w:color w:val="000000"/>
          <w:lang w:val="sr-Cyrl-CS" w:eastAsia="sr-Cyrl-CS"/>
        </w:rPr>
      </w:pPr>
    </w:p>
    <w:p w:rsidR="00B671BB" w:rsidRPr="009C0C08" w:rsidRDefault="00B671BB" w:rsidP="00B671BB">
      <w:pPr>
        <w:keepNext/>
        <w:tabs>
          <w:tab w:val="num" w:pos="0"/>
        </w:tabs>
        <w:spacing w:before="0"/>
        <w:jc w:val="center"/>
        <w:outlineLvl w:val="3"/>
        <w:rPr>
          <w:rFonts w:cs="Arial"/>
          <w:b/>
          <w:bCs/>
        </w:rPr>
      </w:pPr>
      <w:r w:rsidRPr="009C0C08">
        <w:rPr>
          <w:rFonts w:cs="Arial"/>
          <w:b/>
          <w:bCs/>
        </w:rPr>
        <w:t>Члан 11.</w:t>
      </w:r>
    </w:p>
    <w:p w:rsidR="00B671BB" w:rsidRPr="00B671BB" w:rsidRDefault="00B671BB" w:rsidP="00B671BB">
      <w:pPr>
        <w:tabs>
          <w:tab w:val="left" w:pos="-142"/>
          <w:tab w:val="left" w:pos="55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Наручилац је дужан да при увођењу Извођача у посао достави Извођачу пројектну документацију у складу  са којом ће се изводити радови у два примерка, као и Одобрење за извођење радова.</w:t>
      </w:r>
    </w:p>
    <w:p w:rsidR="00B671BB" w:rsidRPr="00B671BB" w:rsidRDefault="00B671BB" w:rsidP="00B671BB">
      <w:pPr>
        <w:tabs>
          <w:tab w:val="left" w:pos="-142"/>
          <w:tab w:val="left" w:pos="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Копију комплетне Понуде са Обрасцем понуђене цене, Наручилац доставља Извођачу одмах након потписивања Уговора.</w:t>
      </w:r>
    </w:p>
    <w:p w:rsidR="00B671BB" w:rsidRPr="00B671BB" w:rsidRDefault="00B671BB" w:rsidP="00B671BB">
      <w:pPr>
        <w:tabs>
          <w:tab w:val="left" w:pos="-142"/>
          <w:tab w:val="left" w:pos="55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Упоредо са напредовањем радова Наручилац је дужан да Извођача благовремено обавештава и парцијално му предаје и евентуалне допуне и/или измене Пројекта, с тим што такве допуне и/или измене морају бити уручене Извођачу најкасније 15(петнаест) дана пре рока дефинисаног. Динамичким и/или Оперативним планом за извођење радова, набавку постројења и/или опреме, на које се такве измене и/или допуне односе.</w:t>
      </w:r>
    </w:p>
    <w:p w:rsidR="00B671BB" w:rsidRPr="00B671BB" w:rsidRDefault="00B671BB" w:rsidP="00B671BB">
      <w:pPr>
        <w:tabs>
          <w:tab w:val="left" w:pos="-142"/>
          <w:tab w:val="left" w:pos="55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нема право да документацију из става 1 и 2 овог члана даје трећем лицу, без претходног одобрења Наручиоца у писаној форми. У случају да Извођач треба да изради део Техничке документације, </w:t>
      </w:r>
      <w:r w:rsidRPr="00B671BB">
        <w:rPr>
          <w:rFonts w:cs="Arial"/>
          <w:color w:val="000000"/>
          <w:lang w:val="sr-Latn-CS" w:eastAsia="sr-Cyrl-CS"/>
        </w:rPr>
        <w:t>исти</w:t>
      </w:r>
      <w:r w:rsidRPr="00B671BB">
        <w:rPr>
          <w:rFonts w:cs="Arial"/>
          <w:color w:val="000000"/>
          <w:lang w:val="sr-Cyrl-CS" w:eastAsia="sr-Cyrl-CS"/>
        </w:rPr>
        <w:t xml:space="preserve"> је обавезан да на израђени део Техничке документације добије сагласност правног лица које је израдило Главни пројекат у писаној форми, а који ће прибавити Наручилац, као и да добије позитиван Извештај о извршеној техничкој контроли истог</w:t>
      </w:r>
      <w:r w:rsidRPr="00B671BB">
        <w:rPr>
          <w:rFonts w:cs="Arial"/>
          <w:color w:val="000000"/>
          <w:lang w:val="sr-Latn-CS" w:eastAsia="sr-Cyrl-CS"/>
        </w:rPr>
        <w:t xml:space="preserve">, </w:t>
      </w:r>
      <w:r w:rsidRPr="00B671BB">
        <w:rPr>
          <w:rFonts w:cs="Arial"/>
          <w:color w:val="000000"/>
          <w:lang w:val="sr-Cyrl-CS" w:eastAsia="sr-Cyrl-CS"/>
        </w:rPr>
        <w:t>који такође прибавља Наручилац. Тек тада Наручилац ће бити у могућности да прихвати део Техничке документације.</w:t>
      </w:r>
    </w:p>
    <w:p w:rsidR="00B671BB" w:rsidRPr="00B671BB" w:rsidRDefault="00B671BB" w:rsidP="00B671BB">
      <w:pPr>
        <w:tabs>
          <w:tab w:val="left" w:pos="554"/>
        </w:tabs>
        <w:autoSpaceDE w:val="0"/>
        <w:autoSpaceDN w:val="0"/>
        <w:adjustRightInd w:val="0"/>
        <w:spacing w:before="0"/>
        <w:ind w:hanging="554"/>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rPr>
        <w:t>ПРИСТУП ГРАДИЛИШТУ</w:t>
      </w:r>
    </w:p>
    <w:p w:rsidR="00B671BB" w:rsidRPr="00B671BB" w:rsidRDefault="00B671BB" w:rsidP="00B671BB">
      <w:pPr>
        <w:keepNext/>
        <w:tabs>
          <w:tab w:val="num" w:pos="0"/>
        </w:tabs>
        <w:spacing w:before="0"/>
        <w:jc w:val="center"/>
        <w:outlineLvl w:val="3"/>
        <w:rPr>
          <w:rFonts w:ascii="Arial Narrow" w:hAnsi="Arial Narrow" w:cs="Arial"/>
          <w:b/>
          <w:bCs/>
        </w:rPr>
      </w:pPr>
      <w:r w:rsidRPr="00B671BB">
        <w:rPr>
          <w:rFonts w:cs="Arial"/>
          <w:b/>
          <w:bCs/>
          <w:color w:val="000000"/>
        </w:rPr>
        <w:t>Члан 12.</w:t>
      </w:r>
    </w:p>
    <w:p w:rsidR="00B671BB" w:rsidRPr="00B671BB" w:rsidRDefault="00B671BB" w:rsidP="00B671BB">
      <w:p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Наручилац је дужан да након ступања Уговора на снагу омогући Извођачу приступ градилишту.</w:t>
      </w:r>
    </w:p>
    <w:p w:rsidR="00B671BB" w:rsidRPr="00B671BB" w:rsidRDefault="00B671BB" w:rsidP="00B671BB">
      <w:pPr>
        <w:autoSpaceDE w:val="0"/>
        <w:autoSpaceDN w:val="0"/>
        <w:adjustRightInd w:val="0"/>
        <w:spacing w:before="0"/>
        <w:contextualSpacing/>
        <w:jc w:val="left"/>
        <w:rPr>
          <w:rFonts w:cs="Arial"/>
          <w:color w:val="FF0000"/>
          <w:lang w:val="sr-Cyrl-CS" w:eastAsia="sr-Cyrl-CS"/>
        </w:rPr>
      </w:pPr>
      <w:r w:rsidRPr="00B671BB">
        <w:rPr>
          <w:rFonts w:cs="Arial"/>
          <w:color w:val="000000"/>
          <w:lang w:val="sr-Cyrl-CS" w:eastAsia="sr-Cyrl-CS"/>
        </w:rPr>
        <w:t>Извођач нема право да користи градилиште у било које друге сврхе, осим оних дефинисаних Уговорном документацијом.</w:t>
      </w:r>
    </w:p>
    <w:p w:rsidR="00B671BB" w:rsidRPr="00B671BB" w:rsidRDefault="00B671BB" w:rsidP="00B671BB">
      <w:pPr>
        <w:tabs>
          <w:tab w:val="left" w:pos="55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Уколико на градилишту постоје материјали, опрема, привремени објекти и </w:t>
      </w:r>
      <w:r w:rsidRPr="00B671BB">
        <w:rPr>
          <w:rFonts w:cs="Arial"/>
          <w:color w:val="000000"/>
          <w:lang w:val="sr-Cyrl-CS" w:eastAsia="sr-Cyrl-CS"/>
        </w:rPr>
        <w:tab/>
        <w:t>слично, који су власништво Наручиоца и који не ометају нормално извођење радова, Извођач ће исте чувати и одржавати без додатне накнаде. Уколико су такви материјали, опрема, привремени објекти и слично власништво неког другог правног или физичког лица Извођач ће се према њима понашати као добар привредник.</w:t>
      </w:r>
    </w:p>
    <w:p w:rsidR="00B671BB" w:rsidRPr="00B671BB" w:rsidRDefault="00B671BB" w:rsidP="00B671BB">
      <w:pPr>
        <w:autoSpaceDE w:val="0"/>
        <w:autoSpaceDN w:val="0"/>
        <w:adjustRightInd w:val="0"/>
        <w:spacing w:before="0"/>
        <w:ind w:hanging="567"/>
        <w:contextualSpacing/>
        <w:jc w:val="center"/>
        <w:rPr>
          <w:rFonts w:cs="Arial"/>
          <w:color w:val="000000"/>
          <w:spacing w:val="1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spacing w:val="10"/>
        </w:rPr>
        <w:t xml:space="preserve">ОБАВЕЗЕ ИЗВОЂАЧА - </w:t>
      </w:r>
      <w:r w:rsidRPr="00B671BB">
        <w:rPr>
          <w:rFonts w:cs="Arial"/>
          <w:b/>
          <w:bCs/>
          <w:color w:val="000000"/>
        </w:rPr>
        <w:t>ОПШТЕ ОБАВЕЗЕ</w:t>
      </w:r>
    </w:p>
    <w:p w:rsidR="00B671BB" w:rsidRPr="009C0C08" w:rsidRDefault="00B671BB" w:rsidP="00B671BB">
      <w:pPr>
        <w:keepNext/>
        <w:tabs>
          <w:tab w:val="num" w:pos="0"/>
        </w:tabs>
        <w:spacing w:before="0"/>
        <w:jc w:val="center"/>
        <w:outlineLvl w:val="3"/>
        <w:rPr>
          <w:rFonts w:cs="Arial"/>
          <w:b/>
          <w:bCs/>
          <w:lang w:eastAsia="ar-SA"/>
        </w:rPr>
      </w:pPr>
      <w:r w:rsidRPr="009C0C08">
        <w:rPr>
          <w:rFonts w:cs="Arial"/>
          <w:b/>
          <w:bCs/>
        </w:rPr>
        <w:t>Члан 13.</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дужан да изведе све радове по уговореном квалитету, усвојеној динамици и фазности и по налогу Наручиоца. Извођач је дужан да, без</w:t>
      </w:r>
      <w:r w:rsidRPr="00B671BB">
        <w:rPr>
          <w:rFonts w:cs="Arial"/>
          <w:color w:val="000000"/>
          <w:lang w:val="sr-Latn-RS" w:eastAsia="sr-Cyrl-CS"/>
        </w:rPr>
        <w:t xml:space="preserve"> </w:t>
      </w:r>
      <w:r w:rsidRPr="00B671BB">
        <w:rPr>
          <w:rFonts w:cs="Arial"/>
          <w:color w:val="000000"/>
          <w:lang w:val="sr-Cyrl-CS" w:eastAsia="sr-Cyrl-CS"/>
        </w:rPr>
        <w:t>посебних трошкова по Наручиоца, изврши и све припремне, грађевинске, занатске, инсталатерске и друге радове, који се не наводе одвојено, али су неопходни за почетак радова.</w:t>
      </w:r>
      <w:r w:rsidRPr="00B671BB">
        <w:rPr>
          <w:rFonts w:cs="Arial"/>
          <w:color w:val="000000"/>
          <w:lang w:val="sr-Cyrl-CS" w:eastAsia="sr-Cyrl-CS"/>
        </w:rPr>
        <w:tab/>
      </w:r>
    </w:p>
    <w:p w:rsidR="00B671BB" w:rsidRPr="00B671BB" w:rsidRDefault="00B671BB" w:rsidP="00B671BB">
      <w:pPr>
        <w:tabs>
          <w:tab w:val="left" w:pos="709"/>
        </w:tabs>
        <w:autoSpaceDE w:val="0"/>
        <w:autoSpaceDN w:val="0"/>
        <w:adjustRightInd w:val="0"/>
        <w:spacing w:before="0"/>
        <w:contextualSpacing/>
        <w:rPr>
          <w:rFonts w:cs="Arial"/>
          <w:lang w:val="sr-Cyrl-CS" w:eastAsia="sr-Latn-CS"/>
        </w:rPr>
      </w:pPr>
      <w:r w:rsidRPr="00B671BB">
        <w:rPr>
          <w:rFonts w:cs="Arial"/>
          <w:color w:val="000000"/>
          <w:lang w:val="sr-Cyrl-CS" w:eastAsia="sr-Cyrl-CS"/>
        </w:rPr>
        <w:t xml:space="preserve">Извођач је дужан да радове изведе у свему према усвојеној понуди, односно техничкој документацији за извођење радова са извршеном техничком </w:t>
      </w:r>
      <w:r w:rsidRPr="00B671BB">
        <w:rPr>
          <w:rFonts w:cs="Arial"/>
          <w:color w:val="000000"/>
          <w:lang w:val="sr-Cyrl-CS" w:eastAsia="sr-Cyrl-CS"/>
        </w:rPr>
        <w:tab/>
        <w:t>контролом коју је обезбедио Наручилац, свим допунама и изменама исте, законима, техничким прописима, Стандардима и правилима струке.</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lang w:val="sr-Cyrl-CS" w:eastAsia="sr-Latn-CS"/>
        </w:rPr>
        <w:t xml:space="preserve">Извођач прихвата да уколико то буде потребно, поред уговорених радова </w:t>
      </w:r>
      <w:r w:rsidRPr="00B671BB">
        <w:rPr>
          <w:rFonts w:cs="Arial"/>
          <w:lang w:val="sr-Cyrl-CS" w:eastAsia="sr-Latn-CS"/>
        </w:rPr>
        <w:tab/>
        <w:t>изведе и све</w:t>
      </w:r>
      <w:r w:rsidRPr="00B671BB">
        <w:rPr>
          <w:rFonts w:cs="Arial"/>
          <w:highlight w:val="red"/>
          <w:lang w:val="sr-Cyrl-CS" w:eastAsia="sr-Latn-CS"/>
        </w:rPr>
        <w:t xml:space="preserve"> </w:t>
      </w:r>
      <w:r w:rsidRPr="00B671BB">
        <w:rPr>
          <w:rFonts w:cs="Arial"/>
          <w:lang w:val="sr-Cyrl-CS" w:eastAsia="sr-Latn-CS"/>
        </w:rPr>
        <w:t>Непредвиђене радове, у складу са Чланом 30.</w:t>
      </w:r>
      <w:r w:rsidRPr="00B671BB">
        <w:rPr>
          <w:rFonts w:cs="Arial"/>
          <w:color w:val="000000"/>
          <w:lang w:val="sr-Cyrl-CS" w:eastAsia="sr-Cyrl-CS"/>
        </w:rPr>
        <w:t xml:space="preserve"> Уговора</w:t>
      </w:r>
      <w:r w:rsidRPr="00B671BB">
        <w:rPr>
          <w:rFonts w:cs="Arial"/>
          <w:lang w:val="sr-Cyrl-CS" w:eastAsia="sr-Latn-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сагласно члану 152. став 1. тачка 1) Закона о </w:t>
      </w:r>
      <w:r w:rsidRPr="00B671BB">
        <w:rPr>
          <w:rFonts w:cs="Arial"/>
          <w:color w:val="000000"/>
          <w:lang w:val="sr-Cyrl-CS" w:eastAsia="sr-Cyrl-CS"/>
        </w:rPr>
        <w:tab/>
        <w:t>планирању и изградњи („Службени гласник РС", број 72/09, 81/09, 64/10, 24/11, 121/12, 42/13, 50/13 и 98/13), пре почетка радова потпише техничку документацију.</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дужан да изради Елаборат о уређењу градилишта у складу са Правилником о садржају елабората о уређењу градилишта („Службени гласник РС", број 121/12) и исто организује у складу са елаборатом.</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сагласно члану 152. став 6. Закона о планирању и </w:t>
      </w:r>
      <w:r w:rsidRPr="00B671BB">
        <w:rPr>
          <w:rFonts w:cs="Arial"/>
          <w:color w:val="000000"/>
          <w:lang w:val="sr-Cyrl-CS" w:eastAsia="sr-Cyrl-CS"/>
        </w:rPr>
        <w:tab/>
        <w:t>изградњи („Службени гласник РС", број 72/09, 81/09, 64/10, 24/11, 121/12, 42/13, 50/13 и 98/13), Упозори Наручиоца и/или Стручни надзор о недостацима пројектне документације на основу које се изводе радови.</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lastRenderedPageBreak/>
        <w:t xml:space="preserve">Извођач је дужан да радове изводи стручно и квалитетно и у складу са Законом о планирању и изградњи („Службени гласник РС", број 72/09, 81/09, </w:t>
      </w:r>
      <w:r w:rsidRPr="00B671BB">
        <w:rPr>
          <w:rFonts w:cs="Arial"/>
          <w:color w:val="000000"/>
          <w:lang w:val="sr-Cyrl-CS" w:eastAsia="sr-Cyrl-CS"/>
        </w:rPr>
        <w:tab/>
        <w:t>64/10, 24/11, 121/12, 42/13, 50/13 и 98/13)  и Законом о рударству („Службени гласник РС", број 88/11) како би се Наручиоцу извршила примопредаја без примедби на изведене радове.</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без додатне накнаде, ако то буде потребно, помагати Наручиоцу да тражи и обезбеди дозволе и сва остала одобрења и потврде надлежних органа и инспекција, неопходне за правилно извршење и завршетак радова. Извођачева помоћ ће бити нарочито неопходна за припрему докумената која се могу захтевати за добијање поменутих дозвола.Трошкове који настану према надлежним органима сноси Наручилац.</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Уколико добијање неке од дозвола, за коју надлежном органу захтев подноси Извођач, захтева учешће или интервенисање Наручиоца или неког другог лица-организације, Извођач ће о томе благовремено обавестити Наручиоца.</w:t>
      </w:r>
      <w:r w:rsidRPr="00B671BB">
        <w:rPr>
          <w:rFonts w:cs="Arial"/>
          <w:color w:val="000000"/>
          <w:lang w:val="sr-Cyrl-CS" w:eastAsia="sr-Cyrl-CS"/>
        </w:rPr>
        <w:tab/>
      </w:r>
      <w:r w:rsidRPr="00B671BB">
        <w:rPr>
          <w:rFonts w:cs="Arial"/>
          <w:color w:val="000000"/>
          <w:lang w:val="sr-Cyrl-CS" w:eastAsia="sr-Cyrl-CS"/>
        </w:rPr>
        <w:tab/>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 случају да се појаве недостаци, за које је у Гарантном року одговоран Извођач, трошкови и таксе било којих поновних прегледа и добијања дозвола, који су последица тих недостатака, дужан је да сноси Извођач.</w:t>
      </w:r>
    </w:p>
    <w:p w:rsidR="00B671BB" w:rsidRPr="00B671BB" w:rsidRDefault="00B671BB" w:rsidP="00B671BB">
      <w:pPr>
        <w:tabs>
          <w:tab w:val="left" w:pos="709"/>
        </w:tabs>
        <w:autoSpaceDE w:val="0"/>
        <w:autoSpaceDN w:val="0"/>
        <w:adjustRightInd w:val="0"/>
        <w:spacing w:before="0"/>
        <w:contextualSpacing/>
        <w:rPr>
          <w:rFonts w:cs="Arial"/>
          <w:color w:val="000000"/>
          <w:spacing w:val="10"/>
          <w:lang w:val="sr-Cyrl-CS" w:eastAsia="sr-Cyrl-CS"/>
        </w:rPr>
      </w:pPr>
      <w:r w:rsidRPr="00B671BB">
        <w:rPr>
          <w:rFonts w:cs="Arial"/>
          <w:color w:val="000000"/>
          <w:lang w:val="sr-Cyrl-CS" w:eastAsia="sr-Cyrl-CS"/>
        </w:rPr>
        <w:t xml:space="preserve">Извођач ће обезбедити све потребне услове и сагласности и платити све обавезе, накнаде, таксе и др. које треба платити по прописима важећим у Републици Србији, ради обављања радова, односно које треба платити према одредбама и прописима надлежних органа и других правних лица, односно установа, чија су имовина и/или права угрожена или могу бити угрожена радовима на било који </w:t>
      </w:r>
      <w:r w:rsidRPr="00B671BB">
        <w:rPr>
          <w:rFonts w:cs="Arial"/>
          <w:color w:val="000000"/>
          <w:spacing w:val="10"/>
          <w:lang w:val="sr-Cyrl-CS" w:eastAsia="sr-Cyrl-CS"/>
        </w:rPr>
        <w:t>начин.</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припреми и благовремено достави Наручиоци и/или Стручном надзору цртеже, спецификације и другу документацију, у вези са извођењем радова, тако да омогући Наручиоца и/или Стручном надзору да </w:t>
      </w:r>
      <w:r w:rsidRPr="00B671BB">
        <w:rPr>
          <w:rFonts w:cs="Arial"/>
          <w:color w:val="000000"/>
          <w:lang w:val="sr-Cyrl-CS" w:eastAsia="sr-Cyrl-CS"/>
        </w:rPr>
        <w:tab/>
        <w:t xml:space="preserve">прати како радови напредују и потврди да се радови изводе у складу са </w:t>
      </w:r>
      <w:r w:rsidRPr="00B671BB">
        <w:rPr>
          <w:rFonts w:cs="Arial"/>
          <w:color w:val="000000"/>
          <w:lang w:val="sr-Cyrl-CS" w:eastAsia="sr-Cyrl-CS"/>
        </w:rPr>
        <w:tab/>
        <w:t>Уговорном документацијом. У том циљу Извођач ће на захтев Стручног надзора израдити и доставити недељни извештај и план радова. Недељни извештај и план радова извођач ће припремити на градилишту у писаној форми у једном примерку за Стручни  надзор до понедељка до 9 часова. Исти ће садржати извршене и планиране (позиције изведених радова) са количинама.</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 складу са Чланом 16. Уговора Извођач је дужан да Наручиоцу и/или</w:t>
      </w:r>
      <w:r w:rsidRPr="00B671BB">
        <w:rPr>
          <w:rFonts w:cs="Arial"/>
          <w:color w:val="000000"/>
          <w:lang w:val="sr-Latn-RS" w:eastAsia="sr-Cyrl-CS"/>
        </w:rPr>
        <w:t xml:space="preserve"> </w:t>
      </w:r>
      <w:r w:rsidRPr="00B671BB">
        <w:rPr>
          <w:rFonts w:cs="Arial"/>
          <w:color w:val="000000"/>
          <w:lang w:val="sr-Cyrl-CS" w:eastAsia="sr-Cyrl-CS"/>
        </w:rPr>
        <w:t>Стручном надзору достави Динамички план извођења радова, а у току извођења радова Оперативне планове, Пресеке стања и Недељне планове и извештаје.</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дужан да у писаној форми и на време обавештава Стручни надзор о започињању, завршетку и изведеној количини појединачних радова.</w:t>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Стручном надзору обезбеди могућност испитивања и </w:t>
      </w:r>
      <w:r w:rsidRPr="00B671BB">
        <w:rPr>
          <w:rFonts w:cs="Arial"/>
          <w:color w:val="000000"/>
          <w:lang w:val="sr-Cyrl-CS" w:eastAsia="sr-Cyrl-CS"/>
        </w:rPr>
        <w:tab/>
        <w:t>мерења обима извршених радова.</w:t>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благовремено обавести Стручни надзор када је неки рад спреман за преглед и пријем, а Стручни надзор ће поступити по пријему </w:t>
      </w:r>
      <w:r w:rsidRPr="00B671BB">
        <w:rPr>
          <w:rFonts w:cs="Arial"/>
          <w:color w:val="000000"/>
          <w:lang w:val="sr-Cyrl-CS" w:eastAsia="sr-Cyrl-CS"/>
        </w:rPr>
        <w:tab/>
        <w:t>таквог обавештења најкасније у року од 1 (једног) дана у циљу прегледа и пријема таквог рада.</w:t>
      </w:r>
      <w:r w:rsidRPr="00B671BB">
        <w:rPr>
          <w:rFonts w:cs="Arial"/>
          <w:color w:val="000000"/>
          <w:lang w:val="sr-Cyrl-CS" w:eastAsia="sr-Cyrl-CS"/>
        </w:rPr>
        <w:tab/>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не може приступити покривању радова (затрпавање, бетонирање и слично) уколико уписом у Грађевински дневник није добио одобрење од Стручног надзора за претходне „скривене радове“ (они радови који се у </w:t>
      </w:r>
      <w:r w:rsidRPr="00B671BB">
        <w:rPr>
          <w:rFonts w:cs="Arial"/>
          <w:color w:val="000000"/>
          <w:lang w:val="sr-Cyrl-CS" w:eastAsia="sr-Cyrl-CS"/>
        </w:rPr>
        <w:tab/>
        <w:t>каснијим фазама извођења не могу визуелно прегледати без отварања).</w:t>
      </w:r>
    </w:p>
    <w:p w:rsidR="00B671BB" w:rsidRPr="00B671BB" w:rsidRDefault="00B671BB" w:rsidP="00B671BB">
      <w:pPr>
        <w:tabs>
          <w:tab w:val="left" w:pos="567"/>
          <w:tab w:val="left" w:pos="709"/>
        </w:tabs>
        <w:autoSpaceDE w:val="0"/>
        <w:autoSpaceDN w:val="0"/>
        <w:adjustRightInd w:val="0"/>
        <w:spacing w:before="0"/>
        <w:contextualSpacing/>
        <w:rPr>
          <w:rFonts w:cs="Arial"/>
          <w:lang w:val="sr-Cyrl-CS" w:eastAsia="sr-Latn-CS"/>
        </w:rPr>
      </w:pPr>
      <w:r w:rsidRPr="00B671BB">
        <w:rPr>
          <w:rFonts w:cs="Arial"/>
          <w:color w:val="000000"/>
          <w:lang w:val="sr-Cyrl-CS" w:eastAsia="sr-Cyrl-CS"/>
        </w:rPr>
        <w:t>Извођач је обавезан да по захтеву Стручног надзора и/или Наручиоца, без додатних трошкова по Наручиоца, фотографише изведене радове и на тај начин прикаже процес радова. По приоритету фотографисаће се радови који се сматрају „скривеним радовима“ (они радови који се у каснијим фазама извођења не могу визуелно прегледати). Фотографије су власништво Наручиоца и Извођач је дужан да исте доставља у електронској форми уз привремене ситуације.Уколико Извођач пропусти да фотографише по налогу Стручног надзора и/или Наручиоца, Наручилац ће сам ангажовати фотографа, а трошкове овог ангажовања сносиће Извођач и исти ће бити одузети од ситуације.</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обавезан да на градилишту уредно води и чува сву Уговорну и градилишну документацију у складу са чланом 17. Уговора.Извођач ће пројекте, цртеже, спецификације и градилишну</w:t>
      </w:r>
      <w:r w:rsidRPr="00B671BB">
        <w:rPr>
          <w:rFonts w:cs="Arial"/>
          <w:color w:val="000000"/>
          <w:lang w:val="sr-Latn-RS" w:eastAsia="sr-Cyrl-CS"/>
        </w:rPr>
        <w:t xml:space="preserve"> </w:t>
      </w:r>
      <w:r w:rsidRPr="00B671BB">
        <w:rPr>
          <w:rFonts w:cs="Arial"/>
          <w:color w:val="000000"/>
          <w:lang w:val="sr-Cyrl-CS" w:eastAsia="sr-Cyrl-CS"/>
        </w:rPr>
        <w:t xml:space="preserve"> документацију држати</w:t>
      </w:r>
      <w:r w:rsidRPr="00B671BB">
        <w:rPr>
          <w:rFonts w:cs="Arial"/>
          <w:color w:val="000000"/>
          <w:lang w:val="sr-Latn-RS" w:eastAsia="sr-Cyrl-CS"/>
        </w:rPr>
        <w:t xml:space="preserve"> </w:t>
      </w:r>
      <w:r w:rsidRPr="00B671BB">
        <w:rPr>
          <w:rFonts w:cs="Arial"/>
          <w:color w:val="000000"/>
          <w:lang w:val="sr-Cyrl-CS" w:eastAsia="sr-Cyrl-CS"/>
        </w:rPr>
        <w:t>на градилишту и у свако доба ће бити доступни На</w:t>
      </w:r>
      <w:r w:rsidRPr="00B671BB">
        <w:rPr>
          <w:rFonts w:cs="Arial"/>
          <w:color w:val="000000"/>
          <w:lang w:val="sr-Latn-RS" w:eastAsia="sr-Cyrl-CS"/>
        </w:rPr>
        <w:t xml:space="preserve"> </w:t>
      </w:r>
      <w:r w:rsidRPr="00B671BB">
        <w:rPr>
          <w:rFonts w:cs="Arial"/>
          <w:color w:val="000000"/>
          <w:lang w:val="sr-Cyrl-CS" w:eastAsia="sr-Cyrl-CS"/>
        </w:rPr>
        <w:t>ручиоцу, Стручном надзору и/или сваком лицу које Наручилац овласти у писаној форми.</w:t>
      </w:r>
    </w:p>
    <w:p w:rsidR="00B671BB" w:rsidRPr="00B671BB" w:rsidRDefault="00B671BB" w:rsidP="00B671BB">
      <w:pPr>
        <w:tabs>
          <w:tab w:val="left" w:pos="142"/>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извршити и одржавати радове у складу са Уговорном документацијом и строго ће се придржавати инструкција и упутстава</w:t>
      </w:r>
      <w:r w:rsidRPr="00B671BB">
        <w:rPr>
          <w:rFonts w:cs="Arial"/>
          <w:color w:val="000000"/>
          <w:lang w:val="sr-Latn-RS" w:eastAsia="sr-Cyrl-CS"/>
        </w:rPr>
        <w:t xml:space="preserve"> </w:t>
      </w:r>
      <w:r w:rsidRPr="00B671BB">
        <w:rPr>
          <w:rFonts w:cs="Arial"/>
          <w:color w:val="000000"/>
          <w:lang w:val="sr-Cyrl-CS" w:eastAsia="sr-Cyrl-CS"/>
        </w:rPr>
        <w:t>Наручиоца и Стручног надзора које овај даје за било</w:t>
      </w:r>
      <w:r w:rsidRPr="00B671BB">
        <w:rPr>
          <w:rFonts w:cs="Arial"/>
          <w:color w:val="000000"/>
          <w:spacing w:val="-20"/>
          <w:lang w:val="sr-Cyrl-CS" w:eastAsia="sr-Cyrl-CS"/>
        </w:rPr>
        <w:t xml:space="preserve"> </w:t>
      </w:r>
      <w:r w:rsidRPr="00B671BB">
        <w:rPr>
          <w:rFonts w:cs="Arial"/>
          <w:color w:val="000000"/>
          <w:lang w:val="sr-Cyrl-CS" w:eastAsia="sr-Cyrl-CS"/>
        </w:rPr>
        <w:t xml:space="preserve">које чињење у оквиру својих овлашћења, изузев у случају да је то супротно законској регулативи или физички немогуће. Сматраће се да је Извођач прихватио упутства Наручиоца/Стручног надзора уколико не уложи приговор у року од три (3) </w:t>
      </w:r>
      <w:r w:rsidRPr="00B671BB">
        <w:rPr>
          <w:rFonts w:cs="Arial"/>
          <w:color w:val="000000"/>
          <w:lang w:val="sr-Cyrl-CS" w:eastAsia="sr-Cyrl-CS"/>
        </w:rPr>
        <w:tab/>
        <w:t>дана од пријема упутстава.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lastRenderedPageBreak/>
        <w:t>Извођач је дужан да решењем одреди Одговорног руководиоца радова на</w:t>
      </w:r>
      <w:r w:rsidRPr="00B671BB">
        <w:rPr>
          <w:rFonts w:cs="Arial"/>
          <w:color w:val="000000"/>
          <w:lang w:val="sr-Latn-RS" w:eastAsia="sr-Cyrl-CS"/>
        </w:rPr>
        <w:t xml:space="preserve"> </w:t>
      </w:r>
      <w:r w:rsidRPr="00B671BB">
        <w:rPr>
          <w:rFonts w:cs="Arial"/>
          <w:color w:val="000000"/>
          <w:lang w:val="sr-Cyrl-CS" w:eastAsia="sr-Cyrl-CS"/>
        </w:rPr>
        <w:tab/>
        <w:t>градилишту и Одговорне извођаче радова за заступљене врсте радова, који поседују одговарајућу лиценцу, у складу са важећом Одлуком о врстама</w:t>
      </w:r>
      <w:r w:rsidRPr="00B671BB">
        <w:rPr>
          <w:rFonts w:cs="Arial"/>
          <w:color w:val="000000"/>
          <w:lang w:val="sr-Latn-RS" w:eastAsia="sr-Cyrl-CS"/>
        </w:rPr>
        <w:t xml:space="preserve"> </w:t>
      </w:r>
      <w:r w:rsidRPr="00B671BB">
        <w:rPr>
          <w:rFonts w:cs="Arial"/>
          <w:color w:val="000000"/>
          <w:lang w:val="sr-Cyrl-CS" w:eastAsia="sr-Cyrl-CS"/>
        </w:rPr>
        <w:tab/>
        <w:t xml:space="preserve">лиценци које издаје Инжењерска комора Србије и обезбеди им примерак </w:t>
      </w:r>
      <w:r w:rsidRPr="00B671BB">
        <w:rPr>
          <w:rFonts w:cs="Arial"/>
          <w:color w:val="000000"/>
          <w:lang w:val="sr-Latn-RS" w:eastAsia="sr-Cyrl-CS"/>
        </w:rPr>
        <w:t xml:space="preserve"> </w:t>
      </w:r>
      <w:r w:rsidRPr="00B671BB">
        <w:rPr>
          <w:rFonts w:cs="Arial"/>
          <w:color w:val="000000"/>
          <w:lang w:val="sr-Cyrl-CS" w:eastAsia="sr-Cyrl-CS"/>
        </w:rPr>
        <w:t>Уговора о грађењу и Уговорну документацију на основу које се објекат гради.</w:t>
      </w:r>
      <w:r w:rsidRPr="00B671BB">
        <w:rPr>
          <w:rFonts w:cs="Arial"/>
          <w:color w:val="000000"/>
          <w:lang w:val="sr-Cyrl-CS" w:eastAsia="sr-Cyrl-CS"/>
        </w:rPr>
        <w:tab/>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Наручилац може да стави примедбу и да захтева од Извођача да у року од 3 (три) дана одстрани са посла одговорног извођача на градилишту и/или </w:t>
      </w:r>
      <w:r w:rsidRPr="00B671BB">
        <w:rPr>
          <w:rFonts w:cs="Arial"/>
          <w:color w:val="000000"/>
          <w:lang w:val="sr-Cyrl-CS" w:eastAsia="sr-Cyrl-CS"/>
        </w:rPr>
        <w:tab/>
        <w:t xml:space="preserve">било које лице које је запослио Извођач, а које се, према мишљењу Наручиоца не понаша професионално, није компетентно </w:t>
      </w:r>
      <w:r w:rsidRPr="00B671BB">
        <w:rPr>
          <w:rFonts w:cs="Arial"/>
          <w:color w:val="000000"/>
          <w:lang w:val="sr-Latn-RS" w:eastAsia="sr-Cyrl-CS"/>
        </w:rPr>
        <w:t xml:space="preserve"> </w:t>
      </w:r>
      <w:r w:rsidRPr="00B671BB">
        <w:rPr>
          <w:rFonts w:cs="Arial"/>
          <w:color w:val="000000"/>
          <w:lang w:val="sr-Cyrl-CS" w:eastAsia="sr-Cyrl-CS"/>
        </w:rPr>
        <w:t>или занемарује вршење</w:t>
      </w:r>
      <w:r w:rsidRPr="00B671BB">
        <w:rPr>
          <w:rFonts w:cs="Arial"/>
          <w:color w:val="000000"/>
          <w:lang w:val="sr-Latn-RS" w:eastAsia="sr-Cyrl-CS"/>
        </w:rPr>
        <w:t xml:space="preserve"> </w:t>
      </w:r>
      <w:r w:rsidRPr="00B671BB">
        <w:rPr>
          <w:rFonts w:cs="Arial"/>
          <w:color w:val="000000"/>
          <w:lang w:val="sr-Cyrl-CS" w:eastAsia="sr-Cyrl-CS"/>
        </w:rPr>
        <w:t>својих дужности или чије је запослење према мишљењу</w:t>
      </w:r>
      <w:r w:rsidRPr="00B671BB">
        <w:rPr>
          <w:rFonts w:cs="Arial"/>
          <w:color w:val="000000"/>
          <w:lang w:val="sr-Latn-RS" w:eastAsia="sr-Cyrl-CS"/>
        </w:rPr>
        <w:t xml:space="preserve"> </w:t>
      </w:r>
      <w:r w:rsidRPr="00B671BB">
        <w:rPr>
          <w:rFonts w:cs="Arial"/>
          <w:color w:val="000000"/>
          <w:lang w:val="sr-Cyrl-CS" w:eastAsia="sr-Cyrl-CS"/>
        </w:rPr>
        <w:t xml:space="preserve"> Наручиоца непожељно. Такво лице не сме поново да буде запослено на радовима без одобрења Наручиоца у писаној форми. За свако лице, </w:t>
      </w:r>
      <w:r w:rsidRPr="00B671BB">
        <w:rPr>
          <w:rFonts w:cs="Arial"/>
          <w:color w:val="000000"/>
          <w:lang w:val="sr-Latn-RS" w:eastAsia="sr-Cyrl-CS"/>
        </w:rPr>
        <w:t xml:space="preserve"> </w:t>
      </w:r>
      <w:r w:rsidRPr="00B671BB">
        <w:rPr>
          <w:rFonts w:cs="Arial"/>
          <w:color w:val="000000"/>
          <w:lang w:val="sr-Cyrl-CS" w:eastAsia="sr-Cyrl-CS"/>
        </w:rPr>
        <w:t>које</w:t>
      </w:r>
      <w:r w:rsidRPr="00B671BB">
        <w:rPr>
          <w:rFonts w:cs="Arial"/>
          <w:color w:val="000000"/>
          <w:lang w:val="sr-Latn-RS" w:eastAsia="sr-Cyrl-CS"/>
        </w:rPr>
        <w:t xml:space="preserve"> </w:t>
      </w:r>
      <w:r w:rsidRPr="00B671BB">
        <w:rPr>
          <w:rFonts w:cs="Arial"/>
          <w:color w:val="000000"/>
          <w:lang w:val="sr-Cyrl-CS" w:eastAsia="sr-Cyrl-CS"/>
        </w:rPr>
        <w:t xml:space="preserve"> је</w:t>
      </w:r>
      <w:r w:rsidRPr="00B671BB">
        <w:rPr>
          <w:rFonts w:cs="Arial"/>
          <w:color w:val="000000"/>
          <w:lang w:val="sr-Latn-RS" w:eastAsia="sr-Cyrl-CS"/>
        </w:rPr>
        <w:t xml:space="preserve"> </w:t>
      </w:r>
      <w:r w:rsidRPr="00B671BB">
        <w:rPr>
          <w:rFonts w:cs="Arial"/>
          <w:color w:val="000000"/>
          <w:lang w:val="sr-Cyrl-CS" w:eastAsia="sr-Cyrl-CS"/>
        </w:rPr>
        <w:t xml:space="preserve"> на </w:t>
      </w:r>
      <w:r w:rsidRPr="00B671BB">
        <w:rPr>
          <w:rFonts w:cs="Arial"/>
          <w:color w:val="000000"/>
          <w:lang w:val="sr-Latn-RS" w:eastAsia="sr-Cyrl-CS"/>
        </w:rPr>
        <w:t xml:space="preserve"> </w:t>
      </w:r>
      <w:r w:rsidRPr="00B671BB">
        <w:rPr>
          <w:rFonts w:cs="Arial"/>
          <w:color w:val="000000"/>
          <w:lang w:val="sr-Cyrl-CS" w:eastAsia="sr-Cyrl-CS"/>
        </w:rPr>
        <w:t xml:space="preserve">тај </w:t>
      </w:r>
      <w:r w:rsidRPr="00B671BB">
        <w:rPr>
          <w:rFonts w:cs="Arial"/>
          <w:color w:val="000000"/>
          <w:lang w:val="sr-Latn-RS" w:eastAsia="sr-Cyrl-CS"/>
        </w:rPr>
        <w:t xml:space="preserve"> </w:t>
      </w:r>
      <w:r w:rsidRPr="00B671BB">
        <w:rPr>
          <w:rFonts w:cs="Arial"/>
          <w:color w:val="000000"/>
          <w:lang w:val="sr-Cyrl-CS" w:eastAsia="sr-Cyrl-CS"/>
        </w:rPr>
        <w:t>начин удаљено</w:t>
      </w:r>
      <w:r w:rsidRPr="00B671BB">
        <w:rPr>
          <w:rFonts w:cs="Arial"/>
          <w:color w:val="000000"/>
          <w:lang w:val="sr-Latn-RS" w:eastAsia="sr-Cyrl-CS"/>
        </w:rPr>
        <w:t xml:space="preserve"> </w:t>
      </w:r>
      <w:r w:rsidRPr="00B671BB">
        <w:rPr>
          <w:rFonts w:cs="Arial"/>
          <w:color w:val="000000"/>
          <w:lang w:val="sr-Cyrl-CS" w:eastAsia="sr-Cyrl-CS"/>
        </w:rPr>
        <w:t>са радова, треба што пре да буде дата одговарајућа замена, одобрена од стране Наручиоца.</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Поред других обавеза и одговорности, предвиђених Уговорном документацијом, Извођач ће без посебне накнаде:</w:t>
      </w:r>
    </w:p>
    <w:p w:rsidR="00B671BB" w:rsidRPr="00B671BB" w:rsidRDefault="00B671BB" w:rsidP="004C2173">
      <w:pPr>
        <w:numPr>
          <w:ilvl w:val="0"/>
          <w:numId w:val="54"/>
        </w:numPr>
        <w:tabs>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На јасан и технички исправан начин, у складу са прописима и стандардима, уз сагласност Наручиоца/Стручног надзора у Техничку документацију унети све измене, настале током грађења, у свим примерцима техничке документације. Ове измене се односе на мање измене које су такве врсте и количина за које се према важећим прописима не врши комплетна измена Техничке документације и одобрења издатих на основу исте.</w:t>
      </w:r>
    </w:p>
    <w:p w:rsidR="00B671BB" w:rsidRPr="00B671BB" w:rsidRDefault="00B671BB" w:rsidP="004C2173">
      <w:pPr>
        <w:numPr>
          <w:ilvl w:val="0"/>
          <w:numId w:val="54"/>
        </w:numPr>
        <w:tabs>
          <w:tab w:val="left" w:pos="709"/>
          <w:tab w:val="left" w:pos="828"/>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Набавити и транспортовати сву потребну опрему, материјал и машине до Градилишта, односно до међудепонија, и обезбедити истовар и инсталирање све опреме, материјала и машина.</w:t>
      </w:r>
    </w:p>
    <w:p w:rsidR="00B671BB" w:rsidRPr="00B671BB" w:rsidRDefault="00B671BB" w:rsidP="004C2173">
      <w:pPr>
        <w:numPr>
          <w:ilvl w:val="0"/>
          <w:numId w:val="54"/>
        </w:numPr>
        <w:tabs>
          <w:tab w:val="left" w:pos="709"/>
          <w:tab w:val="left" w:pos="835"/>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Обезбедити присуство својих представника и представника Подизвођача у раду комисије за технички преглед радова.</w:t>
      </w:r>
    </w:p>
    <w:p w:rsidR="00B671BB" w:rsidRPr="00B671BB" w:rsidRDefault="00B671BB" w:rsidP="004C2173">
      <w:pPr>
        <w:numPr>
          <w:ilvl w:val="0"/>
          <w:numId w:val="54"/>
        </w:numPr>
        <w:tabs>
          <w:tab w:val="left" w:pos="709"/>
          <w:tab w:val="left" w:pos="835"/>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Отклонити све недостатке по Записницима о техничком прегледу у року који је дат у Записницима.</w:t>
      </w:r>
    </w:p>
    <w:p w:rsidR="00B671BB" w:rsidRPr="00B671BB" w:rsidRDefault="00B671BB" w:rsidP="004C2173">
      <w:pPr>
        <w:numPr>
          <w:ilvl w:val="0"/>
          <w:numId w:val="54"/>
        </w:numPr>
        <w:tabs>
          <w:tab w:val="left" w:pos="567"/>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Учествовати у раду Комисије за примопредају,  коначни обрачун радова и поступку техничког прегледа изграђеног објекта.</w:t>
      </w:r>
    </w:p>
    <w:p w:rsidR="00B671BB" w:rsidRPr="00B671BB" w:rsidRDefault="00B671BB" w:rsidP="004C2173">
      <w:pPr>
        <w:numPr>
          <w:ilvl w:val="0"/>
          <w:numId w:val="54"/>
        </w:numPr>
        <w:tabs>
          <w:tab w:val="left" w:pos="709"/>
          <w:tab w:val="left" w:pos="835"/>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 xml:space="preserve">Отклонити све штете које би евентуално Извођач нанео током извођења радова постојећим инсталацијама, објектима, саобраћајницама, јавним површинама и трећим лицима. </w:t>
      </w:r>
    </w:p>
    <w:p w:rsidR="00B671BB" w:rsidRPr="00B671BB" w:rsidRDefault="00B671BB" w:rsidP="004C2173">
      <w:pPr>
        <w:numPr>
          <w:ilvl w:val="0"/>
          <w:numId w:val="54"/>
        </w:numPr>
        <w:tabs>
          <w:tab w:val="left" w:pos="709"/>
          <w:tab w:val="left" w:pos="835"/>
          <w:tab w:val="left" w:pos="993"/>
        </w:tabs>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Уклонити заостали материјал, опрему и постројења коришћена при грађењу и све површине на којима нису изведени објекти који су предмет уговора вратити у првобитно стање.</w:t>
      </w:r>
    </w:p>
    <w:p w:rsidR="00B671BB" w:rsidRPr="00B671BB" w:rsidRDefault="00B671BB" w:rsidP="00B671BB">
      <w:pPr>
        <w:tabs>
          <w:tab w:val="left" w:pos="709"/>
          <w:tab w:val="left" w:pos="835"/>
        </w:tabs>
        <w:autoSpaceDE w:val="0"/>
        <w:autoSpaceDN w:val="0"/>
        <w:adjustRightInd w:val="0"/>
        <w:spacing w:before="0"/>
        <w:contextualSpacing/>
        <w:rPr>
          <w:rFonts w:cs="Arial"/>
          <w:lang w:val="sr-Cyrl-CS"/>
        </w:rPr>
      </w:pP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Наведене обавезе и одговорности из претходног става не ограничавају друге обавезе и одговорности Извођача које се захтевају Уговорном документацијом или законском регулативом.</w:t>
      </w:r>
    </w:p>
    <w:p w:rsidR="00B671BB" w:rsidRPr="00B671BB" w:rsidRDefault="00B671BB" w:rsidP="00B671BB">
      <w:pPr>
        <w:tabs>
          <w:tab w:val="left" w:pos="993"/>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може, без посебних трошкова по Наручиоца, а уз претходно обавештење Наручиоцу у писаној форми, изводити радове ноћу, недељом и/или у дане празника.</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о свом трошку направити сопствене аранжмане за ангажоване раднике (транспорт, исхрану, смештај).</w:t>
      </w: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дужан да у сваком тренутку предузме све потребне мере да</w:t>
      </w:r>
      <w:r w:rsidRPr="00B671BB">
        <w:rPr>
          <w:rFonts w:cs="Arial"/>
          <w:color w:val="000000"/>
          <w:lang w:val="sr-Latn-RS" w:eastAsia="sr-Cyrl-CS"/>
        </w:rPr>
        <w:t xml:space="preserve"> </w:t>
      </w:r>
      <w:r w:rsidRPr="00B671BB">
        <w:rPr>
          <w:rFonts w:cs="Arial"/>
          <w:color w:val="000000"/>
          <w:lang w:val="sr-Cyrl-CS" w:eastAsia="sr-Cyrl-CS"/>
        </w:rPr>
        <w:t>спречи било које незаконито или насилничко понашање од стране или међу</w:t>
      </w:r>
      <w:r w:rsidRPr="00B671BB">
        <w:rPr>
          <w:rFonts w:cs="Arial"/>
          <w:color w:val="000000"/>
          <w:lang w:val="sr-Latn-RS" w:eastAsia="sr-Cyrl-CS"/>
        </w:rPr>
        <w:t xml:space="preserve"> </w:t>
      </w:r>
      <w:r w:rsidRPr="00B671BB">
        <w:rPr>
          <w:rFonts w:cs="Arial"/>
          <w:color w:val="000000"/>
          <w:lang w:val="sr-Cyrl-CS" w:eastAsia="sr-Cyrl-CS"/>
        </w:rPr>
        <w:t>његовим радницима и предузме мере за очување мира и заштиту људи и њихове имовине у близини радова од таквог понашања.</w:t>
      </w:r>
    </w:p>
    <w:p w:rsidR="00B671BB" w:rsidRPr="00B671BB" w:rsidRDefault="00B671BB" w:rsidP="00B671BB">
      <w:pPr>
        <w:tabs>
          <w:tab w:val="left" w:pos="554"/>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одговоран и за поштовање свих обавеза дефинисаних претходним тачкама од стране Подизвођача.</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Latn-RS"/>
        </w:rPr>
        <w:t>Извођач је дужан</w:t>
      </w:r>
      <w:r w:rsidRPr="00B671BB">
        <w:rPr>
          <w:rFonts w:cs="Arial"/>
          <w:color w:val="000000"/>
          <w:lang w:val="sr-Latn-RS" w:eastAsia="sr-Latn-RS"/>
        </w:rPr>
        <w:t xml:space="preserve"> </w:t>
      </w:r>
      <w:r w:rsidRPr="00B671BB">
        <w:rPr>
          <w:rFonts w:cs="Arial"/>
          <w:color w:val="000000"/>
          <w:lang w:val="sr-Cyrl-RS" w:eastAsia="sr-Latn-RS"/>
        </w:rPr>
        <w:t>да</w:t>
      </w:r>
      <w:r w:rsidRPr="00B671BB">
        <w:rPr>
          <w:rFonts w:cs="Arial"/>
          <w:color w:val="000000"/>
          <w:lang w:val="sr-Cyrl-CS" w:eastAsia="sr-Latn-RS"/>
        </w:rPr>
        <w:t xml:space="preserve"> </w:t>
      </w:r>
      <w:r w:rsidRPr="00B671BB">
        <w:rPr>
          <w:rFonts w:cs="Arial"/>
          <w:color w:val="000000"/>
          <w:lang w:val="sr-Cyrl-RS" w:eastAsia="sr-Latn-RS"/>
        </w:rPr>
        <w:t>изврши</w:t>
      </w:r>
      <w:r w:rsidRPr="00B671BB">
        <w:rPr>
          <w:rFonts w:cs="Arial"/>
          <w:color w:val="000000"/>
          <w:lang w:val="sr-Cyrl-CS" w:eastAsia="sr-Latn-RS"/>
        </w:rPr>
        <w:t xml:space="preserve"> </w:t>
      </w:r>
      <w:r w:rsidRPr="00B671BB">
        <w:rPr>
          <w:rFonts w:cs="Arial"/>
          <w:color w:val="000000"/>
          <w:lang w:val="sr-Latn-RS" w:eastAsia="sr-Latn-RS"/>
        </w:rPr>
        <w:t>Проверу непрекидности громобранске инсталације, и галванске повезаности,отклањање грешака, као и мерење отпора распростирања громобранског уземљивача</w:t>
      </w:r>
      <w:r w:rsidRPr="00B671BB">
        <w:rPr>
          <w:rFonts w:cs="Arial"/>
          <w:color w:val="000000"/>
          <w:lang w:val="sr-Cyrl-RS" w:eastAsia="sr-Latn-RS"/>
        </w:rPr>
        <w:t>. Испитивање комплетних ел. инсталација (доставити извештај о испитивању)</w:t>
      </w:r>
    </w:p>
    <w:p w:rsidR="00B671BB" w:rsidRPr="00B671BB" w:rsidRDefault="00B671BB" w:rsidP="00B671BB">
      <w:pPr>
        <w:tabs>
          <w:tab w:val="left" w:pos="554"/>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w:t>
      </w:r>
      <w:r w:rsidRPr="00B671BB">
        <w:rPr>
          <w:rFonts w:cs="Arial"/>
          <w:color w:val="000000"/>
          <w:lang w:val="sr-Cyrl-RS" w:eastAsia="sr-Cyrl-CS"/>
        </w:rPr>
        <w:t>изврши</w:t>
      </w:r>
      <w:r w:rsidRPr="00B671BB">
        <w:rPr>
          <w:rFonts w:cs="Arial"/>
          <w:color w:val="000000"/>
          <w:lang w:val="sr-Cyrl-CS" w:eastAsia="sr-Cyrl-CS"/>
        </w:rPr>
        <w:t xml:space="preserve"> </w:t>
      </w:r>
      <w:r w:rsidRPr="00B671BB">
        <w:rPr>
          <w:rFonts w:cs="Arial"/>
          <w:color w:val="000000"/>
          <w:lang w:val="sr-Latn-RS" w:eastAsia="sr-Cyrl-CS"/>
        </w:rPr>
        <w:t>Контрола набијености материјала у кабловском рову. Најмања набијеност је 92% (SRPS U.B 1.038) или најмањи модул стишљивости 250 N/m2 (SRPS U.B 1.046).</w:t>
      </w:r>
    </w:p>
    <w:p w:rsidR="00B671BB" w:rsidRPr="00B671BB" w:rsidRDefault="00B671BB" w:rsidP="00B671BB">
      <w:pPr>
        <w:autoSpaceDE w:val="0"/>
        <w:autoSpaceDN w:val="0"/>
        <w:adjustRightInd w:val="0"/>
        <w:spacing w:before="0"/>
        <w:contextualSpacing/>
        <w:jc w:val="left"/>
        <w:rPr>
          <w:rFonts w:cs="Arial"/>
          <w:color w:val="000000"/>
          <w:lang w:val="sr-Latn-RS" w:eastAsia="sr-Cyrl-CS"/>
        </w:rPr>
      </w:pP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КОНТРОЛА РАДОВА</w:t>
      </w: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Члан 14.</w:t>
      </w:r>
    </w:p>
    <w:p w:rsidR="00B671BB" w:rsidRPr="00B671BB" w:rsidRDefault="00B671BB" w:rsidP="00B671BB">
      <w:pPr>
        <w:tabs>
          <w:tab w:val="left" w:pos="28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о свом трошку обавити и обезбедити сву потребну контролу над извођењем радова, укључујући и контролу над Подизвођачима, у току извођења радова и после тога, у складу са свим уговорним одредбама.</w:t>
      </w:r>
    </w:p>
    <w:p w:rsidR="00B671BB" w:rsidRPr="00B671BB" w:rsidRDefault="00B671BB" w:rsidP="00B671BB">
      <w:pPr>
        <w:tabs>
          <w:tab w:val="left" w:pos="284"/>
        </w:tabs>
        <w:autoSpaceDE w:val="0"/>
        <w:autoSpaceDN w:val="0"/>
        <w:adjustRightInd w:val="0"/>
        <w:spacing w:before="0"/>
        <w:contextualSpacing/>
        <w:rPr>
          <w:rFonts w:cs="Arial"/>
          <w:color w:val="000000"/>
          <w:lang w:val="sr-Cyrl-CS" w:eastAsia="sr-Cyrl-CS"/>
        </w:rPr>
      </w:pP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именује одговорно лице које ће руководити - координирати свим врстама радова и о таквом именовању обавестити Наручиоца у писаној форми, најкасније до дана увођења Извођача у посао. Руководилац  радова, именован од стране Извођача, биће стално присутан на </w:t>
      </w:r>
      <w:r w:rsidRPr="00B671BB">
        <w:rPr>
          <w:rFonts w:cs="Arial"/>
          <w:color w:val="000000"/>
          <w:lang w:val="sr-Cyrl-CS" w:eastAsia="sr-Cyrl-CS"/>
        </w:rPr>
        <w:tab/>
        <w:t>радовима и све своје време посветити организовању и контроли истих.</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rPr>
        <w:t>ОСИГУРАЊЕ</w:t>
      </w: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Члан 15.</w:t>
      </w:r>
    </w:p>
    <w:p w:rsidR="00B671BB" w:rsidRPr="00B671BB" w:rsidRDefault="00B671BB" w:rsidP="00B671BB">
      <w:pPr>
        <w:tabs>
          <w:tab w:val="left" w:pos="709"/>
        </w:tabs>
        <w:autoSpaceDE w:val="0"/>
        <w:autoSpaceDN w:val="0"/>
        <w:adjustRightInd w:val="0"/>
        <w:spacing w:before="0"/>
        <w:contextualSpacing/>
        <w:rPr>
          <w:rFonts w:cs="Arial"/>
          <w:lang w:val="sr-Cyrl-CS" w:eastAsia="sr-Latn-CS"/>
        </w:rPr>
      </w:pPr>
      <w:r w:rsidRPr="00B671BB">
        <w:rPr>
          <w:rFonts w:cs="Arial"/>
          <w:color w:val="000000"/>
          <w:lang w:val="sr-Cyrl-CS" w:eastAsia="sr-Cyrl-CS"/>
        </w:rPr>
        <w:t>Пре почетка извођења радова Извођач треба да изврши осигурање од сопствене одговорности, до пуне вредности, за било какво материјално или физичко оштећење, губитак или штету до које може да дође на свој имовини, укључујући имовину Наручиоца, грађевинској/монтажној опреми или повреду било ког лица до чега може да дође приликом или због извођења радова.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Такво осигурање треба да буде закључено код неког од привредних </w:t>
      </w:r>
      <w:r w:rsidRPr="00B671BB">
        <w:rPr>
          <w:rFonts w:cs="Arial"/>
          <w:color w:val="000000"/>
          <w:lang w:val="sr-Cyrl-CS" w:eastAsia="sr-Cyrl-CS"/>
        </w:rPr>
        <w:tab/>
        <w:t>друштава регистрованих за послове осигурања и на износ и под условима које буде по предлогу Извођача одобрио Наручилац, с тим да се од Наручиоца одобрење не може без разлога ускратити.</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Кад год је то потребно, Извођач ће показати Наручиоцу полису или полисе </w:t>
      </w:r>
      <w:r w:rsidRPr="00B671BB">
        <w:rPr>
          <w:rFonts w:cs="Arial"/>
          <w:color w:val="000000"/>
          <w:lang w:val="sr-Cyrl-CS" w:eastAsia="sr-Cyrl-CS"/>
        </w:rPr>
        <w:tab/>
        <w:t>осигурања и потврде за плаћање текућих премија.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обавезан да изврши осигурање свог целокупног особља, особља Подизвођача у току читавог периода извођења радова, док су запослени на </w:t>
      </w:r>
      <w:r w:rsidRPr="00B671BB">
        <w:rPr>
          <w:rFonts w:cs="Arial"/>
          <w:color w:val="000000"/>
          <w:lang w:val="sr-Cyrl-CS" w:eastAsia="sr-Cyrl-CS"/>
        </w:rPr>
        <w:tab/>
        <w:t xml:space="preserve">Градилишту. Извођач ће обавестити привредно друштво регистровано за послове осигурања ако настану такве околности, о променама у природи, мери или програму за извршење радова и обезбедити адекватност </w:t>
      </w:r>
      <w:r w:rsidRPr="00B671BB">
        <w:rPr>
          <w:rFonts w:cs="Arial"/>
          <w:color w:val="000000"/>
          <w:lang w:val="sr-Cyrl-CS" w:eastAsia="sr-Cyrl-CS"/>
        </w:rPr>
        <w:tab/>
        <w:t>осигурања у било ком тренутку у складу са условима Уговорне документације.</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Ако Извођач пропусти да закључи и одржава поменута осигурања како је претходно наведено у ставу 1 и 2 овог члана, Наручилац може да закључи и одржава на снази такво осигурање и плати такву премију или премије како буде било потребно у ту сврху. Наручилац ће с времена на време да одбије </w:t>
      </w:r>
      <w:r w:rsidRPr="00B671BB">
        <w:rPr>
          <w:rFonts w:cs="Arial"/>
          <w:color w:val="000000"/>
          <w:lang w:val="sr-Cyrl-CS" w:eastAsia="sr-Cyrl-CS"/>
        </w:rPr>
        <w:tab/>
        <w:t>износ, који је тако платио, од новца који је доспео или може да доспе за плаћање Извођачу или ће исти надокнадити као дуг Извођача.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Наручилац неће бити одговоран за штету која евентуално настане повређивањем осигураних лица или оштећењем осигурних ствари на градилишту. </w:t>
      </w:r>
    </w:p>
    <w:p w:rsidR="00B671BB" w:rsidRPr="00B671BB" w:rsidRDefault="00B671BB" w:rsidP="00B671BB">
      <w:pPr>
        <w:tabs>
          <w:tab w:val="left" w:pos="540"/>
        </w:tabs>
        <w:autoSpaceDE w:val="0"/>
        <w:autoSpaceDN w:val="0"/>
        <w:adjustRightInd w:val="0"/>
        <w:spacing w:before="0"/>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rPr>
        <w:t>ДИНАМИЧКИ ПЛАН</w:t>
      </w:r>
    </w:p>
    <w:p w:rsidR="00B671BB" w:rsidRPr="00B671BB" w:rsidRDefault="00B671BB" w:rsidP="00B671BB">
      <w:pPr>
        <w:keepNext/>
        <w:tabs>
          <w:tab w:val="num" w:pos="0"/>
        </w:tabs>
        <w:spacing w:before="0"/>
        <w:jc w:val="center"/>
        <w:outlineLvl w:val="3"/>
        <w:rPr>
          <w:rFonts w:ascii="Arial Narrow" w:hAnsi="Arial Narrow" w:cs="Arial"/>
          <w:b/>
          <w:bCs/>
        </w:rPr>
      </w:pPr>
      <w:r w:rsidRPr="00B671BB">
        <w:rPr>
          <w:rFonts w:cs="Arial"/>
          <w:b/>
          <w:bCs/>
          <w:color w:val="000000"/>
        </w:rPr>
        <w:t>Члан 16.</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ће, у року од 15 (петнаест) дана од дана ступања Уговора на снагу, поднети на одобрење Наручиоцу предлог Динамичког плана извођења радова у писаној и електронској форми, у два примерка, урађен толико детаљно да Наручиоцу омогући одобрење Динамичког плана. Извођач је дужан да Динамички план уради техником коришћења неког од савремених програма за планирање и приказ динамике извођења радова. Одобрени Динамички план извођења радова, који је саставни део Уговорне документације, приказује време почетка, међурокове, време завршетка и трајања радова по објектима и деловима објеката, врстама и позицијама, рокове и технолошке поступке, ограничења и технолошке паузе. Извођач ће </w:t>
      </w:r>
      <w:r w:rsidRPr="00B671BB">
        <w:rPr>
          <w:rFonts w:cs="Arial"/>
          <w:color w:val="000000"/>
          <w:lang w:val="sr-Cyrl-CS" w:eastAsia="sr-Cyrl-CS"/>
        </w:rPr>
        <w:tab/>
        <w:t>са посебном пажњом водити рачуна тако да динамички план буде у потпуности реалан у погледу распореда извођења појединих радова, трајању радова, ограничењима и техничким условима за извођења радова. Динамички план такође треба да садржи план радне снаге којом ће Извођач да изведе и преда радове, као и план финансијских средстава усаглашен са уговореним ценама и планираном динамиком извођења 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План финансијских средстава треба да представља планирану уговорену </w:t>
      </w:r>
      <w:r w:rsidRPr="00B671BB">
        <w:rPr>
          <w:rFonts w:cs="Arial"/>
          <w:color w:val="000000"/>
          <w:lang w:val="sr-Cyrl-CS" w:eastAsia="sr-Cyrl-CS"/>
        </w:rPr>
        <w:tab/>
        <w:t xml:space="preserve">вредност изведених радова по календарским месецима, појединачно и кумулативно, као и процентуално исказану, појединачно и кумулативно, вредност изведених радова по календарском месецу у односу на укупну уговорену вредност. </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Динамички план мора садржати позициониране радове, уз јасно означене </w:t>
      </w:r>
      <w:r w:rsidRPr="00B671BB">
        <w:rPr>
          <w:rFonts w:cs="Arial"/>
          <w:color w:val="000000"/>
          <w:lang w:val="sr-Cyrl-CS" w:eastAsia="sr-Cyrl-CS"/>
        </w:rPr>
        <w:tab/>
        <w:t>мећусобне повезаности позиција и исказан критични пут.</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дужан да дефинише организационе нивое и Међурокове и у оквиру њих одговарајуће кодове за: поједине објекте, делове објекта, врсте радова, радну снагу по специјалностима, учеснике у послу и др. како би на тај начин створио услове за формирање одвојених извештаја по различитим врстама радова, деловима објекта, учесницима у послу и др.</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Наручилац ће у року од седам дана од подношења Динамичког плана исти </w:t>
      </w:r>
      <w:r w:rsidRPr="00B671BB">
        <w:rPr>
          <w:rFonts w:cs="Arial"/>
          <w:color w:val="000000"/>
          <w:lang w:val="sr-Cyrl-CS" w:eastAsia="sr-Cyrl-CS"/>
        </w:rPr>
        <w:tab/>
        <w:t xml:space="preserve">одобрити или упутити, у писаној форми, примедбе Извођачу. По овим примедбама Извођач је у обавези да поступи и </w:t>
      </w:r>
      <w:r w:rsidRPr="00B671BB">
        <w:rPr>
          <w:rFonts w:cs="Arial"/>
          <w:color w:val="000000"/>
          <w:lang w:val="sr-Cyrl-CS" w:eastAsia="sr-Cyrl-CS"/>
        </w:rPr>
        <w:lastRenderedPageBreak/>
        <w:t>достави ревидован Динамички план у два примерка у року од седам дана од дана пријема примедби.</w:t>
      </w:r>
    </w:p>
    <w:p w:rsidR="00B671BB" w:rsidRPr="00B671BB" w:rsidRDefault="00B671BB" w:rsidP="00B671BB">
      <w:pPr>
        <w:tabs>
          <w:tab w:val="left" w:pos="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Динамички план представља основ за израду Оперативних планова, Пресека стања радова,Уговора и основ за задржавање депозита у случају доцње Извођача утврђене месечним поређењем извршених и планираних радова. Саставни део Оперативних планова су планови, извођења радова, набавке материјала и опреме, са динамичким приказом потребних финансијских средстава за те набавке материјала и изведене радове, као и приказ технологије извођања радова, план ангажовања радне снаге и механизације.</w:t>
      </w:r>
    </w:p>
    <w:p w:rsidR="00B671BB" w:rsidRPr="00B671BB" w:rsidRDefault="00B671BB" w:rsidP="00B671BB">
      <w:pPr>
        <w:tabs>
          <w:tab w:val="left" w:pos="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Саставни део Пресека стања радова су: динамички преглед планираних и </w:t>
      </w:r>
      <w:r w:rsidRPr="00B671BB">
        <w:rPr>
          <w:rFonts w:cs="Arial"/>
          <w:color w:val="000000"/>
          <w:lang w:val="sr-Cyrl-CS" w:eastAsia="sr-Cyrl-CS"/>
        </w:rPr>
        <w:tab/>
        <w:t xml:space="preserve">остварених величина (време, количине по јединици мере, финансијска средства, ресурси), анализа последица уочених кашњења, уколико их има, </w:t>
      </w:r>
      <w:r w:rsidRPr="00B671BB">
        <w:rPr>
          <w:rFonts w:cs="Arial"/>
          <w:color w:val="000000"/>
          <w:lang w:val="sr-Cyrl-CS" w:eastAsia="sr-Cyrl-CS"/>
        </w:rPr>
        <w:tab/>
        <w:t xml:space="preserve">као и приказ мера за њихову надокнаду, приказ мера за остварење </w:t>
      </w:r>
      <w:r w:rsidRPr="00B671BB">
        <w:rPr>
          <w:rFonts w:cs="Arial"/>
          <w:color w:val="000000"/>
          <w:lang w:val="sr-Cyrl-CS" w:eastAsia="sr-Cyrl-CS"/>
        </w:rPr>
        <w:tab/>
        <w:t>Оперативних планова и/или Динамичког плана, приказ технологије радова за извршене и неизвршене активности.</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Саставни део Недељног плана и извештаја извођења радова су описи радова који су планирани/изведени за протеклу/наредну недељу са </w:t>
      </w:r>
      <w:r w:rsidRPr="00B671BB">
        <w:rPr>
          <w:rFonts w:cs="Arial"/>
          <w:color w:val="000000"/>
          <w:lang w:val="sr-Cyrl-CS" w:eastAsia="sr-Cyrl-CS"/>
        </w:rPr>
        <w:tab/>
        <w:t>количинама тих 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радове почети, изводити и одржавати све време извођења и завршити у складу са одобреним Динамичким планом. Када год то буде тражио Наручилац или Стручни надзор, Извођач ће припремити, у писаној форми, Оперативни план, Пресек стања и/или Недељни план и извештај извођења 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Ако се у било ком тренутку стварно напредовање радова не буде у складу са усвојеним Динамичким планом Извођач треба да, на захтев Наручиоца, припреми ревидирани план који приказује измене у односу на одобрени план, са предлогом мера и активности потребних да би обезбедио Завршетак радова у уговореном року. Овај измењени план биће поднет на одобрење Наручиоцу у року од 10 (десет) дана од пријема таквог захтева.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Подношење таквих планова и одобрење од стране Наручиоца или давање </w:t>
      </w:r>
      <w:r w:rsidRPr="00B671BB">
        <w:rPr>
          <w:rFonts w:cs="Arial"/>
          <w:color w:val="000000"/>
          <w:lang w:val="sr-Cyrl-CS" w:eastAsia="sr-Cyrl-CS"/>
        </w:rPr>
        <w:tab/>
        <w:t>таквих података неће ослободити Извођача било које од његових дужности или одговорности према Уговорној документацији, нити Извођачу даје право на додатна финансијска потраживања у односу на уговорена, без обзира на основ тих потраживања.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Рок и Међурокови за Завршетак радова су од суштинског значаја за </w:t>
      </w:r>
      <w:r w:rsidRPr="00B671BB">
        <w:rPr>
          <w:rFonts w:cs="Arial"/>
          <w:color w:val="000000"/>
          <w:lang w:val="sr-Cyrl-CS" w:eastAsia="sr-Cyrl-CS"/>
        </w:rPr>
        <w:tab/>
        <w:t>Наручиоца и Извођач изричито признаје да ће, у случају да пропусти да поштује било који рок и/или било који Међурок наведен у Динамичком плану, бити  примењене одредбе Члана 30. Уговора.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Уколико је предметном јавном набавком предвиђено да део радова који су технолошки везани са осталим радовима, поре</w:t>
      </w:r>
      <w:r w:rsidRPr="00B671BB">
        <w:rPr>
          <w:rFonts w:cs="Arial"/>
          <w:color w:val="000000"/>
          <w:lang w:val="sr-Cyrl-RS" w:eastAsia="sr-Cyrl-CS"/>
        </w:rPr>
        <w:t>д</w:t>
      </w:r>
      <w:r w:rsidRPr="00B671BB">
        <w:rPr>
          <w:rFonts w:cs="Arial"/>
          <w:color w:val="000000"/>
          <w:lang w:val="sr-Cyrl-CS" w:eastAsia="sr-Cyrl-CS"/>
        </w:rPr>
        <w:t xml:space="preserve"> Извођача радова, изводи Наручилац у току реализације овог уговора, тада ће Извођач радова израдити такав Динамички план који ће садржати и ове радове са временом почетка, међуроковима, временом трајања и завршетка, на начин да се ти радови технолошки уклопе у остале радове које изводи Извођач радова. </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При изради Динамичког плана Извођач ће водити рачуна да исти буде реалан у погледу распореда извођења појединих радова, трајању радова и техничким условима за извођење радова. </w:t>
      </w:r>
    </w:p>
    <w:p w:rsidR="00B671BB" w:rsidRPr="00B671BB" w:rsidRDefault="00B671BB" w:rsidP="00B671BB">
      <w:pPr>
        <w:autoSpaceDE w:val="0"/>
        <w:autoSpaceDN w:val="0"/>
        <w:adjustRightInd w:val="0"/>
        <w:spacing w:before="0"/>
        <w:contextualSpacing/>
        <w:rPr>
          <w:rFonts w:cs="Arial"/>
          <w:lang w:val="sr-Cyrl-CS" w:eastAsia="sr-Cyrl-CS"/>
        </w:rPr>
      </w:pPr>
    </w:p>
    <w:p w:rsidR="00B671BB" w:rsidRPr="00B671BB" w:rsidRDefault="00B671BB" w:rsidP="00B671BB">
      <w:pPr>
        <w:autoSpaceDE w:val="0"/>
        <w:autoSpaceDN w:val="0"/>
        <w:adjustRightInd w:val="0"/>
        <w:spacing w:before="0"/>
        <w:contextualSpacing/>
        <w:rPr>
          <w:rFonts w:cs="Arial"/>
          <w:color w:val="00B050"/>
          <w:lang w:val="sr-Cyrl-RS" w:eastAsia="sr-Cyrl-CS"/>
        </w:rPr>
      </w:pPr>
    </w:p>
    <w:p w:rsidR="00B671BB" w:rsidRPr="009C0C08" w:rsidRDefault="00B671BB" w:rsidP="00B671BB">
      <w:pPr>
        <w:keepNext/>
        <w:tabs>
          <w:tab w:val="num" w:pos="0"/>
        </w:tabs>
        <w:spacing w:before="0"/>
        <w:jc w:val="center"/>
        <w:outlineLvl w:val="3"/>
        <w:rPr>
          <w:rFonts w:cs="Arial"/>
          <w:b/>
          <w:bCs/>
          <w:lang w:val="sr-Cyrl-CS" w:eastAsia="sr-Cyrl-CS"/>
        </w:rPr>
      </w:pPr>
      <w:r w:rsidRPr="009C0C08">
        <w:rPr>
          <w:rFonts w:cs="Arial"/>
          <w:b/>
          <w:bCs/>
        </w:rPr>
        <w:t>ГРАДИЛИШНА ДОКУМЕНТАЦИЈА</w:t>
      </w:r>
    </w:p>
    <w:p w:rsidR="00B671BB" w:rsidRPr="00B671BB" w:rsidRDefault="00B671BB" w:rsidP="00B671BB">
      <w:pPr>
        <w:keepNext/>
        <w:tabs>
          <w:tab w:val="num" w:pos="0"/>
        </w:tabs>
        <w:spacing w:before="0"/>
        <w:jc w:val="center"/>
        <w:outlineLvl w:val="3"/>
        <w:rPr>
          <w:rFonts w:ascii="Arial Narrow" w:hAnsi="Arial Narrow" w:cs="Arial"/>
          <w:b/>
          <w:bCs/>
        </w:rPr>
      </w:pPr>
      <w:r w:rsidRPr="00B671BB">
        <w:rPr>
          <w:rFonts w:cs="Arial"/>
          <w:b/>
          <w:bCs/>
          <w:color w:val="000000"/>
        </w:rPr>
        <w:t>Члан 17.</w:t>
      </w:r>
    </w:p>
    <w:p w:rsidR="00B671BB" w:rsidRPr="00B671BB" w:rsidRDefault="00B671BB" w:rsidP="00B671BB">
      <w:p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 xml:space="preserve">Извођач је дужан да на градилишту води, изради и чува и следећу </w:t>
      </w:r>
      <w:r w:rsidRPr="00B671BB">
        <w:rPr>
          <w:rFonts w:cs="Arial"/>
          <w:color w:val="000000"/>
          <w:lang w:val="sr-Cyrl-CS" w:eastAsia="sr-Cyrl-CS"/>
        </w:rPr>
        <w:tab/>
        <w:t>документацију:</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Грађевински дневник,</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 xml:space="preserve">Грађевинску књигу, </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Књигу инспекције,</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Одобрење за градњу,</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Решење о руководиоцу радова са лиценцом,</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Решење одговорних извођача радова са лиценцама,</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Решење надзорних органа са лиценцама,</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Атесте коришћених материјала и опреме,</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Записнике и извештаје о испитивању уређаја и инсталација,</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Сагласности Стручног надзора на узорке уграђене опреме и материјала</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Елаборат о заштити на раду,</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Елаборат о уређењу градилишта,</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Техничку документацију,</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Радионичку документацију,</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lastRenderedPageBreak/>
        <w:t>Потврду о усаглашености темеља</w:t>
      </w:r>
    </w:p>
    <w:p w:rsidR="00B671BB" w:rsidRPr="00B671BB" w:rsidRDefault="00B671BB" w:rsidP="004C2173">
      <w:pPr>
        <w:numPr>
          <w:ilvl w:val="1"/>
          <w:numId w:val="47"/>
        </w:num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Другу документацију у складу са важећим прописима</w:t>
      </w:r>
    </w:p>
    <w:p w:rsidR="00B671BB" w:rsidRPr="00B671BB" w:rsidRDefault="00B671BB" w:rsidP="00B671BB">
      <w:pPr>
        <w:autoSpaceDE w:val="0"/>
        <w:autoSpaceDN w:val="0"/>
        <w:adjustRightInd w:val="0"/>
        <w:spacing w:before="0"/>
        <w:contextualSpacing/>
        <w:jc w:val="left"/>
        <w:rPr>
          <w:rFonts w:cs="Arial"/>
          <w:color w:val="000000"/>
          <w:lang w:val="sr-Cyrl-CS" w:eastAsia="sr-Cyrl-CS"/>
        </w:rPr>
      </w:pPr>
    </w:p>
    <w:p w:rsidR="00B671BB" w:rsidRPr="00B671BB" w:rsidRDefault="00B671BB" w:rsidP="00B671BB">
      <w:pPr>
        <w:autoSpaceDE w:val="0"/>
        <w:autoSpaceDN w:val="0"/>
        <w:adjustRightInd w:val="0"/>
        <w:spacing w:before="0"/>
        <w:contextualSpacing/>
        <w:jc w:val="left"/>
        <w:rPr>
          <w:rFonts w:cs="Arial"/>
          <w:color w:val="000000"/>
          <w:lang w:val="sr-Cyrl-CS" w:eastAsia="sr-Cyrl-CS"/>
        </w:rPr>
      </w:pPr>
    </w:p>
    <w:p w:rsidR="00B671BB" w:rsidRPr="00B671BB" w:rsidRDefault="00B671BB" w:rsidP="00B671BB">
      <w:pPr>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Грађевински дневник и књига инспекције воде се у свему према пропису којим се уређује начин вођења књиге инспекције и грађевинског дневника.</w:t>
      </w:r>
    </w:p>
    <w:p w:rsidR="00B671BB" w:rsidRPr="00B671BB" w:rsidRDefault="00B671BB" w:rsidP="00B671BB">
      <w:pPr>
        <w:tabs>
          <w:tab w:val="left" w:pos="54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 грађевински дневник се свакодневно уписују чињенице и околности које настају током извођења радова, а нарочито: дан увођења у посао, дан почетка радова, ток извођена радова, све битне чињенице које се односе на безбедност извођења радова, природни и други услови извођења радова, чињенице које су довеле или могле да доведу до прекида или застоја радова, време трајања прекида и поновног почетка радова, напомене примедбе и обавештења Стручног надзора и све друго што може утицати на квалитет радова и сигурност објекта, датум почетка и завршетка појединих позиција радова и датум предаје објекта Наручиоцу. Грађевински дневник се води у два истоветна примерка од којих један (копију) узима Наручилац, а </w:t>
      </w:r>
      <w:r w:rsidRPr="00B671BB">
        <w:rPr>
          <w:rFonts w:cs="Arial"/>
          <w:color w:val="000000"/>
          <w:lang w:val="sr-Cyrl-CS" w:eastAsia="sr-Cyrl-CS"/>
        </w:rPr>
        <w:tab/>
        <w:t>други (оригинал) остаје Извођачу.</w:t>
      </w:r>
    </w:p>
    <w:p w:rsidR="00B671BB" w:rsidRPr="00B671BB" w:rsidRDefault="00B671BB" w:rsidP="00B671BB">
      <w:pPr>
        <w:tabs>
          <w:tab w:val="left" w:pos="54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Вођење дневника се окончава даном предаје објекта Наручиоцу.</w:t>
      </w:r>
    </w:p>
    <w:p w:rsidR="00B671BB" w:rsidRPr="00B671BB" w:rsidRDefault="00B671BB" w:rsidP="00B671BB">
      <w:pPr>
        <w:tabs>
          <w:tab w:val="left" w:pos="142"/>
          <w:tab w:val="left" w:pos="28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Грађевинска књига се води у два примерка од којих је један (оригинал)  за Стручни надзор, а други (копија) за Извођача. Израђује се сваког календарског месеца и садржи количину изведених радова за предметни месец, количину претходно изведених радова и укупну сумарну количину.У грађевинску књигу се уносе сви графички и нумерички подаци о стварно извршеним радовима мерењем истих, у складу са  пројектном  документацијом(цртежима спецификацијама и сл.), према следећој процедури:</w:t>
      </w:r>
    </w:p>
    <w:p w:rsidR="00B671BB" w:rsidRPr="00B671BB" w:rsidRDefault="00B671BB" w:rsidP="00B671BB">
      <w:pPr>
        <w:tabs>
          <w:tab w:val="left" w:pos="142"/>
          <w:tab w:val="left" w:pos="284"/>
        </w:tabs>
        <w:autoSpaceDE w:val="0"/>
        <w:autoSpaceDN w:val="0"/>
        <w:adjustRightInd w:val="0"/>
        <w:spacing w:before="0"/>
        <w:contextualSpacing/>
        <w:rPr>
          <w:rFonts w:cs="Arial"/>
          <w:lang w:val="sr-Cyrl-CS" w:eastAsia="sr-Cyrl-CS"/>
        </w:rPr>
      </w:pPr>
    </w:p>
    <w:p w:rsidR="00B671BB" w:rsidRPr="00B671BB" w:rsidRDefault="00B671BB" w:rsidP="004C2173">
      <w:pPr>
        <w:numPr>
          <w:ilvl w:val="0"/>
          <w:numId w:val="48"/>
        </w:numPr>
        <w:tabs>
          <w:tab w:val="left" w:pos="142"/>
          <w:tab w:val="left" w:pos="284"/>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ће до 25.-тог у календарском месецу, за који се ради грађевинска књига, исту доставити у оба примерка Стручном надзору.  </w:t>
      </w:r>
    </w:p>
    <w:p w:rsidR="00B671BB" w:rsidRPr="00B671BB" w:rsidRDefault="00B671BB" w:rsidP="004C2173">
      <w:pPr>
        <w:numPr>
          <w:ilvl w:val="0"/>
          <w:numId w:val="48"/>
        </w:numPr>
        <w:tabs>
          <w:tab w:val="left" w:pos="142"/>
          <w:tab w:val="left" w:pos="284"/>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Грађевинска књига се израђује на начин да обрачун количина приказан у грађевинској књизи одговара нацртима који су саставни део грађевинске књиге са димензијама добијених мерењем стварно изведених количина.</w:t>
      </w:r>
    </w:p>
    <w:p w:rsidR="00B671BB" w:rsidRPr="00B671BB" w:rsidRDefault="00B671BB" w:rsidP="004C2173">
      <w:pPr>
        <w:numPr>
          <w:ilvl w:val="0"/>
          <w:numId w:val="48"/>
        </w:numPr>
        <w:tabs>
          <w:tab w:val="left" w:pos="142"/>
          <w:tab w:val="left" w:pos="284"/>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 року од три (3) дана од дана преузимања грађевинске књиге Стручни надзор ће извршити преглед исте и вратиће Извођачу примерак (оригинал), а други ће задржати. Уколико је Стручни надзор сагласан са унетим подацима у књизи исту ће вратити оверену, у супротном ће вратити књигу са неспорним количинама и унетим примедбама.</w:t>
      </w:r>
    </w:p>
    <w:p w:rsidR="00B671BB" w:rsidRPr="00B671BB" w:rsidRDefault="00B671BB" w:rsidP="004C2173">
      <w:pPr>
        <w:numPr>
          <w:ilvl w:val="0"/>
          <w:numId w:val="48"/>
        </w:numPr>
        <w:tabs>
          <w:tab w:val="left" w:pos="142"/>
          <w:tab w:val="left" w:pos="284"/>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По потреби и Стручни надзор ће извршити мерења стварно изведених количина уз присуство Одговорног извођача. За овај посао, без додатних трошкова по Наручиоца, Извођач ће обезбедити потребну радну снагу, инструменте и опрему како би се мерење извршило квалитетно. О времену мерења Стручни надзор ће извођача обавестити два (2) сата пре почетка. </w:t>
      </w:r>
    </w:p>
    <w:p w:rsidR="00B671BB" w:rsidRPr="00B671BB" w:rsidRDefault="00B671BB" w:rsidP="00B671BB">
      <w:pPr>
        <w:tabs>
          <w:tab w:val="left" w:pos="142"/>
          <w:tab w:val="left" w:pos="284"/>
          <w:tab w:val="left" w:pos="426"/>
        </w:tabs>
        <w:autoSpaceDE w:val="0"/>
        <w:autoSpaceDN w:val="0"/>
        <w:adjustRightInd w:val="0"/>
        <w:spacing w:before="0"/>
        <w:contextualSpacing/>
        <w:rPr>
          <w:rFonts w:cs="Arial"/>
          <w:color w:val="000000"/>
          <w:lang w:val="sr-Cyrl-CS" w:eastAsia="sr-Cyrl-CS"/>
        </w:rPr>
      </w:pPr>
    </w:p>
    <w:p w:rsidR="00B671BB" w:rsidRPr="00B671BB" w:rsidRDefault="00B671BB" w:rsidP="00B671BB">
      <w:pPr>
        <w:tabs>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Грађевинска књига је једини документ који прихвата Наручилац и Стручни надзор за обрачун изведених радова.</w:t>
      </w:r>
      <w:r w:rsidRPr="00B671BB">
        <w:rPr>
          <w:rFonts w:cs="Arial"/>
          <w:lang w:val="sr-Cyrl-CS"/>
        </w:rPr>
        <w:t xml:space="preserve"> </w:t>
      </w:r>
    </w:p>
    <w:p w:rsidR="00B671BB" w:rsidRPr="00B671BB" w:rsidRDefault="00B671BB" w:rsidP="00B671BB">
      <w:pPr>
        <w:tabs>
          <w:tab w:val="left" w:pos="284"/>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Овлашћени представници Стручног надзора и Извођача потписују сваку страну грађевинске књиге и сваки лист нацрта изведених радова.</w:t>
      </w:r>
    </w:p>
    <w:p w:rsidR="00B671BB" w:rsidRPr="00B671BB" w:rsidRDefault="00B671BB" w:rsidP="00B671BB">
      <w:pPr>
        <w:tabs>
          <w:tab w:val="left" w:pos="142"/>
          <w:tab w:val="left" w:pos="284"/>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је дужан да о налазу надлежне инспекције у вези са извођењем радова извести Наручиоца у писаној форми ради заједничког или појединачног извршавања налога инспекције. Уз свој извештај Извођач је дужан да достави Наручиоцу и фотокопију налаза и налога инспекције.</w:t>
      </w:r>
    </w:p>
    <w:p w:rsidR="00B671BB" w:rsidRPr="00B671BB" w:rsidRDefault="00B671BB" w:rsidP="00B671BB">
      <w:pPr>
        <w:tabs>
          <w:tab w:val="left" w:pos="426"/>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без додатне накнаде, обезбедити Наручиоцу најмање 4 (четири) копије које могу да се умножавају (додатне копије треба да буду достављене на захтев) све Техничке документације која се израђује у току извођења  радова (мање измене пројектне документације, радионички детаљи и слично) и која мора бити комплетна и без грешака. Ова документација, достављена од стране Извођача или било ког Подизвођача, власништво је Наручиоца.</w:t>
      </w:r>
    </w:p>
    <w:p w:rsidR="00B671BB" w:rsidRPr="00B671BB" w:rsidRDefault="00B671BB" w:rsidP="00B671BB">
      <w:pPr>
        <w:tabs>
          <w:tab w:val="left" w:pos="284"/>
          <w:tab w:val="left" w:pos="567"/>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При Примопредаји изведених радова Извођач је дужан да сву документацију, коју није преузео Наручилац/Стручни надзор, а која је настала или  прибављена у току извођења радова, ажурира, сачини списак исте и записнички преда Наручиоцу.</w:t>
      </w:r>
    </w:p>
    <w:p w:rsidR="00B671BB" w:rsidRPr="00B671BB" w:rsidRDefault="00B671BB" w:rsidP="00B671BB">
      <w:pPr>
        <w:tabs>
          <w:tab w:val="left" w:pos="426"/>
        </w:tabs>
        <w:autoSpaceDE w:val="0"/>
        <w:autoSpaceDN w:val="0"/>
        <w:adjustRightInd w:val="0"/>
        <w:spacing w:before="0"/>
        <w:contextualSpacing/>
        <w:rPr>
          <w:rFonts w:cs="Arial"/>
          <w:color w:val="000000"/>
          <w:lang w:val="sr-Latn-R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rPr>
        <w:lastRenderedPageBreak/>
        <w:t>ВРЕДНОСТ ИЗВОЂЕЊА РАДОВА И ДОВОЉНОСТ ПОНУЂЕНЕ ЦЕНЕ</w:t>
      </w:r>
    </w:p>
    <w:p w:rsidR="00B671BB" w:rsidRPr="00B671BB" w:rsidRDefault="00B671BB" w:rsidP="00B671BB">
      <w:pPr>
        <w:keepNext/>
        <w:tabs>
          <w:tab w:val="num" w:pos="0"/>
        </w:tabs>
        <w:spacing w:before="0"/>
        <w:jc w:val="center"/>
        <w:outlineLvl w:val="3"/>
        <w:rPr>
          <w:rFonts w:ascii="Arial Narrow" w:hAnsi="Arial Narrow" w:cs="Arial"/>
          <w:b/>
          <w:bCs/>
        </w:rPr>
      </w:pPr>
      <w:r w:rsidRPr="00B671BB">
        <w:rPr>
          <w:rFonts w:cs="Arial"/>
          <w:b/>
          <w:bCs/>
          <w:color w:val="000000"/>
        </w:rPr>
        <w:t>Члан 18.</w:t>
      </w:r>
    </w:p>
    <w:p w:rsidR="00B671BB" w:rsidRPr="00B671BB" w:rsidRDefault="00B671BB" w:rsidP="00B671BB">
      <w:pPr>
        <w:tabs>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Уговорне стране сагласно утврђују да  је  вредност уговорених радова дефинисана Уговором, на бази следећих елемената:</w:t>
      </w:r>
    </w:p>
    <w:p w:rsidR="00B671BB" w:rsidRPr="00B671BB" w:rsidRDefault="00B671BB" w:rsidP="004C2173">
      <w:pPr>
        <w:numPr>
          <w:ilvl w:val="0"/>
          <w:numId w:val="55"/>
        </w:numPr>
        <w:tabs>
          <w:tab w:val="left" w:pos="1276"/>
        </w:tabs>
        <w:autoSpaceDE w:val="0"/>
        <w:autoSpaceDN w:val="0"/>
        <w:adjustRightInd w:val="0"/>
        <w:spacing w:before="0"/>
        <w:contextualSpacing/>
        <w:rPr>
          <w:rFonts w:cs="Arial"/>
          <w:lang w:val="sr-Cyrl-CS"/>
        </w:rPr>
      </w:pPr>
      <w:r w:rsidRPr="00B671BB">
        <w:rPr>
          <w:rFonts w:cs="Arial"/>
          <w:color w:val="000000"/>
          <w:lang w:val="sr-Cyrl-CS" w:eastAsia="sr-Cyrl-CS"/>
        </w:rPr>
        <w:t xml:space="preserve">Укупне уговорене цене објеката са опремом и унутрашњим инсталацијама, за радова описане и графички приказане; </w:t>
      </w:r>
    </w:p>
    <w:p w:rsidR="00B671BB" w:rsidRPr="00B671BB" w:rsidRDefault="00B671BB" w:rsidP="004C2173">
      <w:pPr>
        <w:numPr>
          <w:ilvl w:val="0"/>
          <w:numId w:val="55"/>
        </w:numPr>
        <w:tabs>
          <w:tab w:val="left" w:pos="1276"/>
          <w:tab w:val="left" w:pos="702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усаглашених рокова радова;</w:t>
      </w:r>
      <w:r w:rsidRPr="00B671BB">
        <w:rPr>
          <w:rFonts w:cs="Arial"/>
          <w:color w:val="000000"/>
          <w:lang w:val="sr-Cyrl-CS" w:eastAsia="sr-Cyrl-CS"/>
        </w:rPr>
        <w:tab/>
      </w:r>
    </w:p>
    <w:p w:rsidR="00B671BB" w:rsidRPr="00B671BB" w:rsidRDefault="00B671BB" w:rsidP="004C2173">
      <w:pPr>
        <w:numPr>
          <w:ilvl w:val="0"/>
          <w:numId w:val="55"/>
        </w:numPr>
        <w:tabs>
          <w:tab w:val="left" w:pos="936"/>
          <w:tab w:val="left" w:pos="127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свих других елемената који се не наводе посебно, а имају утицаја на утврђивање вредности уговорених 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Све цене и вредност радова су дате у динарима.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Збир вредности свих позиција радова из уговореног предмера и  предрачуна </w:t>
      </w:r>
      <w:r w:rsidRPr="00B671BB">
        <w:rPr>
          <w:rFonts w:cs="Arial"/>
          <w:color w:val="000000"/>
          <w:lang w:val="sr-Cyrl-CS" w:eastAsia="sr-Cyrl-CS"/>
        </w:rPr>
        <w:tab/>
        <w:t>радова представља уговорену вредност извођења 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Сматраће се да је Извођач прегледао и проверио Градилиште, његову околину и ограничења и прикупио све расположиве информације у вези с тим, да је проценио обим и природу рада и материјала потребног за </w:t>
      </w:r>
      <w:r w:rsidRPr="00B671BB">
        <w:rPr>
          <w:rFonts w:cs="Arial"/>
          <w:color w:val="000000"/>
          <w:lang w:val="sr-Cyrl-CS" w:eastAsia="sr-Cyrl-CS"/>
        </w:rPr>
        <w:tab/>
        <w:t xml:space="preserve">завршетак радова, прилазе до Градилишта, смештај који ће му можда бити </w:t>
      </w:r>
      <w:r w:rsidRPr="00B671BB">
        <w:rPr>
          <w:rFonts w:cs="Arial"/>
          <w:color w:val="000000"/>
          <w:lang w:val="sr-Cyrl-CS" w:eastAsia="sr-Cyrl-CS"/>
        </w:rPr>
        <w:tab/>
        <w:t xml:space="preserve">потребан, постојеће изворе за снабдевање електричном енергијом и водом, као и све остале околности које су од утицаја за извођење радова, да је се упознао у свему што се тиче плаћања такси, пореза и осталих накнада које су прописане законом и другим прописима органа власти и управе, да је </w:t>
      </w:r>
      <w:r w:rsidRPr="00B671BB">
        <w:rPr>
          <w:rFonts w:cs="Arial"/>
          <w:color w:val="000000"/>
          <w:lang w:val="sr-Cyrl-CS" w:eastAsia="sr-Cyrl-CS"/>
        </w:rPr>
        <w:tab/>
        <w:t xml:space="preserve">извршио увид у податке из катастра подземних инсталација -синхрон плана, као и преглед комплетне Уговорне документације, тако да Извођач потврђује </w:t>
      </w:r>
      <w:r w:rsidRPr="00B671BB">
        <w:rPr>
          <w:rFonts w:cs="Arial"/>
          <w:color w:val="000000"/>
          <w:lang w:val="sr-Cyrl-CS" w:eastAsia="sr-Cyrl-CS"/>
        </w:rPr>
        <w:tab/>
        <w:t>да је у потпуности упознат са напред наведеним и да радове може извести стручно и квалитетно, у уговореном року и по уговореној цени.</w:t>
      </w:r>
    </w:p>
    <w:p w:rsidR="00B671BB" w:rsidRPr="00B671BB" w:rsidRDefault="00B671BB" w:rsidP="00B671BB">
      <w:pPr>
        <w:autoSpaceDE w:val="0"/>
        <w:autoSpaceDN w:val="0"/>
        <w:adjustRightInd w:val="0"/>
        <w:spacing w:before="0"/>
        <w:contextualSpacing/>
        <w:rPr>
          <w:rFonts w:cs="Arial"/>
          <w:color w:val="000000"/>
          <w:lang w:val="sr-Cyrl-CS" w:eastAsia="sr-Cyrl-CS"/>
        </w:rPr>
      </w:pP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Сматраће се да је Извођач добио све информације које су сваком искусном Извођачу потребне у погледу ризика, непредвиђених расхода и свих других </w:t>
      </w:r>
      <w:r w:rsidRPr="00B671BB">
        <w:rPr>
          <w:rFonts w:cs="Arial"/>
          <w:color w:val="000000"/>
          <w:lang w:val="sr-Cyrl-CS" w:eastAsia="sr-Cyrl-CS"/>
        </w:rPr>
        <w:tab/>
        <w:t xml:space="preserve">околности које могу да утичу или се могу одразити на извођење и завршетак </w:t>
      </w:r>
      <w:r w:rsidRPr="00B671BB">
        <w:rPr>
          <w:rFonts w:cs="Arial"/>
          <w:color w:val="000000"/>
          <w:lang w:val="sr-Cyrl-CS" w:eastAsia="sr-Cyrl-CS"/>
        </w:rPr>
        <w:tab/>
        <w:t>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Понуђена цена у себи садржи: вредност материјала, радне снаге, механизације, скеле, оплате (ако није предрачуном уз уговор посебно другачије дато), средстава за рад, погонске и друге енергије, унутрашњи и спољашњи транспорт, чување и одржавање радова, обезбеђење целокупних </w:t>
      </w:r>
      <w:r w:rsidRPr="00B671BB">
        <w:rPr>
          <w:rFonts w:cs="Arial"/>
          <w:color w:val="000000"/>
          <w:lang w:val="sr-Cyrl-CS" w:eastAsia="sr-Cyrl-CS"/>
        </w:rPr>
        <w:tab/>
        <w:t xml:space="preserve">радова, материјала, грађевинске механизације и радне снаге, </w:t>
      </w:r>
      <w:r w:rsidRPr="00B671BB">
        <w:rPr>
          <w:rFonts w:cs="Arial"/>
          <w:lang w:val="sr-Latn-CS"/>
        </w:rPr>
        <w:t>предходна</w:t>
      </w:r>
      <w:r w:rsidRPr="00B671BB">
        <w:rPr>
          <w:rFonts w:cs="Arial"/>
          <w:lang w:val="sr-Cyrl-CS"/>
        </w:rPr>
        <w:t xml:space="preserve"> </w:t>
      </w:r>
      <w:r w:rsidRPr="00B671BB">
        <w:rPr>
          <w:rFonts w:cs="Arial"/>
          <w:lang w:val="sr-Latn-CS"/>
        </w:rPr>
        <w:t>испитивања</w:t>
      </w:r>
      <w:r w:rsidRPr="00B671BB">
        <w:rPr>
          <w:rFonts w:cs="Arial"/>
          <w:lang w:val="sr-Cyrl-CS"/>
        </w:rPr>
        <w:t xml:space="preserve"> </w:t>
      </w:r>
      <w:r w:rsidRPr="00B671BB">
        <w:rPr>
          <w:rFonts w:cs="Arial"/>
          <w:lang w:val="sr-Latn-CS"/>
        </w:rPr>
        <w:t>материјала</w:t>
      </w:r>
      <w:r w:rsidRPr="00B671BB">
        <w:rPr>
          <w:rFonts w:cs="Arial"/>
          <w:lang w:val="sr-Cyrl-CS"/>
        </w:rPr>
        <w:t xml:space="preserve">, </w:t>
      </w:r>
      <w:r w:rsidRPr="00B671BB">
        <w:rPr>
          <w:rFonts w:cs="Arial"/>
          <w:lang w:val="sr-Latn-CS"/>
        </w:rPr>
        <w:t>опреме</w:t>
      </w:r>
      <w:r w:rsidRPr="00B671BB">
        <w:rPr>
          <w:rFonts w:cs="Arial"/>
          <w:lang w:val="sr-Cyrl-CS"/>
        </w:rPr>
        <w:t xml:space="preserve">, </w:t>
      </w:r>
      <w:r w:rsidRPr="00B671BB">
        <w:rPr>
          <w:rFonts w:cs="Arial"/>
          <w:lang w:val="sr-Latn-CS"/>
        </w:rPr>
        <w:t>бетона</w:t>
      </w:r>
      <w:r w:rsidRPr="00B671BB">
        <w:rPr>
          <w:rFonts w:cs="Arial"/>
          <w:lang w:val="sr-Cyrl-CS"/>
        </w:rPr>
        <w:t xml:space="preserve"> </w:t>
      </w:r>
      <w:r w:rsidRPr="00B671BB">
        <w:rPr>
          <w:rFonts w:cs="Arial"/>
          <w:lang w:val="sr-Latn-CS"/>
        </w:rPr>
        <w:t>и</w:t>
      </w:r>
      <w:r w:rsidRPr="00B671BB">
        <w:rPr>
          <w:rFonts w:cs="Arial"/>
          <w:lang w:val="sr-Cyrl-CS"/>
        </w:rPr>
        <w:t xml:space="preserve"> </w:t>
      </w:r>
      <w:r w:rsidRPr="00B671BB">
        <w:rPr>
          <w:rFonts w:cs="Arial"/>
          <w:lang w:val="sr-Latn-CS"/>
        </w:rPr>
        <w:t>свега</w:t>
      </w:r>
      <w:r w:rsidRPr="00B671BB">
        <w:rPr>
          <w:rFonts w:cs="Arial"/>
          <w:lang w:val="sr-Cyrl-CS"/>
        </w:rPr>
        <w:t xml:space="preserve"> </w:t>
      </w:r>
      <w:r w:rsidRPr="00B671BB">
        <w:rPr>
          <w:rFonts w:cs="Arial"/>
          <w:lang w:val="sr-Latn-CS"/>
        </w:rPr>
        <w:t>осталог</w:t>
      </w:r>
      <w:r w:rsidRPr="00B671BB">
        <w:rPr>
          <w:rFonts w:cs="Arial"/>
          <w:lang w:val="sr-Cyrl-CS"/>
        </w:rPr>
        <w:t xml:space="preserve"> ш</w:t>
      </w:r>
      <w:r w:rsidRPr="00B671BB">
        <w:rPr>
          <w:rFonts w:cs="Arial"/>
          <w:lang w:val="sr-Latn-CS"/>
        </w:rPr>
        <w:t>то</w:t>
      </w:r>
      <w:r w:rsidRPr="00B671BB">
        <w:rPr>
          <w:rFonts w:cs="Arial"/>
          <w:lang w:val="sr-Cyrl-CS"/>
        </w:rPr>
        <w:t xml:space="preserve"> </w:t>
      </w:r>
      <w:r w:rsidRPr="00B671BB">
        <w:rPr>
          <w:rFonts w:cs="Arial"/>
          <w:lang w:val="sr-Latn-CS"/>
        </w:rPr>
        <w:t>се</w:t>
      </w:r>
      <w:r w:rsidRPr="00B671BB">
        <w:rPr>
          <w:rFonts w:cs="Arial"/>
          <w:lang w:val="sr-Cyrl-CS"/>
        </w:rPr>
        <w:t xml:space="preserve"> </w:t>
      </w:r>
      <w:r w:rsidRPr="00B671BB">
        <w:rPr>
          <w:rFonts w:cs="Arial"/>
          <w:lang w:val="sr-Latn-CS"/>
        </w:rPr>
        <w:t>користи</w:t>
      </w:r>
      <w:r w:rsidRPr="00B671BB">
        <w:rPr>
          <w:rFonts w:cs="Arial"/>
          <w:lang w:val="sr-Cyrl-CS"/>
        </w:rPr>
        <w:t xml:space="preserve"> </w:t>
      </w:r>
      <w:r w:rsidRPr="00B671BB">
        <w:rPr>
          <w:rFonts w:cs="Arial"/>
          <w:lang w:val="sr-Latn-CS"/>
        </w:rPr>
        <w:t>на</w:t>
      </w:r>
      <w:r w:rsidRPr="00B671BB">
        <w:rPr>
          <w:rFonts w:cs="Arial"/>
          <w:lang w:val="sr-Cyrl-CS"/>
        </w:rPr>
        <w:t xml:space="preserve"> </w:t>
      </w:r>
      <w:r w:rsidRPr="00B671BB">
        <w:rPr>
          <w:rFonts w:cs="Arial"/>
          <w:lang w:val="sr-Latn-CS"/>
        </w:rPr>
        <w:t>радовима</w:t>
      </w:r>
      <w:r w:rsidRPr="00B671BB">
        <w:rPr>
          <w:rFonts w:cs="Arial"/>
          <w:color w:val="000000"/>
          <w:lang w:val="sr-Cyrl-CS" w:eastAsia="sr-Cyrl-CS"/>
        </w:rPr>
        <w:t xml:space="preserve"> а што је условљено техничким прописима, стандардима или техничком документацијом, гаранције, осигурање, рад ноћу и рад недељом и празником, све привремене радове потребне за извођење сталних радова, </w:t>
      </w:r>
      <w:r w:rsidRPr="00B671BB">
        <w:rPr>
          <w:rFonts w:cs="Arial"/>
          <w:color w:val="000000"/>
          <w:lang w:val="sr-Cyrl-CS" w:eastAsia="sr-Cyrl-CS"/>
        </w:rPr>
        <w:tab/>
        <w:t xml:space="preserve">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w:t>
      </w:r>
      <w:r w:rsidRPr="00B671BB">
        <w:rPr>
          <w:rFonts w:cs="Arial"/>
          <w:color w:val="000000"/>
          <w:lang w:val="sr-Cyrl-CS" w:eastAsia="sr-Cyrl-CS"/>
        </w:rPr>
        <w:tab/>
        <w:t>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на потпуно задовољство Наручиоца.</w:t>
      </w:r>
    </w:p>
    <w:p w:rsidR="00B671BB" w:rsidRPr="00B671BB" w:rsidRDefault="00B671BB" w:rsidP="00B671BB">
      <w:pPr>
        <w:tabs>
          <w:tab w:val="left" w:pos="567"/>
        </w:tabs>
        <w:autoSpaceDE w:val="0"/>
        <w:autoSpaceDN w:val="0"/>
        <w:adjustRightInd w:val="0"/>
        <w:spacing w:before="0"/>
        <w:contextualSpacing/>
        <w:jc w:val="left"/>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rPr>
      </w:pPr>
    </w:p>
    <w:p w:rsidR="00B671BB" w:rsidRPr="00B671BB" w:rsidRDefault="00B671BB" w:rsidP="00B671BB">
      <w:pPr>
        <w:keepNext/>
        <w:tabs>
          <w:tab w:val="num" w:pos="0"/>
        </w:tabs>
        <w:spacing w:before="0"/>
        <w:jc w:val="center"/>
        <w:outlineLvl w:val="3"/>
        <w:rPr>
          <w:rFonts w:cs="Arial"/>
          <w:b/>
          <w:bCs/>
          <w:color w:val="000000"/>
        </w:rPr>
      </w:pPr>
    </w:p>
    <w:p w:rsidR="00B671BB" w:rsidRPr="00B671BB" w:rsidRDefault="00B671BB" w:rsidP="00B671BB">
      <w:pPr>
        <w:keepNext/>
        <w:tabs>
          <w:tab w:val="num" w:pos="0"/>
        </w:tabs>
        <w:spacing w:before="0"/>
        <w:jc w:val="center"/>
        <w:outlineLvl w:val="3"/>
        <w:rPr>
          <w:rFonts w:cs="Arial"/>
          <w:b/>
          <w:bCs/>
          <w:color w:val="000000"/>
        </w:rPr>
      </w:pPr>
    </w:p>
    <w:p w:rsidR="00B671BB" w:rsidRPr="00B671BB" w:rsidRDefault="00B671BB" w:rsidP="00B671BB">
      <w:pPr>
        <w:keepNext/>
        <w:tabs>
          <w:tab w:val="num" w:pos="0"/>
        </w:tabs>
        <w:spacing w:before="0"/>
        <w:jc w:val="center"/>
        <w:outlineLvl w:val="3"/>
        <w:rPr>
          <w:rFonts w:cs="Arial"/>
          <w:b/>
          <w:bCs/>
          <w:color w:val="000000"/>
        </w:rPr>
      </w:pP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ОБЕЗБЕЂИВАЊЕ ГРАДИЛИШТА И БРИГА О РАДОВИМА</w:t>
      </w:r>
    </w:p>
    <w:p w:rsidR="00B671BB" w:rsidRPr="00B671BB" w:rsidRDefault="00B671BB" w:rsidP="00B671BB">
      <w:pPr>
        <w:tabs>
          <w:tab w:val="left" w:pos="567"/>
        </w:tabs>
        <w:autoSpaceDE w:val="0"/>
        <w:autoSpaceDN w:val="0"/>
        <w:adjustRightInd w:val="0"/>
        <w:spacing w:before="0"/>
        <w:ind w:hanging="547"/>
        <w:contextualSpacing/>
        <w:jc w:val="left"/>
        <w:rPr>
          <w:rFonts w:cs="Arial"/>
          <w:lang w:val="sr-Cyrl-CS"/>
        </w:rPr>
      </w:pPr>
    </w:p>
    <w:p w:rsidR="00B671BB" w:rsidRPr="00B671BB" w:rsidRDefault="00B671BB" w:rsidP="00B671BB">
      <w:pPr>
        <w:keepNext/>
        <w:tabs>
          <w:tab w:val="num" w:pos="0"/>
        </w:tabs>
        <w:spacing w:before="0"/>
        <w:jc w:val="center"/>
        <w:outlineLvl w:val="3"/>
        <w:rPr>
          <w:rFonts w:cs="Arial"/>
          <w:b/>
          <w:bCs/>
          <w:color w:val="000000"/>
        </w:rPr>
      </w:pPr>
      <w:r w:rsidRPr="00B671BB">
        <w:rPr>
          <w:rFonts w:cs="Arial"/>
          <w:b/>
          <w:bCs/>
          <w:color w:val="000000"/>
        </w:rPr>
        <w:t>Члан 19.</w:t>
      </w:r>
    </w:p>
    <w:p w:rsidR="00B671BB" w:rsidRPr="00B671BB" w:rsidRDefault="00B671BB" w:rsidP="00B671BB">
      <w:pPr>
        <w:keepNext/>
        <w:tabs>
          <w:tab w:val="num" w:pos="0"/>
        </w:tabs>
        <w:spacing w:before="0"/>
        <w:outlineLvl w:val="3"/>
        <w:rPr>
          <w:rFonts w:cs="Arial"/>
          <w:b/>
          <w:bCs/>
          <w:color w:val="000000"/>
          <w:lang w:val="sr-Cyrl-CS" w:eastAsia="sr-Cyrl-CS"/>
        </w:rPr>
      </w:pPr>
      <w:r w:rsidRPr="00B671BB">
        <w:rPr>
          <w:rFonts w:cs="Arial"/>
          <w:bCs/>
          <w:color w:val="000000"/>
          <w:lang w:val="sr-Cyrl-CS" w:eastAsia="sr-Cyrl-CS"/>
        </w:rPr>
        <w:t xml:space="preserve">Извођач има право да забрани приступ градилишту свим лицима која нису </w:t>
      </w:r>
      <w:r w:rsidRPr="00B671BB">
        <w:rPr>
          <w:rFonts w:cs="Arial"/>
          <w:bCs/>
          <w:color w:val="000000"/>
          <w:lang w:val="sr-Cyrl-CS" w:eastAsia="sr-Cyrl-CS"/>
        </w:rPr>
        <w:tab/>
        <w:t>запослена на извођењу или у сврху радова, осим представницима Наручиоца или лицима која Наручилац овласти и надлежним представницима органа власти.</w:t>
      </w:r>
    </w:p>
    <w:p w:rsidR="00B671BB" w:rsidRPr="00B671BB" w:rsidRDefault="00B671BB" w:rsidP="00B671BB">
      <w:pPr>
        <w:tabs>
          <w:tab w:val="left" w:pos="540"/>
          <w:tab w:val="left" w:pos="567"/>
        </w:tabs>
        <w:autoSpaceDE w:val="0"/>
        <w:autoSpaceDN w:val="0"/>
        <w:adjustRightInd w:val="0"/>
        <w:spacing w:before="0"/>
        <w:contextualSpacing/>
        <w:rPr>
          <w:rFonts w:eastAsia="Calibri" w:cs="Arial"/>
          <w:color w:val="000000"/>
          <w:lang w:val="sr-Cyrl-CS" w:eastAsia="sr-Cyrl-CS"/>
        </w:rPr>
      </w:pPr>
      <w:r w:rsidRPr="00B671BB">
        <w:rPr>
          <w:rFonts w:cs="Arial"/>
          <w:color w:val="000000"/>
          <w:lang w:val="sr-Cyrl-CS" w:eastAsia="sr-Cyrl-CS"/>
        </w:rPr>
        <w:t xml:space="preserve">Извођач је у потпуности одговоран за адекватност, стабилност и сигурност свих радова и метода изградње на Градилишту, као и да радови буду изведени на најбољи начин и по савременим методама рада, а са </w:t>
      </w:r>
      <w:r w:rsidRPr="00B671BB">
        <w:rPr>
          <w:rFonts w:cs="Arial"/>
          <w:color w:val="000000"/>
          <w:lang w:val="sr-Cyrl-CS" w:eastAsia="sr-Cyrl-CS"/>
        </w:rPr>
        <w:tab/>
        <w:t xml:space="preserve">материјалом најбољег квалитета и на потпуно задовољство Наручиоца и </w:t>
      </w:r>
      <w:r w:rsidRPr="00B671BB">
        <w:rPr>
          <w:rFonts w:cs="Arial"/>
          <w:color w:val="000000"/>
          <w:lang w:val="sr-Cyrl-CS" w:eastAsia="sr-Cyrl-CS"/>
        </w:rPr>
        <w:tab/>
        <w:t>Стручног надзора.</w:t>
      </w:r>
    </w:p>
    <w:p w:rsidR="00B671BB" w:rsidRPr="00B671BB" w:rsidRDefault="00B671BB" w:rsidP="00B671BB">
      <w:pPr>
        <w:tabs>
          <w:tab w:val="left" w:pos="540"/>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ће се у току радова обавезно придржавати важећих прописа и хигијенско-техничких и противпожарних мера заштите, мера заштите на раду и мера заштите животне средине и сходно </w:t>
      </w:r>
      <w:r w:rsidRPr="00B671BB">
        <w:rPr>
          <w:rFonts w:cs="Arial"/>
          <w:color w:val="000000"/>
          <w:lang w:val="sr-Cyrl-CS" w:eastAsia="sr-Cyrl-CS"/>
        </w:rPr>
        <w:lastRenderedPageBreak/>
        <w:t>томе обезбедити, током извођења радова, мере личне и опште заштите а према елаборату о заштити на раду.</w:t>
      </w:r>
    </w:p>
    <w:p w:rsidR="00B671BB" w:rsidRPr="00B671BB" w:rsidRDefault="00B671BB" w:rsidP="00B671BB">
      <w:pPr>
        <w:tabs>
          <w:tab w:val="left" w:pos="540"/>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у вези са извођењем и одржавањем радова, обезбедити и запослити на  Градилишту:</w:t>
      </w:r>
    </w:p>
    <w:p w:rsidR="00B671BB" w:rsidRPr="00B671BB" w:rsidRDefault="00B671BB" w:rsidP="004C2173">
      <w:pPr>
        <w:numPr>
          <w:ilvl w:val="0"/>
          <w:numId w:val="56"/>
        </w:numPr>
        <w:tabs>
          <w:tab w:val="left" w:pos="1418"/>
        </w:tabs>
        <w:autoSpaceDE w:val="0"/>
        <w:autoSpaceDN w:val="0"/>
        <w:adjustRightInd w:val="0"/>
        <w:spacing w:before="0"/>
        <w:ind w:hanging="740"/>
        <w:contextualSpacing/>
        <w:jc w:val="left"/>
        <w:rPr>
          <w:rFonts w:cs="Arial"/>
          <w:color w:val="000000"/>
          <w:lang w:val="sr-Cyrl-CS" w:eastAsia="sr-Cyrl-CS"/>
        </w:rPr>
      </w:pPr>
      <w:r w:rsidRPr="00B671BB">
        <w:rPr>
          <w:rFonts w:cs="Arial"/>
          <w:color w:val="000000"/>
          <w:lang w:val="sr-Cyrl-CS" w:eastAsia="sr-Cyrl-CS"/>
        </w:rPr>
        <w:t xml:space="preserve"> само оно техничко особље које је стручно и искусно у својим позивима и оне руководиоце који су у стању да обезбеде одговарајућу контролу</w:t>
      </w:r>
      <w:r w:rsidRPr="00B671BB">
        <w:rPr>
          <w:rFonts w:cs="Arial"/>
          <w:color w:val="000000"/>
          <w:lang w:val="sr-Cyrl-CS" w:eastAsia="sr-Cyrl-CS"/>
        </w:rPr>
        <w:br/>
        <w:t>над пословима које је потребно контролисати и</w:t>
      </w:r>
    </w:p>
    <w:p w:rsidR="00B671BB" w:rsidRPr="00B671BB" w:rsidRDefault="00B671BB" w:rsidP="004C2173">
      <w:pPr>
        <w:numPr>
          <w:ilvl w:val="0"/>
          <w:numId w:val="56"/>
        </w:numPr>
        <w:tabs>
          <w:tab w:val="left" w:pos="1418"/>
        </w:tabs>
        <w:autoSpaceDE w:val="0"/>
        <w:autoSpaceDN w:val="0"/>
        <w:adjustRightInd w:val="0"/>
        <w:spacing w:before="0"/>
        <w:ind w:hanging="740"/>
        <w:contextualSpacing/>
        <w:rPr>
          <w:rFonts w:cs="Arial"/>
          <w:color w:val="000000"/>
          <w:lang w:val="sr-Cyrl-CS" w:eastAsia="sr-Cyrl-CS"/>
        </w:rPr>
      </w:pPr>
      <w:r w:rsidRPr="00B671BB">
        <w:rPr>
          <w:rFonts w:cs="Arial"/>
          <w:color w:val="000000"/>
          <w:lang w:val="sr-Cyrl-CS" w:eastAsia="sr-Cyrl-CS"/>
        </w:rPr>
        <w:t xml:space="preserve"> оне квалификоване, полуквалификоване и неквалификоване раднике који су потребни да би се радови правилно и на време обавили и одржавали,</w:t>
      </w:r>
    </w:p>
    <w:p w:rsidR="00B671BB" w:rsidRPr="00B671BB" w:rsidRDefault="00B671BB" w:rsidP="00B671BB">
      <w:pPr>
        <w:tabs>
          <w:tab w:val="left" w:pos="540"/>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ова обавеза Извођача односи се и на целокупно особље ангажовано код Подизвођач</w:t>
      </w:r>
      <w:r w:rsidRPr="00B671BB">
        <w:rPr>
          <w:rFonts w:cs="Arial"/>
          <w:color w:val="000000"/>
          <w:lang w:val="sr-Latn-CS" w:eastAsia="sr-Cyrl-CS"/>
        </w:rPr>
        <w:t>a</w:t>
      </w:r>
      <w:r w:rsidRPr="00B671BB">
        <w:rPr>
          <w:rFonts w:cs="Arial"/>
          <w:color w:val="000000"/>
          <w:lang w:val="sr-Cyrl-RS" w:eastAsia="sr-Cyrl-CS"/>
        </w:rPr>
        <w:t>.</w:t>
      </w:r>
    </w:p>
    <w:p w:rsidR="00B671BB" w:rsidRPr="00B671BB" w:rsidRDefault="00B671BB" w:rsidP="00B671BB">
      <w:pPr>
        <w:tabs>
          <w:tab w:val="left" w:pos="540"/>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извршити означавање радова, обезбедити и о свом трошку поставити знаке упозорења, забране, таблу са ознаком градилишта, обезбедити и одржавати сва светла на градилишту, ограду и чуваре када и где је потребно или ако то тражи Наручилац и/или Стручни надзор или било који надлежни орган, предузети и друге мере ради заштите радова или ради безбедности и заштите животне средине или из других разлога.</w:t>
      </w:r>
    </w:p>
    <w:p w:rsidR="00B671BB" w:rsidRPr="00B671BB" w:rsidRDefault="00B671BB" w:rsidP="00B671BB">
      <w:pPr>
        <w:tabs>
          <w:tab w:val="left" w:pos="567"/>
        </w:tabs>
        <w:autoSpaceDE w:val="0"/>
        <w:autoSpaceDN w:val="0"/>
        <w:adjustRightInd w:val="0"/>
        <w:spacing w:before="0"/>
        <w:ind w:hanging="547"/>
        <w:contextualSpacing/>
        <w:jc w:val="left"/>
        <w:rPr>
          <w:rFonts w:cs="Arial"/>
          <w:lang w:val="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ЗАШТИТА СУСЕДНИХ ОБЈЕКАТА И РАДОВА КОЈЕ ИЗВОДЕ ДРУГИ ИЗВОЂАЧИ ИЛИ НАРУЧИЛАЦ</w:t>
      </w:r>
    </w:p>
    <w:p w:rsidR="00B671BB" w:rsidRPr="00B671BB" w:rsidRDefault="00B671BB" w:rsidP="00B671BB">
      <w:pPr>
        <w:keepNext/>
        <w:tabs>
          <w:tab w:val="num" w:pos="0"/>
        </w:tabs>
        <w:spacing w:before="0"/>
        <w:jc w:val="center"/>
        <w:outlineLvl w:val="3"/>
        <w:rPr>
          <w:rFonts w:ascii="Arial Narrow" w:hAnsi="Arial Narrow" w:cs="Arial"/>
          <w:b/>
          <w:bCs/>
          <w:lang w:val="sr-Cyrl-CS" w:eastAsia="sr-Cyrl-CS"/>
        </w:rPr>
      </w:pPr>
      <w:r w:rsidRPr="00B671BB">
        <w:rPr>
          <w:rFonts w:cs="Arial"/>
          <w:b/>
          <w:bCs/>
          <w:color w:val="000000"/>
          <w:lang w:val="sr-Cyrl-CS" w:eastAsia="sr-Cyrl-CS"/>
        </w:rPr>
        <w:t>Члан 2</w:t>
      </w:r>
      <w:r w:rsidRPr="00B671BB">
        <w:rPr>
          <w:rFonts w:cs="Arial"/>
          <w:b/>
          <w:bCs/>
          <w:color w:val="000000"/>
          <w:lang w:val="sr-Latn-RS" w:eastAsia="sr-Cyrl-CS"/>
        </w:rPr>
        <w:t>0</w:t>
      </w:r>
      <w:r w:rsidRPr="00B671BB">
        <w:rPr>
          <w:rFonts w:cs="Arial"/>
          <w:b/>
          <w:bCs/>
          <w:color w:val="000000"/>
          <w:lang w:val="sr-Cyrl-CS" w:eastAsia="sr-Cyrl-CS"/>
        </w:rPr>
        <w:t>.</w:t>
      </w:r>
    </w:p>
    <w:p w:rsidR="00B671BB" w:rsidRPr="00B671BB" w:rsidRDefault="00B671BB" w:rsidP="00B671BB">
      <w:pPr>
        <w:tabs>
          <w:tab w:val="left" w:pos="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Заштита суседних објеката и радова које изводе други Извођачи или Наручилац, услед извођења радова, је обавеза Извођача. Извођач   се </w:t>
      </w:r>
      <w:r w:rsidRPr="00B671BB">
        <w:rPr>
          <w:rFonts w:cs="Arial"/>
          <w:color w:val="000000"/>
          <w:lang w:val="sr-Cyrl-CS" w:eastAsia="sr-Cyrl-CS"/>
        </w:rPr>
        <w:tab/>
        <w:t xml:space="preserve">обавезује да ће радове изводити на начин да се отклони сваки ризик од свих </w:t>
      </w:r>
      <w:r w:rsidRPr="00B671BB">
        <w:rPr>
          <w:rFonts w:cs="Arial"/>
          <w:color w:val="000000"/>
          <w:lang w:val="sr-Cyrl-CS" w:eastAsia="sr-Cyrl-CS"/>
        </w:rPr>
        <w:tab/>
        <w:t xml:space="preserve">губитака и потраживања због повреда или штета нанетих било ком лицу или имовини, који могу да се појаве извођењем и одржавањем радова. У супротном у обавези је да, уколико се овакве штете појаве, исте надокнади било којем лицу или имовини за све рекламације, потраживања, трошкове и </w:t>
      </w:r>
      <w:r w:rsidRPr="00B671BB">
        <w:rPr>
          <w:rFonts w:cs="Arial"/>
          <w:color w:val="000000"/>
          <w:lang w:val="sr-Cyrl-CS" w:eastAsia="sr-Cyrl-CS"/>
        </w:rPr>
        <w:tab/>
        <w:t xml:space="preserve">издатке настале по том основу. Уколико су овакве штете настале као </w:t>
      </w:r>
      <w:r w:rsidRPr="00B671BB">
        <w:rPr>
          <w:rFonts w:cs="Arial"/>
          <w:color w:val="000000"/>
          <w:lang w:val="sr-Cyrl-CS" w:eastAsia="sr-Cyrl-CS"/>
        </w:rPr>
        <w:tab/>
        <w:t xml:space="preserve">последица Више силе или ризика изазваног Техничком документацијом      или </w:t>
      </w:r>
      <w:r w:rsidRPr="00B671BB">
        <w:rPr>
          <w:rFonts w:cs="Arial"/>
          <w:color w:val="000000"/>
          <w:lang w:val="sr-Cyrl-CS" w:eastAsia="sr-Cyrl-CS"/>
        </w:rPr>
        <w:tab/>
        <w:t xml:space="preserve">методом рада коју је наметнуо Наручилац и/или Стручни надзор, радови на </w:t>
      </w:r>
      <w:r w:rsidRPr="00B671BB">
        <w:rPr>
          <w:rFonts w:cs="Arial"/>
          <w:color w:val="000000"/>
          <w:lang w:val="sr-Cyrl-CS" w:eastAsia="sr-Cyrl-CS"/>
        </w:rPr>
        <w:tab/>
        <w:t>отклањању истих ће се обрачунавати као Непредвиђени радови,  по процедури у складу са чланом 31. Уговора.</w:t>
      </w:r>
    </w:p>
    <w:p w:rsidR="00B671BB" w:rsidRPr="00B671BB" w:rsidRDefault="00B671BB" w:rsidP="00B671BB">
      <w:pPr>
        <w:tabs>
          <w:tab w:val="left" w:pos="567"/>
        </w:tabs>
        <w:autoSpaceDE w:val="0"/>
        <w:autoSpaceDN w:val="0"/>
        <w:adjustRightInd w:val="0"/>
        <w:spacing w:before="0"/>
        <w:ind w:hanging="547"/>
        <w:contextualSpacing/>
        <w:jc w:val="center"/>
        <w:rPr>
          <w:rFonts w:cs="Arial"/>
          <w:lang w:val="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ОМЕТАЊЕ САОБРАЋАЈА</w:t>
      </w:r>
    </w:p>
    <w:p w:rsidR="00B671BB" w:rsidRPr="00B671BB" w:rsidRDefault="00B671BB" w:rsidP="00B671BB">
      <w:pPr>
        <w:keepNext/>
        <w:tabs>
          <w:tab w:val="num" w:pos="0"/>
        </w:tabs>
        <w:spacing w:before="0"/>
        <w:jc w:val="center"/>
        <w:outlineLvl w:val="3"/>
        <w:rPr>
          <w:rFonts w:ascii="Arial Narrow" w:hAnsi="Arial Narrow" w:cs="Arial"/>
          <w:b/>
          <w:bCs/>
          <w:lang w:val="sr-Cyrl-CS" w:eastAsia="sr-Cyrl-CS"/>
        </w:rPr>
      </w:pPr>
      <w:r w:rsidRPr="00B671BB">
        <w:rPr>
          <w:rFonts w:cs="Arial"/>
          <w:b/>
          <w:bCs/>
          <w:color w:val="000000"/>
          <w:lang w:val="sr-Cyrl-CS" w:eastAsia="sr-Cyrl-CS"/>
        </w:rPr>
        <w:t>Члан 2</w:t>
      </w:r>
      <w:r w:rsidRPr="00B671BB">
        <w:rPr>
          <w:rFonts w:cs="Arial"/>
          <w:b/>
          <w:bCs/>
          <w:color w:val="000000"/>
          <w:lang w:val="sr-Latn-RS" w:eastAsia="sr-Cyrl-CS"/>
        </w:rPr>
        <w:t>1</w:t>
      </w:r>
      <w:r w:rsidRPr="00B671BB">
        <w:rPr>
          <w:rFonts w:cs="Arial"/>
          <w:b/>
          <w:bCs/>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Све активности које су потребне за извођење радова биће изведене на начин да непотребно не ометају јавни живот,  друмски и железнички  саобраћај  или  употребу јавних саобраћајница, путева и стаза, као и да не угрожавају имовину Наручиоца или било ког другог лица.</w:t>
      </w:r>
    </w:p>
    <w:p w:rsidR="00B671BB" w:rsidRPr="00B671BB" w:rsidRDefault="00B671BB" w:rsidP="00B671BB">
      <w:pPr>
        <w:tabs>
          <w:tab w:val="left" w:pos="709"/>
        </w:tabs>
        <w:autoSpaceDE w:val="0"/>
        <w:autoSpaceDN w:val="0"/>
        <w:adjustRightInd w:val="0"/>
        <w:spacing w:before="0"/>
        <w:contextualSpacing/>
        <w:jc w:val="left"/>
        <w:rPr>
          <w:rFonts w:ascii="Times New Roman" w:hAnsi="Times New Roman"/>
          <w:sz w:val="24"/>
          <w:lang w:val="sr-Cyrl-CS"/>
        </w:rPr>
      </w:pPr>
      <w:r w:rsidRPr="00B671BB">
        <w:rPr>
          <w:rFonts w:cs="Arial"/>
          <w:color w:val="000000"/>
          <w:lang w:val="sr-Cyrl-CS" w:eastAsia="sr-Cyrl-CS"/>
        </w:rPr>
        <w:t>Извођач ће надокнадити штету за све захтеве, потраживања, одштете и трошкове који настану због оваквих околности лицима која су ту штету претрпела.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w:t>
      </w:r>
      <w:r w:rsidRPr="00B671BB">
        <w:rPr>
          <w:rFonts w:cs="Arial"/>
          <w:color w:val="000000"/>
          <w:vertAlign w:val="superscript"/>
          <w:lang w:val="sr-Cyrl-CS" w:eastAsia="sr-Cyrl-CS"/>
        </w:rPr>
        <w:t xml:space="preserve"> </w:t>
      </w:r>
      <w:r w:rsidRPr="00B671BB">
        <w:rPr>
          <w:rFonts w:cs="Arial"/>
          <w:color w:val="000000"/>
          <w:lang w:val="sr-Cyrl-CS" w:eastAsia="sr-Cyrl-CS"/>
        </w:rPr>
        <w:t>је дужан да користи сва могућа средства да би спречио да било која саобраћајница или веза са Градилиштем, као и изведени објекти буду оштећени његовим саобраћајним   средствима   или   саобраћајним средствима његовог Подизвођача, или било ког лица које се налази у његовој служби. Посебно ће одабрати улице и користиће одобрена возила, те ограничити и распоредити терет, тако да ванредни саобраћај, а што је неизбежна последица преношења механизације и материјала до Градилишта, буде ограничен тако да не изазове оштећење постојећих објеката у зони транспортног пута.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о свом трошку обезбеди све што је потребно за транспорт механизације и материјала који је потребан за радове. Он ће </w:t>
      </w:r>
      <w:r w:rsidRPr="00B671BB">
        <w:rPr>
          <w:rFonts w:cs="Arial"/>
          <w:color w:val="000000"/>
          <w:lang w:val="sr-Cyrl-CS" w:eastAsia="sr-Cyrl-CS"/>
        </w:rPr>
        <w:tab/>
        <w:t xml:space="preserve">извршити и сва потребна испитивања и мерења која се односе на превоз </w:t>
      </w:r>
      <w:r w:rsidRPr="00B671BB">
        <w:rPr>
          <w:rFonts w:cs="Arial"/>
          <w:color w:val="000000"/>
          <w:lang w:val="sr-Cyrl-CS" w:eastAsia="sr-Cyrl-CS"/>
        </w:rPr>
        <w:tab/>
        <w:t>најтежих и вангабаритних терета који могу бити транспортовани железничким, друмским и/или воденим путем, а нарочито што се тиче кабастих и тешких терета који треба да буду превожени преко мостова, пропуста и сличних објеката, како не би дошло до оштећења истих.</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Уколико се нека конструкција оштети услед транспорта који врши Извођач </w:t>
      </w:r>
      <w:r w:rsidRPr="00B671BB">
        <w:rPr>
          <w:rFonts w:cs="Arial"/>
          <w:color w:val="000000"/>
          <w:lang w:val="sr-Cyrl-CS" w:eastAsia="sr-Cyrl-CS"/>
        </w:rPr>
        <w:tab/>
        <w:t xml:space="preserve">и/или било које друго лице у његовој служби или наступе неке друге </w:t>
      </w:r>
      <w:r w:rsidRPr="00B671BB">
        <w:rPr>
          <w:rFonts w:cs="Arial"/>
          <w:color w:val="000000"/>
          <w:lang w:val="sr-Cyrl-CS" w:eastAsia="sr-Cyrl-CS"/>
        </w:rPr>
        <w:tab/>
        <w:t>последице (на пример потпуни прекид друмског или железничког саобраћаја) Извођач је дужан сносити трошкове поправке тих оштећења и/или надокнадити насталу штету.</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Уколико Извођач добије рекламацију или захтев за плаћање одштете због </w:t>
      </w:r>
      <w:r w:rsidRPr="00B671BB">
        <w:rPr>
          <w:rFonts w:cs="Arial"/>
          <w:color w:val="000000"/>
          <w:lang w:val="sr-Cyrl-CS" w:eastAsia="sr-Cyrl-CS"/>
        </w:rPr>
        <w:tab/>
        <w:t>оштећења која је изазвао на инфраструктурним објектима и/или осталим објектима, он ће о томе одмах обавестити Стручни надзор и Наручиоца.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Уколико је до ових оштећења дошло искључивом кривицом Извођача, он ће бити дужан да такву штету и надокнади.</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lastRenderedPageBreak/>
        <w:t>Извођач не може бити ослобођен од придржавања прописа и закона о регулисању саобраћаја на путевима, железничким пругама и мостовима, а исто важи и за његове Подизвођаче.</w:t>
      </w:r>
    </w:p>
    <w:p w:rsidR="00B671BB" w:rsidRPr="00B671BB" w:rsidRDefault="00B671BB" w:rsidP="00B671BB">
      <w:pPr>
        <w:tabs>
          <w:tab w:val="left" w:pos="567"/>
        </w:tabs>
        <w:autoSpaceDE w:val="0"/>
        <w:autoSpaceDN w:val="0"/>
        <w:adjustRightInd w:val="0"/>
        <w:spacing w:before="0"/>
        <w:contextualSpacing/>
        <w:rPr>
          <w:rFonts w:cs="Arial"/>
          <w:lang w:val="sr-Cyrl-CS"/>
        </w:rPr>
      </w:pPr>
    </w:p>
    <w:p w:rsidR="00B671BB" w:rsidRPr="00B671BB" w:rsidRDefault="00B671BB" w:rsidP="00B671BB">
      <w:pPr>
        <w:keepNext/>
        <w:tabs>
          <w:tab w:val="num" w:pos="0"/>
        </w:tabs>
        <w:spacing w:before="0"/>
        <w:jc w:val="center"/>
        <w:outlineLvl w:val="3"/>
        <w:rPr>
          <w:rFonts w:ascii="Arial Narrow" w:hAnsi="Arial Narrow"/>
          <w:b/>
          <w:bCs/>
          <w:lang w:val="sr-Cyrl-CS"/>
        </w:rPr>
      </w:pPr>
      <w:r w:rsidRPr="00B671BB">
        <w:rPr>
          <w:rFonts w:cs="Arial"/>
          <w:b/>
          <w:bCs/>
          <w:color w:val="000000"/>
          <w:lang w:val="sr-Cyrl-CS" w:eastAsia="sr-Cyrl-CS"/>
        </w:rPr>
        <w:t>ОБЕЛЕЖАВАЊЕ И СНИМАЊЕ ОБЈЕКТА</w:t>
      </w:r>
    </w:p>
    <w:p w:rsidR="00B671BB" w:rsidRPr="009C0C08" w:rsidRDefault="00B671BB" w:rsidP="00B671BB">
      <w:pPr>
        <w:keepNext/>
        <w:tabs>
          <w:tab w:val="num" w:pos="0"/>
        </w:tabs>
        <w:spacing w:before="0"/>
        <w:jc w:val="center"/>
        <w:outlineLvl w:val="3"/>
        <w:rPr>
          <w:rFonts w:cs="Arial"/>
          <w:b/>
          <w:bCs/>
          <w:lang w:val="sr-Cyrl-CS" w:eastAsia="sr-Cyrl-CS"/>
        </w:rPr>
      </w:pPr>
      <w:r w:rsidRPr="009C0C08">
        <w:rPr>
          <w:rFonts w:cs="Arial"/>
          <w:b/>
          <w:bCs/>
          <w:lang w:val="sr-Cyrl-CS" w:eastAsia="sr-Cyrl-CS"/>
        </w:rPr>
        <w:t>Члан 2</w:t>
      </w:r>
      <w:r w:rsidRPr="009C0C08">
        <w:rPr>
          <w:rFonts w:cs="Arial"/>
          <w:b/>
          <w:bCs/>
          <w:lang w:val="sr-Cyrl-RS" w:eastAsia="sr-Cyrl-CS"/>
        </w:rPr>
        <w:t>2</w:t>
      </w:r>
      <w:r w:rsidRPr="009C0C08">
        <w:rPr>
          <w:rFonts w:cs="Arial"/>
          <w:b/>
          <w:bCs/>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без посебног трошка по Наручиоца геодетски </w:t>
      </w:r>
      <w:r w:rsidRPr="00B671BB">
        <w:rPr>
          <w:rFonts w:cs="Arial"/>
          <w:color w:val="000000"/>
          <w:lang w:val="sr-Cyrl-CS" w:eastAsia="sr-Cyrl-CS"/>
        </w:rPr>
        <w:tab/>
        <w:t>контролише радове, изврши сва геодетска снимања сагласно законским одредбама и условима из Техничке документације и на иста прибави потврду  Републичког геодетског завода.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одговоран за потпуно и тачно извођење радова према Техничкој документацији, и биће одговоран за исправност положаја, висине и димензија </w:t>
      </w:r>
      <w:r w:rsidRPr="00B671BB">
        <w:rPr>
          <w:rFonts w:cs="Arial"/>
          <w:color w:val="000000"/>
          <w:lang w:val="sr-Cyrl-CS" w:eastAsia="sr-Cyrl-CS"/>
        </w:rPr>
        <w:tab/>
        <w:t>за све делове радова.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Уколико се појави нека грешка, као последица неизвршења обавеза </w:t>
      </w:r>
      <w:r w:rsidRPr="00B671BB">
        <w:rPr>
          <w:rFonts w:cs="Arial"/>
          <w:color w:val="000000"/>
          <w:lang w:val="sr-Cyrl-CS" w:eastAsia="sr-Cyrl-CS"/>
        </w:rPr>
        <w:tab/>
        <w:t>Извођача из става 1. овог члан</w:t>
      </w:r>
      <w:r w:rsidRPr="00B671BB">
        <w:rPr>
          <w:rFonts w:cs="Arial"/>
          <w:color w:val="000000"/>
          <w:lang w:val="sr-Latn-CS" w:eastAsia="sr-Cyrl-CS"/>
        </w:rPr>
        <w:t>a</w:t>
      </w:r>
      <w:r w:rsidRPr="00B671BB">
        <w:rPr>
          <w:rFonts w:cs="Arial"/>
          <w:color w:val="000000"/>
          <w:lang w:val="sr-Cyrl-CS" w:eastAsia="sr-Cyrl-CS"/>
        </w:rPr>
        <w:t>, сви трошкови и последице који настану као последица неиспуњења тих обавеза и исправљања насталих грешака падају на терет Извођача.</w:t>
      </w:r>
    </w:p>
    <w:p w:rsidR="00B671BB" w:rsidRPr="00B671BB" w:rsidRDefault="00B671BB" w:rsidP="00B671BB">
      <w:pPr>
        <w:tabs>
          <w:tab w:val="left" w:pos="28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Било која провера извршена мерењем и/или геодетским снимањем од стране Наручиоца и/или Стручног надзора, неће ослободити Извођача обавеза из става 1. овог члана.</w:t>
      </w:r>
    </w:p>
    <w:p w:rsidR="00B671BB" w:rsidRPr="00B671BB" w:rsidRDefault="00B671BB" w:rsidP="00B671BB">
      <w:pPr>
        <w:tabs>
          <w:tab w:val="left" w:pos="567"/>
        </w:tabs>
        <w:autoSpaceDE w:val="0"/>
        <w:autoSpaceDN w:val="0"/>
        <w:adjustRightInd w:val="0"/>
        <w:spacing w:before="0"/>
        <w:ind w:hanging="547"/>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lang w:eastAsia="sr-Cyrl-CS"/>
        </w:rPr>
      </w:pPr>
      <w:r w:rsidRPr="00B671BB">
        <w:rPr>
          <w:rFonts w:cs="Arial"/>
          <w:b/>
          <w:bCs/>
          <w:lang w:val="sr-Cyrl-CS" w:eastAsia="sr-Cyrl-CS"/>
        </w:rPr>
        <w:t>ГРАЂЕВИНСКИ ШУТ</w:t>
      </w:r>
    </w:p>
    <w:p w:rsidR="00B671BB" w:rsidRPr="00B671BB" w:rsidRDefault="00B671BB" w:rsidP="00B671BB">
      <w:pPr>
        <w:keepNext/>
        <w:tabs>
          <w:tab w:val="num" w:pos="0"/>
        </w:tabs>
        <w:spacing w:before="0"/>
        <w:jc w:val="center"/>
        <w:outlineLvl w:val="3"/>
        <w:rPr>
          <w:rFonts w:ascii="Arial Narrow" w:hAnsi="Arial Narrow"/>
          <w:b/>
          <w:bCs/>
          <w:lang w:val="sr-Cyrl-CS" w:eastAsia="sr-Cyrl-CS"/>
        </w:rPr>
      </w:pPr>
      <w:r w:rsidRPr="00B671BB">
        <w:rPr>
          <w:rFonts w:cs="Arial"/>
          <w:b/>
          <w:bCs/>
          <w:lang w:val="sr-Cyrl-CS" w:eastAsia="sr-Cyrl-CS"/>
        </w:rPr>
        <w:t>Члан 2</w:t>
      </w:r>
      <w:r w:rsidRPr="00B671BB">
        <w:rPr>
          <w:rFonts w:cs="Arial"/>
          <w:b/>
          <w:bCs/>
          <w:lang w:val="sr-Latn-RS" w:eastAsia="sr-Cyrl-CS"/>
        </w:rPr>
        <w:t>3</w:t>
      </w:r>
      <w:r w:rsidRPr="00B671BB">
        <w:rPr>
          <w:rFonts w:cs="Arial"/>
          <w:b/>
          <w:bCs/>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lang w:val="sr-Cyrl-CS" w:eastAsia="sr-Cyrl-CS"/>
        </w:rPr>
      </w:pPr>
      <w:r w:rsidRPr="00B671BB">
        <w:rPr>
          <w:rFonts w:cs="Arial"/>
          <w:lang w:eastAsia="sr-Cyrl-CS"/>
        </w:rPr>
        <w:t>A</w:t>
      </w:r>
      <w:r w:rsidRPr="00B671BB">
        <w:rPr>
          <w:rFonts w:cs="Arial"/>
          <w:lang w:val="sr-Cyrl-CS" w:eastAsia="sr-Cyrl-CS"/>
        </w:rPr>
        <w:t xml:space="preserve">ко је Уговором предвиђено рушење објекта или дела објекта о власништву материјала и делова који настану рушењем одлучиће Наручилац. </w:t>
      </w:r>
    </w:p>
    <w:p w:rsidR="00B671BB" w:rsidRPr="00B671BB" w:rsidRDefault="00B671BB" w:rsidP="00B671BB">
      <w:pPr>
        <w:tabs>
          <w:tab w:val="left" w:pos="709"/>
        </w:tabs>
        <w:autoSpaceDE w:val="0"/>
        <w:autoSpaceDN w:val="0"/>
        <w:adjustRightInd w:val="0"/>
        <w:spacing w:before="0"/>
        <w:contextualSpacing/>
        <w:rPr>
          <w:rFonts w:cs="Arial"/>
          <w:lang w:val="sr-Cyrl-CS" w:eastAsia="sr-Cyrl-CS"/>
        </w:rPr>
      </w:pPr>
      <w:r w:rsidRPr="00B671BB">
        <w:rPr>
          <w:rFonts w:cs="Arial"/>
          <w:lang w:val="sr-Cyrl-CS" w:eastAsia="sr-Cyrl-CS"/>
        </w:rPr>
        <w:t xml:space="preserve">У току одвијања радова, Извођач ће редовно одржавати уредно Градилиште, без непотребних препрека, чувати или одлагати било које Грађевинско </w:t>
      </w:r>
      <w:r w:rsidRPr="00B671BB">
        <w:rPr>
          <w:rFonts w:cs="Arial"/>
          <w:lang w:val="sr-Cyrl-CS" w:eastAsia="sr-Cyrl-CS"/>
        </w:rPr>
        <w:tab/>
        <w:t xml:space="preserve">постројење или вишак материјала и одстранити са Градилишта остатке од </w:t>
      </w:r>
      <w:r w:rsidRPr="00B671BB">
        <w:rPr>
          <w:rFonts w:cs="Arial"/>
          <w:lang w:val="sr-Cyrl-CS" w:eastAsia="sr-Cyrl-CS"/>
        </w:rPr>
        <w:tab/>
        <w:t>рушења, отпатке или Привремене радове за којима више нема потребе.</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ascii="Arial Narrow" w:hAnsi="Arial Narrow"/>
          <w:b/>
          <w:bCs/>
          <w:lang w:val="sr-Cyrl-CS"/>
        </w:rPr>
      </w:pPr>
      <w:r w:rsidRPr="00B671BB">
        <w:rPr>
          <w:rFonts w:cs="Arial"/>
          <w:b/>
          <w:bCs/>
          <w:color w:val="000000"/>
          <w:lang w:val="sr-Cyrl-CS" w:eastAsia="sr-Cyrl-CS"/>
        </w:rPr>
        <w:t>ПРЕДМЕТИ ОД ВРЕДНОСТИ</w:t>
      </w:r>
    </w:p>
    <w:p w:rsidR="00B671BB" w:rsidRPr="00B671BB" w:rsidRDefault="00B671BB" w:rsidP="00B671BB">
      <w:pPr>
        <w:keepNext/>
        <w:tabs>
          <w:tab w:val="num" w:pos="0"/>
        </w:tabs>
        <w:spacing w:before="0"/>
        <w:jc w:val="center"/>
        <w:outlineLvl w:val="3"/>
        <w:rPr>
          <w:rFonts w:cs="Arial"/>
          <w:b/>
          <w:bCs/>
          <w:lang w:val="sr-Cyrl-CS"/>
        </w:rPr>
      </w:pPr>
      <w:r w:rsidRPr="00B671BB">
        <w:rPr>
          <w:rFonts w:cs="Arial"/>
          <w:b/>
          <w:bCs/>
          <w:color w:val="000000"/>
          <w:lang w:val="sr-Cyrl-CS" w:eastAsia="sr-Cyrl-CS"/>
        </w:rPr>
        <w:t>Члан 2</w:t>
      </w:r>
      <w:r w:rsidRPr="00B671BB">
        <w:rPr>
          <w:rFonts w:cs="Arial"/>
          <w:b/>
          <w:bCs/>
          <w:color w:val="000000"/>
          <w:lang w:val="sr-Latn-RS" w:eastAsia="sr-Cyrl-CS"/>
        </w:rPr>
        <w:t>4</w:t>
      </w:r>
      <w:r w:rsidRPr="00B671BB">
        <w:rPr>
          <w:rFonts w:cs="Arial"/>
          <w:b/>
          <w:bCs/>
          <w:color w:val="000000"/>
          <w:lang w:val="sr-Cyrl-CS" w:eastAsia="sr-Cyrl-CS"/>
        </w:rPr>
        <w:t>.</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Сви фосили, метални новац, предмети од вредности или старине, као и остаци или предмети од геолошког и/или археолошког значаја који се пронађу на градилишту, власништво су Републике Србије. Извођач ће предузети све потребне мере да би спречио своје раднике и/или било која друга лица да уклоне и/или оштете такве предмете и он ће одмах по откривању истих обавестити Стручни надзор и Наручиоца о таквом открићу и извршиће све налоге у вези са таквим предметима. У случају да такви налози Наручиоца изискују додатни трошак, онда ће се извршавање налога обрачунавати и плаћати као Непредвиђени радови, по процедури из члана 31 . Уговора.</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ОРГАНИЗАЦИЈА ГРАДИЛИШТА И ПРИВРЕМЕНИ РАДОВИ</w:t>
      </w:r>
    </w:p>
    <w:p w:rsidR="00B671BB" w:rsidRPr="00B671BB" w:rsidRDefault="00B671BB" w:rsidP="00B671BB">
      <w:pPr>
        <w:keepNext/>
        <w:tabs>
          <w:tab w:val="num" w:pos="0"/>
        </w:tabs>
        <w:spacing w:before="0"/>
        <w:jc w:val="center"/>
        <w:outlineLvl w:val="3"/>
        <w:rPr>
          <w:rFonts w:cs="Arial"/>
          <w:b/>
          <w:bCs/>
          <w:lang w:val="sr-Cyrl-CS" w:eastAsia="sr-Cyrl-CS"/>
        </w:rPr>
      </w:pPr>
      <w:r w:rsidRPr="00B671BB">
        <w:rPr>
          <w:rFonts w:cs="Arial"/>
          <w:b/>
          <w:bCs/>
          <w:color w:val="000000"/>
          <w:lang w:val="sr-Cyrl-CS" w:eastAsia="sr-Cyrl-CS"/>
        </w:rPr>
        <w:t>Члан 2</w:t>
      </w:r>
      <w:r w:rsidRPr="00B671BB">
        <w:rPr>
          <w:rFonts w:cs="Arial"/>
          <w:b/>
          <w:bCs/>
          <w:color w:val="000000"/>
          <w:lang w:val="sr-Latn-RS" w:eastAsia="sr-Cyrl-CS"/>
        </w:rPr>
        <w:t>5</w:t>
      </w:r>
      <w:r w:rsidRPr="00B671BB">
        <w:rPr>
          <w:rFonts w:cs="Arial"/>
          <w:b/>
          <w:bCs/>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дужан да изради елаборат о уређењу Градилишта, са организацијом извођења припремних, привремених и основних радова, са привременим прикључцима на инсталације комуналне инфраструктуре, као и </w:t>
      </w:r>
      <w:r w:rsidRPr="00B671BB">
        <w:rPr>
          <w:rFonts w:cs="Arial"/>
          <w:color w:val="000000"/>
          <w:lang w:val="sr-Cyrl-CS" w:eastAsia="sr-Cyrl-CS"/>
        </w:rPr>
        <w:tab/>
        <w:t>са предвиђеном заштитом суседних објеката и пролазника оградом градилишта и са мерама безбедности и здравља на раду и противпожарне заштите на Градилишту.</w:t>
      </w:r>
      <w:r w:rsidRPr="00B671BB">
        <w:rPr>
          <w:rFonts w:cs="Arial"/>
          <w:color w:val="000000"/>
          <w:lang w:val="sr-Latn-CS" w:eastAsia="sr-Cyrl-CS"/>
        </w:rPr>
        <w:t xml:space="preserve"> </w:t>
      </w:r>
      <w:r w:rsidRPr="00B671BB">
        <w:rPr>
          <w:rFonts w:cs="Arial"/>
          <w:color w:val="000000"/>
          <w:lang w:val="sr-Cyrl-CS" w:eastAsia="sr-Cyrl-CS"/>
        </w:rPr>
        <w:t>Поред овога елаборат о уређењу Градилишта треба да садржи и површине планиране за смештај материјала</w:t>
      </w:r>
      <w:r w:rsidRPr="00B671BB">
        <w:rPr>
          <w:rFonts w:cs="Arial"/>
          <w:color w:val="000000"/>
          <w:lang w:val="sr-Latn-CS" w:eastAsia="sr-Cyrl-CS"/>
        </w:rPr>
        <w:t xml:space="preserve"> (</w:t>
      </w:r>
      <w:r w:rsidRPr="00B671BB">
        <w:rPr>
          <w:rFonts w:cs="Arial"/>
          <w:color w:val="000000"/>
          <w:lang w:val="sr-Cyrl-CS" w:eastAsia="sr-Cyrl-CS"/>
        </w:rPr>
        <w:t xml:space="preserve">депоније и </w:t>
      </w:r>
      <w:r w:rsidRPr="00B671BB">
        <w:rPr>
          <w:rFonts w:cs="Arial"/>
          <w:color w:val="000000"/>
          <w:lang w:val="sr-Cyrl-CS" w:eastAsia="sr-Cyrl-CS"/>
        </w:rPr>
        <w:tab/>
        <w:t xml:space="preserve">међудепоније),средстава, помоћних објеката, људства, градилишне путеве и </w:t>
      </w:r>
      <w:r w:rsidRPr="00B671BB">
        <w:rPr>
          <w:rFonts w:cs="Arial"/>
          <w:color w:val="000000"/>
          <w:lang w:val="sr-Cyrl-CS" w:eastAsia="sr-Cyrl-CS"/>
        </w:rPr>
        <w:tab/>
        <w:t>слично.</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Израђен елаборат о уређењу Градилишта, који укључује и све привремене радове Извођач је дужан да поднесе на одобрење Наручиоцу у року од  10(десет )дана  од ступања Уговора на снагу при чему Наручилац задржава један примерак, а потом да обезбеди одобрење елабората од јавних комуналних предузећа, од органа управе за саобраћај и надлежних општинских органа и да обезбеди неопходно заузеће јавних саобраћајница о свом трошку. Након прибављених одобрења Извођач један примерак елабората о уређењу градилишта доставља Наручиоцу.</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допремити, монтирати, одржавати, демонтирати и транспортовати сву опрему и материјал потребан за завршетак радова, а који се не уграђују у радове, без посебног трошка по Наручиоца.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Трошкови свих привремених радова, као и градилишних прикључака на инсталације комуналне инфраструктуре и градилишне ограде укључени су у Уговорени износ и неће представљати додатни трошак по Наручиоца.</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ascii="Arial Narrow" w:hAnsi="Arial Narrow"/>
          <w:b/>
          <w:bCs/>
          <w:color w:val="000000"/>
          <w:lang w:val="sr-Cyrl-CS" w:eastAsia="sr-Cyrl-CS"/>
        </w:rPr>
      </w:pPr>
      <w:r w:rsidRPr="00B671BB">
        <w:rPr>
          <w:rFonts w:cs="Arial"/>
          <w:b/>
          <w:bCs/>
          <w:color w:val="000000"/>
          <w:lang w:val="sr-Cyrl-CS" w:eastAsia="sr-Cyrl-CS"/>
        </w:rPr>
        <w:lastRenderedPageBreak/>
        <w:t>ДОДАТНА ИСПИТИВАЊА</w:t>
      </w: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Члан 2</w:t>
      </w:r>
      <w:r w:rsidRPr="00B671BB">
        <w:rPr>
          <w:rFonts w:cs="Arial"/>
          <w:b/>
          <w:bCs/>
          <w:color w:val="000000"/>
          <w:lang w:val="sr-Latn-RS" w:eastAsia="sr-Cyrl-CS"/>
        </w:rPr>
        <w:t>6</w:t>
      </w:r>
      <w:r w:rsidRPr="00B671BB">
        <w:rPr>
          <w:rFonts w:cs="Arial"/>
          <w:b/>
          <w:bCs/>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Стручни надзор и/или Наручилац имају право да током извођења радова захтевају од Извођача додатна испитивања радова тла и/или материјала, инсталација и опреме која нису предвиђена уговорном документацијом. На такав захтев Стручног надзора и/или Наручиоца у писаној форми, Извођач ће, уз сагласност Стручног надзора и/или Наручиоца, извршити све припремне радове (откривање или отварање радова),  набавити потребну опрему и потребну радну снагу или ангажовати овлашћену установу, уз сагласност Наручиоца, за извршење таквог захтева и извршити уз сагласност Стручног надзора и/или Наручиоца затварање. </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Трошкови таквих испитивања са припремним радовима и затварањем падају на терет Наручиоца. Уколико такво испитивање није предвиђено Уговорном </w:t>
      </w:r>
      <w:r w:rsidRPr="00B671BB">
        <w:rPr>
          <w:rFonts w:cs="Arial"/>
          <w:color w:val="000000"/>
          <w:lang w:val="sr-Cyrl-CS" w:eastAsia="sr-Cyrl-CS"/>
        </w:rPr>
        <w:tab/>
        <w:t xml:space="preserve">документацијом и/или прописима, Стандардима  и  Законском регулативом  и  ако се испитивањем покаже да радови,материјал, инсталације или  опрема </w:t>
      </w:r>
      <w:r w:rsidRPr="00B671BB">
        <w:rPr>
          <w:rFonts w:cs="Arial"/>
          <w:color w:val="000000"/>
          <w:lang w:val="sr-Cyrl-CS" w:eastAsia="sr-Cyrl-CS"/>
        </w:rPr>
        <w:tab/>
        <w:t xml:space="preserve">испуњавају услове предвиђене техничким прописима, стандардима и </w:t>
      </w:r>
      <w:r w:rsidRPr="00B671BB">
        <w:rPr>
          <w:rFonts w:cs="Arial"/>
          <w:color w:val="000000"/>
          <w:lang w:val="sr-Cyrl-CS" w:eastAsia="sr-Cyrl-CS"/>
        </w:rPr>
        <w:tab/>
        <w:t xml:space="preserve">Уговорном документацијом, трошкови проистекли из тог испитивања ће се </w:t>
      </w:r>
      <w:r w:rsidRPr="00B671BB">
        <w:rPr>
          <w:rFonts w:cs="Arial"/>
          <w:color w:val="000000"/>
          <w:lang w:val="sr-Cyrl-CS" w:eastAsia="sr-Cyrl-CS"/>
        </w:rPr>
        <w:tab/>
        <w:t>обрачунавати и регулисати као Непредвиђени радови, из члана 30. Уговор</w:t>
      </w:r>
      <w:r w:rsidRPr="00B671BB">
        <w:rPr>
          <w:rFonts w:cs="Arial"/>
          <w:color w:val="000000"/>
          <w:lang w:eastAsia="sr-Cyrl-CS"/>
        </w:rPr>
        <w:t>a</w:t>
      </w:r>
      <w:r w:rsidRPr="00B671BB">
        <w:rPr>
          <w:rFonts w:cs="Arial"/>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Уколико се било којим испитивањима (предвиђеним уговорном документацијом или додатним) покаже да радови,материјал, инсталације или опрема не испуњавају услове предвиђене техничким прописима, стандардима и Уговорном документацијом Извођач ће извести све непходне замене радова, материјала, инсталација или опреме како би се обезбедио тражени квалитет истих. Ови радови не могу бити основ за било каква додатна плаћања Извођачу или продужетак рока извођења радова. </w:t>
      </w:r>
    </w:p>
    <w:p w:rsidR="00B671BB" w:rsidRPr="00B671BB" w:rsidRDefault="00B671BB" w:rsidP="00B671BB">
      <w:pPr>
        <w:tabs>
          <w:tab w:val="left" w:pos="567"/>
        </w:tabs>
        <w:autoSpaceDE w:val="0"/>
        <w:autoSpaceDN w:val="0"/>
        <w:adjustRightInd w:val="0"/>
        <w:spacing w:before="0"/>
        <w:ind w:hanging="547"/>
        <w:contextualSpacing/>
        <w:jc w:val="center"/>
        <w:rPr>
          <w:rFonts w:cs="Arial"/>
          <w:color w:val="000000"/>
          <w:lang w:val="sr-Cyrl-CS" w:eastAsia="sr-Cyrl-CS"/>
        </w:rPr>
      </w:pPr>
    </w:p>
    <w:p w:rsidR="00B671BB" w:rsidRPr="00B671BB" w:rsidRDefault="00B671BB" w:rsidP="00B671BB">
      <w:pPr>
        <w:tabs>
          <w:tab w:val="left" w:pos="567"/>
        </w:tabs>
        <w:autoSpaceDE w:val="0"/>
        <w:autoSpaceDN w:val="0"/>
        <w:adjustRightInd w:val="0"/>
        <w:spacing w:before="0"/>
        <w:ind w:hanging="547"/>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ascii="Arial Narrow" w:hAnsi="Arial Narrow"/>
          <w:b/>
          <w:bCs/>
          <w:lang w:val="sr-Cyrl-CS"/>
        </w:rPr>
      </w:pPr>
      <w:r w:rsidRPr="00B671BB">
        <w:rPr>
          <w:rFonts w:cs="Arial"/>
          <w:b/>
          <w:bCs/>
          <w:color w:val="000000"/>
          <w:lang w:val="sr-Cyrl-CS" w:eastAsia="sr-Cyrl-CS"/>
        </w:rPr>
        <w:t>ПАТЕНТИ И ЛИЦЕНЦЕ</w:t>
      </w: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 xml:space="preserve">Члан </w:t>
      </w:r>
      <w:r w:rsidRPr="00B671BB">
        <w:rPr>
          <w:rFonts w:cs="Arial"/>
          <w:b/>
          <w:bCs/>
          <w:color w:val="000000"/>
          <w:lang w:val="sr-Latn-RS" w:eastAsia="sr-Cyrl-CS"/>
        </w:rPr>
        <w:t>27</w:t>
      </w:r>
      <w:r w:rsidRPr="00B671BB">
        <w:rPr>
          <w:rFonts w:cs="Arial"/>
          <w:b/>
          <w:bCs/>
          <w:color w:val="000000"/>
          <w:lang w:val="sr-Cyrl-CS" w:eastAsia="sr-Cyrl-CS"/>
        </w:rPr>
        <w:t>.</w:t>
      </w:r>
    </w:p>
    <w:p w:rsidR="00B671BB" w:rsidRPr="00B671BB" w:rsidRDefault="00B671BB" w:rsidP="00B671BB">
      <w:pPr>
        <w:tabs>
          <w:tab w:val="left" w:pos="142"/>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треба да штити и обештети Наручиоца од свих захтева за заштиту и судских спорова због повреде патентних права, права заштићеног знака или имена или других заштићених права као што су жигови, лиценце, нове технологије, у погледу било којег Грађевинског постројења, машине, рада или материјала употребљеног за или у вези са радовима.</w:t>
      </w:r>
    </w:p>
    <w:p w:rsidR="00B671BB" w:rsidRPr="00B671BB" w:rsidRDefault="00B671BB" w:rsidP="00B671BB">
      <w:pPr>
        <w:autoSpaceDE w:val="0"/>
        <w:autoSpaceDN w:val="0"/>
        <w:adjustRightInd w:val="0"/>
        <w:spacing w:before="0"/>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КАШЊЕЊА У ИЗВОЂЕЊУ И УГОВОРНА КАЗНА</w:t>
      </w:r>
    </w:p>
    <w:p w:rsidR="00B671BB" w:rsidRPr="009C0C08" w:rsidRDefault="00B671BB" w:rsidP="00B671BB">
      <w:pPr>
        <w:keepNext/>
        <w:tabs>
          <w:tab w:val="num" w:pos="0"/>
        </w:tabs>
        <w:spacing w:before="0"/>
        <w:jc w:val="center"/>
        <w:outlineLvl w:val="3"/>
        <w:rPr>
          <w:rFonts w:cs="Arial"/>
          <w:b/>
          <w:bCs/>
          <w:lang w:val="sr-Cyrl-CS" w:eastAsia="sr-Cyrl-CS"/>
        </w:rPr>
      </w:pPr>
      <w:r w:rsidRPr="009C0C08">
        <w:rPr>
          <w:rFonts w:cs="Arial"/>
          <w:b/>
          <w:bCs/>
          <w:lang w:val="sr-Cyrl-CS" w:eastAsia="sr-Cyrl-CS"/>
        </w:rPr>
        <w:t>Члан 28.</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Уколико постоји оправдана сумња да радови неће бити изведени у уговореном року,   Наручилац има право да наложи Извођачу да предузме све потребне мере којима се обезбеђује усклађивање извођења радова са Динамичким планом и уговореним роком.</w:t>
      </w:r>
      <w:r w:rsidRPr="00B671BB">
        <w:rPr>
          <w:rFonts w:cs="Arial"/>
          <w:color w:val="000000"/>
          <w:lang w:val="sr-Cyrl-CS" w:eastAsia="sr-Cyrl-CS"/>
        </w:rPr>
        <w:tab/>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По основу напред изнетог Извођач нема право ни на каква додатна </w:t>
      </w:r>
      <w:r w:rsidRPr="00B671BB">
        <w:rPr>
          <w:rFonts w:cs="Arial"/>
          <w:color w:val="000000"/>
          <w:lang w:val="sr-Cyrl-CS" w:eastAsia="sr-Cyrl-CS"/>
        </w:rPr>
        <w:tab/>
        <w:t>потраживања.</w:t>
      </w:r>
    </w:p>
    <w:p w:rsidR="00B671BB" w:rsidRPr="00B671BB" w:rsidRDefault="00B671BB" w:rsidP="00B671BB">
      <w:pPr>
        <w:widowControl w:val="0"/>
        <w:tabs>
          <w:tab w:val="left" w:pos="709"/>
        </w:tabs>
        <w:autoSpaceDE w:val="0"/>
        <w:autoSpaceDN w:val="0"/>
        <w:adjustRightInd w:val="0"/>
        <w:spacing w:before="0" w:line="278" w:lineRule="exact"/>
        <w:contextualSpacing/>
        <w:rPr>
          <w:rFonts w:cs="Arial"/>
          <w:color w:val="000000"/>
          <w:lang w:val="sr-Cyrl-CS" w:eastAsia="sr-Cyrl-CS"/>
        </w:rPr>
      </w:pPr>
      <w:r w:rsidRPr="00B671BB">
        <w:rPr>
          <w:rFonts w:cs="Arial"/>
          <w:color w:val="000000"/>
          <w:lang w:val="sr-Cyrl-CS" w:eastAsia="sr-Cyrl-CS"/>
        </w:rPr>
        <w:t>Уколико Извођач не изврши своју обавезу у уговореном року, осим за случајеве из члана 8. став 6. овог Уговор</w:t>
      </w:r>
      <w:r w:rsidRPr="00B671BB">
        <w:rPr>
          <w:rFonts w:cs="Arial"/>
          <w:color w:val="000000"/>
          <w:lang w:val="sr-Latn-CS" w:eastAsia="sr-Cyrl-CS"/>
        </w:rPr>
        <w:t>a</w:t>
      </w:r>
      <w:r w:rsidRPr="00B671BB">
        <w:rPr>
          <w:rFonts w:cs="Arial"/>
          <w:color w:val="000000"/>
          <w:lang w:val="sr-Cyrl-CS" w:eastAsia="sr-Cyrl-CS"/>
        </w:rPr>
        <w:t>,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Уговорне стране су сагласне да је у случају из става 3. овог члана Уговора, Извођач радова дужан да обрачунате пенале плати Наручиоцу у року од 45 дана од дана пријема фактуре испостављене од стране Наручиоца по овом основу.</w:t>
      </w:r>
      <w:r w:rsidRPr="00B671BB">
        <w:rPr>
          <w:rFonts w:cs="Arial"/>
          <w:color w:val="000000"/>
          <w:lang w:val="sr-Cyrl-CS" w:eastAsia="sr-Cyrl-CS"/>
        </w:rPr>
        <w:tab/>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Износ уговорне казне из става 3. овог члана Уговора утврдиће уговорне стране Коначним обрачуном</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Ако је штета коју је претрпео Наручилац услед неуредног или неблаговременог испуњавања уговорених обавеза Извођача већа од уговорне казне, Наручилац ће захтевати, поред уговорне казне, накнаду штете која прелази уговорну казну и има право да, након прибављеног извештаја Стручног надзора и обавештења Извођача у писаној форми о стварно насталој штети, уради следеће:</w:t>
      </w:r>
    </w:p>
    <w:p w:rsidR="00B671BB" w:rsidRPr="00B671BB" w:rsidRDefault="00B671BB" w:rsidP="004C2173">
      <w:pPr>
        <w:numPr>
          <w:ilvl w:val="0"/>
          <w:numId w:val="57"/>
        </w:num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Да наплати Средство финансијског обезбеђења за добро извршење посла</w:t>
      </w:r>
    </w:p>
    <w:p w:rsidR="00B671BB" w:rsidRPr="00B671BB" w:rsidRDefault="00B671BB" w:rsidP="004C2173">
      <w:pPr>
        <w:numPr>
          <w:ilvl w:val="0"/>
          <w:numId w:val="57"/>
        </w:num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Да раскине Уговор</w:t>
      </w:r>
    </w:p>
    <w:p w:rsidR="00B671BB" w:rsidRPr="00B671BB" w:rsidRDefault="00B671BB" w:rsidP="00B671BB">
      <w:pPr>
        <w:tabs>
          <w:tab w:val="left" w:pos="0"/>
        </w:tabs>
        <w:autoSpaceDE w:val="0"/>
        <w:autoSpaceDN w:val="0"/>
        <w:adjustRightInd w:val="0"/>
        <w:spacing w:before="0"/>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eastAsia="sr-Cyrl-CS"/>
        </w:rPr>
      </w:pPr>
      <w:r w:rsidRPr="00B671BB">
        <w:rPr>
          <w:rFonts w:eastAsia="Arial Unicode MS" w:cs="Arial"/>
          <w:b/>
          <w:bCs/>
          <w:lang w:val="sr-Cyrl-CS"/>
        </w:rPr>
        <w:t>ВИШ</w:t>
      </w:r>
      <w:r w:rsidRPr="00B671BB">
        <w:rPr>
          <w:rFonts w:eastAsia="Arial Unicode MS" w:cs="Arial"/>
          <w:b/>
          <w:bCs/>
          <w:lang w:val="sr-Cyrl-RS"/>
        </w:rPr>
        <w:t>АК РАДОВА</w:t>
      </w:r>
      <w:r w:rsidRPr="00B671BB">
        <w:rPr>
          <w:rFonts w:eastAsia="Arial Unicode MS" w:cs="Arial"/>
          <w:b/>
          <w:bCs/>
          <w:lang w:val="sr-Cyrl-CS"/>
        </w:rPr>
        <w:t xml:space="preserve"> И НЕПРЕДВИЂЕНИ РАДОВИ</w:t>
      </w:r>
    </w:p>
    <w:p w:rsidR="00B671BB" w:rsidRPr="009C0C08" w:rsidRDefault="00B671BB" w:rsidP="00B671BB">
      <w:pPr>
        <w:keepNext/>
        <w:tabs>
          <w:tab w:val="num" w:pos="0"/>
        </w:tabs>
        <w:spacing w:before="0"/>
        <w:jc w:val="center"/>
        <w:outlineLvl w:val="3"/>
        <w:rPr>
          <w:rFonts w:cs="Arial"/>
          <w:b/>
          <w:bCs/>
          <w:lang w:eastAsia="sr-Cyrl-CS"/>
        </w:rPr>
      </w:pPr>
      <w:r w:rsidRPr="009C0C08">
        <w:rPr>
          <w:rFonts w:cs="Arial"/>
          <w:b/>
          <w:bCs/>
          <w:lang w:val="sr-Cyrl-CS" w:eastAsia="sr-Cyrl-CS"/>
        </w:rPr>
        <w:t xml:space="preserve">Члан </w:t>
      </w:r>
      <w:r w:rsidRPr="009C0C08">
        <w:rPr>
          <w:rFonts w:cs="Arial"/>
          <w:b/>
          <w:bCs/>
          <w:lang w:val="sr-Cyrl-RS" w:eastAsia="sr-Cyrl-CS"/>
        </w:rPr>
        <w:t>29</w:t>
      </w:r>
      <w:r w:rsidRPr="009C0C08">
        <w:rPr>
          <w:rFonts w:cs="Arial"/>
          <w:b/>
          <w:bCs/>
          <w:lang w:eastAsia="sr-Cyrl-CS"/>
        </w:rPr>
        <w:t>.</w:t>
      </w:r>
    </w:p>
    <w:p w:rsidR="00B671BB" w:rsidRPr="00B671BB" w:rsidRDefault="00B671BB" w:rsidP="00B671BB">
      <w:pPr>
        <w:spacing w:before="0"/>
        <w:rPr>
          <w:rFonts w:eastAsia="Arial Unicode MS" w:cs="Arial"/>
          <w:lang w:val="sr-Cyrl-CS"/>
        </w:rPr>
      </w:pPr>
      <w:r w:rsidRPr="00B671BB">
        <w:rPr>
          <w:rFonts w:eastAsia="Arial Unicode MS" w:cs="Arial"/>
          <w:lang w:val="sr-Cyrl-CS"/>
        </w:rPr>
        <w:t>Вишак радова до 10% уговорених радова сматра се уговореним радовима по опису и јединичним ценама из Уговора.</w:t>
      </w:r>
    </w:p>
    <w:p w:rsidR="00B671BB" w:rsidRPr="00B671BB" w:rsidRDefault="00B671BB" w:rsidP="00B671BB">
      <w:pPr>
        <w:spacing w:before="0"/>
        <w:rPr>
          <w:rFonts w:eastAsia="Arial Unicode MS" w:cs="Arial"/>
          <w:lang w:val="sr-Cyrl-CS"/>
        </w:rPr>
      </w:pPr>
      <w:r w:rsidRPr="00B671BB">
        <w:rPr>
          <w:rFonts w:eastAsia="Arial Unicode MS" w:cs="Arial"/>
          <w:lang w:val="sr-Cyrl-CS"/>
        </w:rPr>
        <w:lastRenderedPageBreak/>
        <w:t>Уколико се током извођења уговорених радова појави потреба за извођењем радова више од уговорених, који прелазе 10% вредности укупно уговорених радова, Извођач је дужан да правовремено обавести</w:t>
      </w:r>
      <w:r w:rsidRPr="00B671BB">
        <w:rPr>
          <w:rFonts w:eastAsia="Arial Unicode MS" w:cs="Arial"/>
          <w:strike/>
          <w:lang w:val="sr-Cyrl-CS"/>
        </w:rPr>
        <w:t xml:space="preserve"> </w:t>
      </w:r>
      <w:r w:rsidRPr="00B671BB">
        <w:rPr>
          <w:rFonts w:eastAsia="Arial Unicode MS" w:cs="Arial"/>
          <w:lang w:val="sr-Cyrl-CS"/>
        </w:rPr>
        <w:t>стручни надзор и Наручиоца у писаној форми. Извођач није овлашћен да без писане сагласности Наручиоца и/или Стручног надзора мења обим уговорених радова и изводи вишкове радова који прелазе 10% вредности укупно уговорених радова.</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Посебне узансе о грађењу („Сл. Лист  СФРЈ“, бр. 18/77) ће се примењивати за евентуалне вишкове радова до 10 % уговорене вредности радова, а за остале вишкове радова ће се примењивати Закон. </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Извођач је дужан да приступи извођењу хитних непредвиђених радова, уз сагласност стручног надзора, уколико је њихово извођење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појавама. Извођач и стручни надзор су дужни да одмах по наступању ванредних и неочекиваних догађаја о томе обавесте Наручиоца. </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У случају хитних непредвиђених радова, уговорне стране ће регулисати међусобне односе у складу са чланом 634. Закона о облигационим односима и чланом 115. Закона о јавним набавкама. </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чија укупна вредност није већа од петнаест процената (15%) вредности уговорених радова.  </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Било који Непредвиђени радови неће ни на који начин утицати на Уговор или га обеснажити.</w:t>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Latn-CS" w:eastAsia="sr-Cyrl-CS"/>
        </w:rPr>
      </w:pPr>
      <w:r w:rsidRPr="00B671BB">
        <w:rPr>
          <w:rFonts w:cs="Arial"/>
          <w:color w:val="000000"/>
          <w:lang w:val="sr-Cyrl-CS" w:eastAsia="sr-Cyrl-CS"/>
        </w:rPr>
        <w:t xml:space="preserve">Извођач не може да изврши </w:t>
      </w:r>
      <w:r w:rsidRPr="00B671BB">
        <w:rPr>
          <w:rFonts w:eastAsia="Arial Unicode MS" w:cs="Arial"/>
          <w:lang w:val="sr-Cyrl-CS"/>
        </w:rPr>
        <w:t>Непредвиђене радове</w:t>
      </w:r>
      <w:r w:rsidRPr="00B671BB">
        <w:rPr>
          <w:rFonts w:cs="Arial"/>
          <w:color w:val="000000"/>
          <w:lang w:val="sr-Cyrl-CS" w:eastAsia="sr-Cyrl-CS"/>
        </w:rPr>
        <w:t xml:space="preserve"> без претходне сагласности Наручиоца у писаној форми.</w:t>
      </w:r>
    </w:p>
    <w:p w:rsidR="00B671BB" w:rsidRPr="00B671BB" w:rsidRDefault="00B671BB" w:rsidP="00B671BB">
      <w:pPr>
        <w:tabs>
          <w:tab w:val="left" w:pos="0"/>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За све </w:t>
      </w:r>
      <w:r w:rsidRPr="00B671BB">
        <w:rPr>
          <w:rFonts w:eastAsia="Arial Unicode MS" w:cs="Arial"/>
          <w:lang w:val="sr-Cyrl-CS"/>
        </w:rPr>
        <w:t>Непредвиђене радове</w:t>
      </w:r>
      <w:r w:rsidRPr="00B671BB">
        <w:rPr>
          <w:rFonts w:cs="Arial"/>
          <w:color w:val="000000"/>
          <w:lang w:val="sr-Cyrl-CS" w:eastAsia="sr-Cyrl-CS"/>
        </w:rPr>
        <w:t xml:space="preserve"> Извођач је дужан да достави предлог Наручиоцу.</w:t>
      </w:r>
    </w:p>
    <w:p w:rsidR="00B671BB" w:rsidRPr="00B671BB" w:rsidRDefault="00B671BB" w:rsidP="00B671BB">
      <w:pPr>
        <w:spacing w:before="0"/>
        <w:rPr>
          <w:rFonts w:eastAsia="Arial Unicode MS" w:cs="Arial"/>
          <w:lang w:val="sr-Cyrl-CS"/>
        </w:rPr>
      </w:pPr>
      <w:r w:rsidRPr="00B671BB">
        <w:rPr>
          <w:rFonts w:cs="Arial"/>
          <w:color w:val="000000"/>
          <w:lang w:val="sr-Cyrl-CS" w:eastAsia="sr-Cyrl-CS"/>
        </w:rPr>
        <w:t xml:space="preserve">Ако Извођач процени да извођење </w:t>
      </w:r>
      <w:r w:rsidRPr="00B671BB">
        <w:rPr>
          <w:rFonts w:eastAsia="Arial Unicode MS" w:cs="Arial"/>
          <w:lang w:val="sr-Cyrl-CS"/>
        </w:rPr>
        <w:t>Непредвиђене радове</w:t>
      </w:r>
      <w:r w:rsidRPr="00B671BB">
        <w:rPr>
          <w:rFonts w:cs="Arial"/>
          <w:color w:val="000000"/>
          <w:lang w:val="sr-Cyrl-CS" w:eastAsia="sr-Cyrl-CS"/>
        </w:rPr>
        <w:t xml:space="preserve"> битно утиче на испуњење његових уговорних обавеза, дужан је да о томе обавести Наручиоца у предлогу из претходног става.</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У случају појаве непредвиђених радова Наручилац ће поступити у складу са чланом 36. став 1. тачка 5. Закона.     </w:t>
      </w:r>
    </w:p>
    <w:p w:rsidR="00B671BB" w:rsidRPr="00B671BB" w:rsidRDefault="00B671BB" w:rsidP="00B671BB">
      <w:pPr>
        <w:tabs>
          <w:tab w:val="left" w:pos="554"/>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За позиције </w:t>
      </w:r>
      <w:r w:rsidRPr="00B671BB">
        <w:rPr>
          <w:rFonts w:eastAsia="Arial Unicode MS" w:cs="Arial"/>
          <w:lang w:val="sr-Cyrl-CS" w:eastAsia="sr-Latn-CS"/>
        </w:rPr>
        <w:t>Непредвиђене радове</w:t>
      </w:r>
      <w:r w:rsidRPr="00B671BB">
        <w:rPr>
          <w:rFonts w:cs="Arial"/>
          <w:color w:val="000000"/>
          <w:lang w:val="sr-Cyrl-CS" w:eastAsia="sr-Cyrl-CS"/>
        </w:rPr>
        <w:t xml:space="preserve"> које нису садржане у Предмеру и предрачуну анализа цена – формирање цена се врши према следећем обрасцу:</w:t>
      </w:r>
    </w:p>
    <w:p w:rsidR="00B671BB" w:rsidRPr="00B671BB" w:rsidRDefault="00B671BB" w:rsidP="00B671BB">
      <w:pPr>
        <w:tabs>
          <w:tab w:val="left" w:pos="554"/>
        </w:tabs>
        <w:autoSpaceDE w:val="0"/>
        <w:autoSpaceDN w:val="0"/>
        <w:adjustRightInd w:val="0"/>
        <w:spacing w:before="0"/>
        <w:ind w:hanging="567"/>
        <w:contextualSpacing/>
        <w:rPr>
          <w:rFonts w:cs="Arial"/>
          <w:color w:val="000000"/>
          <w:lang w:val="sr-Cyrl-CS" w:eastAsia="sr-Cyrl-CS"/>
        </w:rPr>
      </w:pPr>
      <w:r w:rsidRPr="00B671BB">
        <w:rPr>
          <w:rFonts w:cs="Arial"/>
          <w:color w:val="000000"/>
          <w:lang w:val="sr-Cyrl-CS" w:eastAsia="sr-Cyrl-CS"/>
        </w:rPr>
        <w:tab/>
      </w:r>
      <w:r w:rsidRPr="00B671BB">
        <w:rPr>
          <w:rFonts w:cs="Arial"/>
          <w:color w:val="000000"/>
          <w:lang w:val="sr-Cyrl-CS" w:eastAsia="sr-Cyrl-CS"/>
        </w:rPr>
        <w:tab/>
      </w:r>
      <w:r w:rsidRPr="00B671BB">
        <w:rPr>
          <w:rFonts w:cs="Arial"/>
          <w:color w:val="000000"/>
          <w:lang w:val="sr-Cyrl-CS" w:eastAsia="sr-Cyrl-CS"/>
        </w:rPr>
        <w:tab/>
      </w:r>
      <w:r w:rsidRPr="00B671BB">
        <w:rPr>
          <w:rFonts w:cs="Arial"/>
          <w:color w:val="000000"/>
          <w:lang w:val="sr-Cyrl-CS" w:eastAsia="sr-Cyrl-CS"/>
        </w:rPr>
        <w:tab/>
        <w:t>Ц=М1+М2+Р</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Где су:</w:t>
      </w:r>
    </w:p>
    <w:p w:rsidR="00B671BB" w:rsidRPr="00B671BB" w:rsidRDefault="00B671BB" w:rsidP="004C2173">
      <w:pPr>
        <w:numPr>
          <w:ilvl w:val="0"/>
          <w:numId w:val="49"/>
        </w:numPr>
        <w:tabs>
          <w:tab w:val="left" w:pos="993"/>
        </w:tabs>
        <w:autoSpaceDE w:val="0"/>
        <w:autoSpaceDN w:val="0"/>
        <w:adjustRightInd w:val="0"/>
        <w:spacing w:before="0"/>
        <w:ind w:hanging="142"/>
        <w:contextualSpacing/>
        <w:rPr>
          <w:rFonts w:cs="Arial"/>
          <w:color w:val="000000"/>
          <w:lang w:val="sr-Cyrl-CS" w:eastAsia="sr-Cyrl-CS"/>
        </w:rPr>
      </w:pPr>
      <w:r w:rsidRPr="00B671BB">
        <w:rPr>
          <w:rFonts w:eastAsia="Arial Unicode MS" w:cs="Arial"/>
          <w:smallCaps/>
          <w:color w:val="000000"/>
          <w:lang w:val="sr-Cyrl-CS" w:eastAsia="sr-Cyrl-CS"/>
        </w:rPr>
        <w:t xml:space="preserve">Ц </w:t>
      </w:r>
      <w:r w:rsidRPr="00B671BB">
        <w:rPr>
          <w:rFonts w:cs="Arial"/>
          <w:color w:val="000000"/>
          <w:lang w:val="sr-Cyrl-CS" w:eastAsia="sr-Cyrl-CS"/>
        </w:rPr>
        <w:t>- јединична цена за Непредвиђене радове</w:t>
      </w:r>
    </w:p>
    <w:p w:rsidR="00B671BB" w:rsidRPr="00B671BB" w:rsidRDefault="00B671BB" w:rsidP="004C2173">
      <w:pPr>
        <w:numPr>
          <w:ilvl w:val="0"/>
          <w:numId w:val="49"/>
        </w:numPr>
        <w:tabs>
          <w:tab w:val="left" w:pos="993"/>
        </w:tabs>
        <w:autoSpaceDE w:val="0"/>
        <w:autoSpaceDN w:val="0"/>
        <w:adjustRightInd w:val="0"/>
        <w:spacing w:before="0"/>
        <w:ind w:hanging="142"/>
        <w:contextualSpacing/>
        <w:rPr>
          <w:rFonts w:cs="Arial"/>
          <w:color w:val="000000"/>
          <w:lang w:val="sr-Cyrl-CS" w:eastAsia="sr-Cyrl-CS"/>
        </w:rPr>
      </w:pPr>
      <w:r w:rsidRPr="00B671BB">
        <w:rPr>
          <w:rFonts w:cs="Arial"/>
          <w:color w:val="000000"/>
          <w:lang w:val="sr-Cyrl-CS" w:eastAsia="sr-Cyrl-CS"/>
        </w:rPr>
        <w:t>М1, М2, Р - директни трошкови по јединици мере и то:</w:t>
      </w:r>
    </w:p>
    <w:p w:rsidR="00B671BB" w:rsidRPr="00B671BB" w:rsidRDefault="00B671BB" w:rsidP="004C2173">
      <w:pPr>
        <w:numPr>
          <w:ilvl w:val="0"/>
          <w:numId w:val="50"/>
        </w:numPr>
        <w:tabs>
          <w:tab w:val="left" w:pos="993"/>
        </w:tabs>
        <w:autoSpaceDE w:val="0"/>
        <w:autoSpaceDN w:val="0"/>
        <w:adjustRightInd w:val="0"/>
        <w:spacing w:before="0"/>
        <w:ind w:hanging="142"/>
        <w:contextualSpacing/>
        <w:rPr>
          <w:rFonts w:cs="Arial"/>
          <w:color w:val="000000"/>
          <w:lang w:val="sr-Cyrl-CS" w:eastAsia="sr-Cyrl-CS"/>
        </w:rPr>
      </w:pPr>
      <w:r w:rsidRPr="00B671BB">
        <w:rPr>
          <w:rFonts w:cs="Arial"/>
          <w:color w:val="000000"/>
          <w:lang w:val="sr-Cyrl-CS" w:eastAsia="sr-Cyrl-CS"/>
        </w:rPr>
        <w:t>М1 - коштање потребног материјала по јединици мере установљеног на основу норматива из одговарајућих норми и јединичних цена материјала из Понуде.</w:t>
      </w:r>
    </w:p>
    <w:p w:rsidR="00B671BB" w:rsidRPr="00B671BB" w:rsidRDefault="00B671BB" w:rsidP="004C2173">
      <w:pPr>
        <w:numPr>
          <w:ilvl w:val="0"/>
          <w:numId w:val="50"/>
        </w:numPr>
        <w:tabs>
          <w:tab w:val="left" w:pos="554"/>
          <w:tab w:val="left" w:pos="993"/>
        </w:tabs>
        <w:autoSpaceDE w:val="0"/>
        <w:autoSpaceDN w:val="0"/>
        <w:adjustRightInd w:val="0"/>
        <w:spacing w:before="0"/>
        <w:ind w:hanging="142"/>
        <w:contextualSpacing/>
        <w:rPr>
          <w:rFonts w:cs="Arial"/>
          <w:color w:val="000000"/>
          <w:lang w:val="sr-Cyrl-CS" w:eastAsia="sr-Cyrl-CS"/>
        </w:rPr>
      </w:pPr>
      <w:r w:rsidRPr="00B671BB">
        <w:rPr>
          <w:rFonts w:cs="Arial"/>
          <w:color w:val="000000"/>
          <w:lang w:val="sr-Cyrl-CS" w:eastAsia="sr-Cyrl-CS"/>
        </w:rPr>
        <w:t xml:space="preserve">М2 - коштање потребног рада механизације по јединици мере, установљено на бази учинака (срачунатих према нормама и техничкој литератури) и цене рада механизације за један час (без руковаоца). </w:t>
      </w:r>
    </w:p>
    <w:p w:rsidR="00B671BB" w:rsidRPr="00B671BB" w:rsidRDefault="00B671BB" w:rsidP="004C2173">
      <w:pPr>
        <w:numPr>
          <w:ilvl w:val="0"/>
          <w:numId w:val="50"/>
        </w:numPr>
        <w:tabs>
          <w:tab w:val="left" w:pos="569"/>
          <w:tab w:val="left" w:pos="993"/>
        </w:tabs>
        <w:autoSpaceDE w:val="0"/>
        <w:autoSpaceDN w:val="0"/>
        <w:adjustRightInd w:val="0"/>
        <w:spacing w:before="0"/>
        <w:ind w:hanging="142"/>
        <w:contextualSpacing/>
        <w:rPr>
          <w:rFonts w:cs="Arial"/>
          <w:color w:val="000000"/>
          <w:lang w:val="sr-Cyrl-CS" w:eastAsia="sr-Cyrl-CS"/>
        </w:rPr>
      </w:pPr>
      <w:r w:rsidRPr="00B671BB">
        <w:rPr>
          <w:rFonts w:cs="Arial"/>
          <w:color w:val="000000"/>
          <w:lang w:val="sr-Cyrl-CS" w:eastAsia="sr-Cyrl-CS"/>
        </w:rPr>
        <w:t xml:space="preserve">Р - Вредност потребне радне снаге исказане у бруто износу за трећа лица, обрачунате по јединици мере на основу норматива из норми, односно учинака за руковаоце машина, а према ценама радне снаге по часу датим помноженим са режијским фактором. </w:t>
      </w:r>
    </w:p>
    <w:p w:rsidR="00B671BB" w:rsidRPr="00B671BB" w:rsidRDefault="00B671BB" w:rsidP="00B671BB">
      <w:pPr>
        <w:tabs>
          <w:tab w:val="left" w:pos="284"/>
          <w:tab w:val="left" w:pos="569"/>
        </w:tabs>
        <w:autoSpaceDE w:val="0"/>
        <w:autoSpaceDN w:val="0"/>
        <w:adjustRightInd w:val="0"/>
        <w:spacing w:before="0"/>
        <w:contextualSpacing/>
        <w:jc w:val="center"/>
        <w:rPr>
          <w:rFonts w:cs="Arial"/>
          <w:color w:val="000000"/>
          <w:lang w:val="sr-Latn-R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ПРЕКИД РАДОВА</w:t>
      </w:r>
    </w:p>
    <w:p w:rsidR="00B671BB" w:rsidRPr="00B671BB" w:rsidRDefault="00B671BB" w:rsidP="00B671BB">
      <w:pPr>
        <w:keepNext/>
        <w:tabs>
          <w:tab w:val="num" w:pos="0"/>
        </w:tabs>
        <w:spacing w:before="0"/>
        <w:jc w:val="center"/>
        <w:outlineLvl w:val="3"/>
        <w:rPr>
          <w:rFonts w:cs="Arial"/>
          <w:b/>
          <w:bCs/>
          <w:lang w:val="sr-Cyrl-CS" w:eastAsia="sr-Cyrl-CS"/>
        </w:rPr>
      </w:pPr>
      <w:r w:rsidRPr="00B671BB">
        <w:rPr>
          <w:rFonts w:cs="Arial"/>
          <w:b/>
          <w:bCs/>
          <w:color w:val="000000"/>
          <w:lang w:val="sr-Cyrl-CS" w:eastAsia="sr-Cyrl-CS"/>
        </w:rPr>
        <w:t>Члан 3</w:t>
      </w:r>
      <w:r w:rsidRPr="00B671BB">
        <w:rPr>
          <w:rFonts w:cs="Arial"/>
          <w:b/>
          <w:bCs/>
          <w:color w:val="000000"/>
          <w:lang w:val="sr-Latn-RS" w:eastAsia="sr-Cyrl-CS"/>
        </w:rPr>
        <w:t>0</w:t>
      </w:r>
      <w:r w:rsidRPr="00B671BB">
        <w:rPr>
          <w:rFonts w:cs="Arial"/>
          <w:b/>
          <w:bCs/>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lang w:val="sr-Cyrl-CS" w:eastAsia="sr-Latn-CS"/>
        </w:rPr>
      </w:pPr>
      <w:r w:rsidRPr="00B671BB">
        <w:rPr>
          <w:rFonts w:cs="Arial"/>
          <w:color w:val="000000"/>
          <w:lang w:val="sr-Cyrl-CS" w:eastAsia="sr-Cyrl-CS"/>
        </w:rPr>
        <w:t xml:space="preserve">Извођач ће, на налог Наручиоца или Стручног надзора дат у писаној форми, прекинути даље извођење радова или дела радова за онај период или периоде и на начин како Наручилац или Стручни надзор буде сматрао потребним из њему познатих разлога. Због таквог прекида Извођач ће </w:t>
      </w:r>
      <w:r w:rsidRPr="00B671BB">
        <w:rPr>
          <w:rFonts w:cs="Arial"/>
          <w:color w:val="000000"/>
          <w:lang w:val="sr-Cyrl-CS" w:eastAsia="sr-Cyrl-CS"/>
        </w:rPr>
        <w:tab/>
        <w:t>сагласно налогу Наручиоца извршити заштиту и обезбеђење радова и евентуално чување изведених радова, све док је то према мишљењу Наручиоца потребно.</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Додатни трошкови које Извођач буде имао у спровођењу инструкција Наручиоца или Стручног надзора према овој одредби, обрачунаваће се као Непредвиђени радови,</w:t>
      </w:r>
      <w:r w:rsidRPr="00B671BB">
        <w:rPr>
          <w:rFonts w:cs="Arial"/>
          <w:lang w:val="sr-Cyrl-CS"/>
        </w:rPr>
        <w:t xml:space="preserve"> сходно члану 30. </w:t>
      </w:r>
      <w:r w:rsidRPr="00B671BB">
        <w:rPr>
          <w:rFonts w:cs="Arial"/>
          <w:color w:val="000000"/>
          <w:lang w:val="sr-Cyrl-CS" w:eastAsia="sr-Cyrl-CS"/>
        </w:rPr>
        <w:t>овог Уговор</w:t>
      </w:r>
      <w:r w:rsidRPr="00B671BB">
        <w:rPr>
          <w:rFonts w:cs="Arial"/>
          <w:color w:val="000000"/>
          <w:lang w:eastAsia="sr-Cyrl-CS"/>
        </w:rPr>
        <w:t>a</w:t>
      </w:r>
      <w:r w:rsidRPr="00B671BB">
        <w:rPr>
          <w:rFonts w:cs="Arial"/>
          <w:lang w:val="sr-Cyrl-CS"/>
        </w:rPr>
        <w:t xml:space="preserve">, </w:t>
      </w:r>
      <w:r w:rsidRPr="00B671BB">
        <w:rPr>
          <w:rFonts w:cs="Arial"/>
          <w:color w:val="000000"/>
          <w:lang w:val="sr-Cyrl-CS" w:eastAsia="sr-Cyrl-CS"/>
        </w:rPr>
        <w:t>осим уколико је таква обустава:</w:t>
      </w:r>
    </w:p>
    <w:p w:rsidR="00B671BB" w:rsidRPr="00B671BB" w:rsidRDefault="00B671BB" w:rsidP="00B671BB">
      <w:pPr>
        <w:tabs>
          <w:tab w:val="left" w:pos="709"/>
          <w:tab w:val="left" w:pos="127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ab/>
        <w:t>а)  потребна због неког пропуста Извођача,</w:t>
      </w:r>
    </w:p>
    <w:p w:rsidR="00B671BB" w:rsidRPr="00B671BB" w:rsidRDefault="00B671BB" w:rsidP="00B671BB">
      <w:pPr>
        <w:tabs>
          <w:tab w:val="left" w:pos="709"/>
          <w:tab w:val="left" w:pos="1134"/>
        </w:tabs>
        <w:autoSpaceDE w:val="0"/>
        <w:autoSpaceDN w:val="0"/>
        <w:adjustRightInd w:val="0"/>
        <w:spacing w:before="0"/>
        <w:ind w:hanging="567"/>
        <w:contextualSpacing/>
        <w:rPr>
          <w:rFonts w:cs="Arial"/>
          <w:color w:val="000000"/>
          <w:lang w:val="sr-Cyrl-CS" w:eastAsia="sr-Cyrl-CS"/>
        </w:rPr>
      </w:pPr>
      <w:r w:rsidRPr="00B671BB">
        <w:rPr>
          <w:rFonts w:cs="Arial"/>
          <w:color w:val="000000"/>
          <w:lang w:val="sr-Cyrl-CS" w:eastAsia="sr-Cyrl-CS"/>
        </w:rPr>
        <w:tab/>
      </w:r>
      <w:r w:rsidRPr="00B671BB">
        <w:rPr>
          <w:rFonts w:cs="Arial"/>
          <w:color w:val="000000"/>
          <w:lang w:val="sr-Cyrl-CS" w:eastAsia="sr-Cyrl-CS"/>
        </w:rPr>
        <w:tab/>
        <w:t xml:space="preserve">б) потребна за правилно извођење радова или за безбедност радова или неког дела радова, а та потреба није настала услед неког чина или пропуста од стране Наручиоца или Стручног надзора или услед дејства Више силе Извођач неће имати право да надокнади било које такве додатне трошкове уколико, у року од 7  (седам) дана од налога Наручиоца или Стручног надзора, </w:t>
      </w:r>
      <w:r w:rsidRPr="00B671BB">
        <w:rPr>
          <w:rFonts w:cs="Arial"/>
          <w:color w:val="000000"/>
          <w:lang w:val="sr-Cyrl-CS" w:eastAsia="sr-Cyrl-CS"/>
        </w:rPr>
        <w:lastRenderedPageBreak/>
        <w:t xml:space="preserve">не буде дао у писаној форми обавештење Наручиоцу о својој намери да тражи наплату тако насталих трошкова. </w:t>
      </w:r>
    </w:p>
    <w:p w:rsidR="00B671BB" w:rsidRPr="00B671BB" w:rsidRDefault="00B671BB" w:rsidP="00B671BB">
      <w:pPr>
        <w:tabs>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Ако извођење радова или неког њиховог дела буде задржано према налогу Наручиоца или Стручног надзора датом у писаној форми и ако Наручилац или Стручни надзор не дозволи да се рад поново настави у року од 30 (тридесет)  дана од датума обуставе, Извођач може, осим ако је обустава настала према ставкама а), б)  из става 2. овог члана да пошаље саопштење Наручиоцу у писаној форми и да тражи одобрење да настави са радовима или са оним делом радова који је обустављен.</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Ако тражено одобрење не добије у року од 7 (седам) дана од дана приспећа захтева Наручиоцу, Извођач може, али није обавезан, да саопшти у писаној форми да обуставу сматра одустајањем од дела радова, када се она односи само на део радова или одустајањем Наручиоца од Уговора, када се односи на све радове.</w:t>
      </w:r>
    </w:p>
    <w:p w:rsidR="00B671BB" w:rsidRPr="00B671BB" w:rsidRDefault="00B671BB" w:rsidP="00B671BB">
      <w:pPr>
        <w:autoSpaceDE w:val="0"/>
        <w:autoSpaceDN w:val="0"/>
        <w:adjustRightInd w:val="0"/>
        <w:spacing w:before="0"/>
        <w:ind w:hanging="709"/>
        <w:contextualSpacing/>
        <w:rPr>
          <w:rFonts w:cs="Arial"/>
          <w:color w:val="000000"/>
          <w:spacing w:val="10"/>
          <w:lang w:val="sr-Cyrl-CS" w:eastAsia="sr-Cyrl-CS"/>
        </w:rPr>
      </w:pPr>
    </w:p>
    <w:p w:rsidR="00B671BB" w:rsidRPr="00B671BB" w:rsidRDefault="00B671BB" w:rsidP="00B671BB">
      <w:pPr>
        <w:keepNext/>
        <w:tabs>
          <w:tab w:val="num" w:pos="0"/>
        </w:tabs>
        <w:spacing w:before="0"/>
        <w:jc w:val="center"/>
        <w:outlineLvl w:val="3"/>
        <w:rPr>
          <w:rFonts w:cs="Arial"/>
          <w:b/>
          <w:bCs/>
          <w:color w:val="000000"/>
          <w:spacing w:val="10"/>
          <w:lang w:val="sr-Cyrl-CS" w:eastAsia="sr-Cyrl-CS"/>
        </w:rPr>
      </w:pPr>
    </w:p>
    <w:p w:rsidR="00B671BB" w:rsidRPr="00B671BB" w:rsidRDefault="00B671BB" w:rsidP="00B671BB">
      <w:pPr>
        <w:keepNext/>
        <w:tabs>
          <w:tab w:val="num" w:pos="0"/>
        </w:tabs>
        <w:spacing w:before="0"/>
        <w:jc w:val="center"/>
        <w:outlineLvl w:val="3"/>
        <w:rPr>
          <w:rFonts w:cs="Arial"/>
          <w:b/>
          <w:bCs/>
          <w:color w:val="000000"/>
          <w:spacing w:val="10"/>
          <w:lang w:val="sr-Cyrl-CS" w:eastAsia="sr-Cyrl-CS"/>
        </w:rPr>
      </w:pPr>
    </w:p>
    <w:p w:rsidR="00B671BB" w:rsidRPr="00B671BB" w:rsidRDefault="00B671BB" w:rsidP="00B671BB">
      <w:pPr>
        <w:keepNext/>
        <w:tabs>
          <w:tab w:val="num" w:pos="0"/>
        </w:tabs>
        <w:spacing w:before="0"/>
        <w:jc w:val="center"/>
        <w:outlineLvl w:val="3"/>
        <w:rPr>
          <w:rFonts w:cs="Arial"/>
          <w:b/>
          <w:bCs/>
          <w:color w:val="000000"/>
          <w:spacing w:val="10"/>
          <w:lang w:val="sr-Cyrl-CS" w:eastAsia="sr-Cyrl-CS"/>
        </w:rPr>
      </w:pPr>
      <w:r w:rsidRPr="00B671BB">
        <w:rPr>
          <w:rFonts w:cs="Arial"/>
          <w:b/>
          <w:bCs/>
          <w:color w:val="000000"/>
          <w:spacing w:val="10"/>
          <w:lang w:val="sr-Cyrl-CS" w:eastAsia="sr-Cyrl-CS"/>
        </w:rPr>
        <w:t xml:space="preserve">МАТЕРИЈАЛИ И ИЗРАДА </w:t>
      </w:r>
      <w:r w:rsidRPr="00B671BB">
        <w:rPr>
          <w:rFonts w:cs="Arial"/>
          <w:b/>
          <w:bCs/>
          <w:color w:val="000000"/>
          <w:lang w:val="sr-Cyrl-CS" w:eastAsia="sr-Cyrl-CS"/>
        </w:rPr>
        <w:t>КВАЛИТЕТ РАДОВА И МАТЕРИЈАЛА</w:t>
      </w:r>
    </w:p>
    <w:p w:rsidR="00B671BB" w:rsidRPr="00B671BB" w:rsidRDefault="00B671BB" w:rsidP="00B671BB">
      <w:pPr>
        <w:keepNext/>
        <w:tabs>
          <w:tab w:val="num" w:pos="0"/>
        </w:tabs>
        <w:spacing w:before="0"/>
        <w:jc w:val="center"/>
        <w:outlineLvl w:val="3"/>
        <w:rPr>
          <w:rFonts w:cs="Arial"/>
          <w:b/>
          <w:bCs/>
          <w:color w:val="000000"/>
          <w:spacing w:val="10"/>
          <w:lang w:val="sr-Cyrl-CS" w:eastAsia="sr-Cyrl-CS"/>
        </w:rPr>
      </w:pPr>
      <w:r w:rsidRPr="00B671BB">
        <w:rPr>
          <w:rFonts w:cs="Arial"/>
          <w:b/>
          <w:bCs/>
          <w:color w:val="000000"/>
          <w:lang w:val="sr-Cyrl-CS" w:eastAsia="sr-Cyrl-CS"/>
        </w:rPr>
        <w:t xml:space="preserve">Члан </w:t>
      </w:r>
      <w:r w:rsidRPr="00B671BB">
        <w:rPr>
          <w:rFonts w:cs="Arial"/>
          <w:b/>
          <w:bCs/>
          <w:color w:val="000000"/>
          <w:spacing w:val="10"/>
          <w:lang w:val="sr-Cyrl-CS" w:eastAsia="sr-Cyrl-CS"/>
        </w:rPr>
        <w:t>3</w:t>
      </w:r>
      <w:r w:rsidRPr="00B671BB">
        <w:rPr>
          <w:rFonts w:cs="Arial"/>
          <w:b/>
          <w:bCs/>
          <w:color w:val="000000"/>
          <w:spacing w:val="10"/>
          <w:lang w:val="sr-Latn-RS" w:eastAsia="sr-Cyrl-CS"/>
        </w:rPr>
        <w:t>1</w:t>
      </w:r>
      <w:r w:rsidRPr="00B671BB">
        <w:rPr>
          <w:rFonts w:cs="Arial"/>
          <w:b/>
          <w:bCs/>
          <w:color w:val="000000"/>
          <w:spacing w:val="10"/>
          <w:lang w:val="sr-Cyrl-CS" w:eastAsia="sr-Cyrl-CS"/>
        </w:rPr>
        <w:t>.</w:t>
      </w:r>
    </w:p>
    <w:p w:rsidR="00B671BB" w:rsidRPr="00B671BB" w:rsidRDefault="00B671BB" w:rsidP="00B671BB">
      <w:pPr>
        <w:spacing w:before="0"/>
        <w:rPr>
          <w:rFonts w:cs="Arial"/>
          <w:lang w:val="sr-Cyrl-CS" w:eastAsia="sr-Cyrl-CS"/>
        </w:rPr>
      </w:pP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Сви материјали, опрема и радови треба да буду квалитета како је то дефинисано Стандардима, техничким прописима и Уговорној документацији, односно инструкцијама Стручног надзора и/или Наручиоца и биће, с времена на време подвргавани таквим испитивањима која може да наложи Стручни надзор, на месту израде или производње, или на Градилишту, или на неком другом месту, или местима која буду наведена у Уговорној документацији, или на свим или неким од таквих места на начин детаљније описан у члану 26. овог Уговор</w:t>
      </w:r>
      <w:r w:rsidRPr="00B671BB">
        <w:rPr>
          <w:rFonts w:cs="Arial"/>
          <w:color w:val="000000"/>
          <w:lang w:eastAsia="sr-Cyrl-CS"/>
        </w:rPr>
        <w:t>a</w:t>
      </w:r>
      <w:r w:rsidRPr="00B671BB">
        <w:rPr>
          <w:rFonts w:cs="Arial"/>
          <w:color w:val="000000"/>
          <w:lang w:val="sr-Cyrl-CS" w:eastAsia="sr-Cyrl-CS"/>
        </w:rPr>
        <w:t xml:space="preserve">. </w:t>
      </w:r>
    </w:p>
    <w:p w:rsidR="00B671BB" w:rsidRPr="00B671BB" w:rsidRDefault="00B671BB" w:rsidP="00B671BB">
      <w:pPr>
        <w:tabs>
          <w:tab w:val="left" w:pos="569"/>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је обавезан да, о свом трошку, пре почетка било ког дела радова, обезбеди и преда Стручном надзору све атесте, произвођачку документацију, потврде и каталоге за материјал и опрему које користи за радове, односно исту уредно чува на градилишту до примопредаје радова. </w:t>
      </w:r>
    </w:p>
    <w:p w:rsidR="00B671BB" w:rsidRPr="00B671BB" w:rsidRDefault="00B671BB" w:rsidP="00B671BB">
      <w:pPr>
        <w:tabs>
          <w:tab w:val="left" w:pos="569"/>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без посебне накнаде, пре почетка коришћења материјала и уградње опреме доставити Наручиоцу узорке материјала и опреме, атесте, произвођачку документацију, потврде и каталоге за исту. Достављени узорци морају у потпуности да обезбеде тражени квалитет и функционалност како је то дефинисано Стандардима, техничким прописима и Уговорној документацији, односно инструкцијама Стручног надзора и/или Наручиоца.</w:t>
      </w:r>
    </w:p>
    <w:p w:rsidR="00B671BB" w:rsidRPr="00B671BB" w:rsidRDefault="00B671BB" w:rsidP="00B671BB">
      <w:pPr>
        <w:tabs>
          <w:tab w:val="left" w:pos="569"/>
          <w:tab w:val="left" w:pos="709"/>
        </w:tabs>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За сваку позицију извођења радова Извођач ће по правилу доставити најмање 3 (три) узорка материјала и опреме са пратећом документацијом дефинисаном у претходној тачки овог члана.</w:t>
      </w:r>
    </w:p>
    <w:p w:rsidR="00B671BB" w:rsidRPr="00B671BB" w:rsidRDefault="00B671BB" w:rsidP="00B671BB">
      <w:pPr>
        <w:tabs>
          <w:tab w:val="left" w:pos="569"/>
          <w:tab w:val="left" w:pos="709"/>
        </w:tabs>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Наручилац се обавезује да у року од 7 (седам) дана од достављања узорака са пратећом документацијом, прихвати или одбаци понуђене узорке и свој став искаже у писаној форми.</w:t>
      </w:r>
    </w:p>
    <w:p w:rsidR="00B671BB" w:rsidRPr="00B671BB" w:rsidRDefault="00B671BB" w:rsidP="00B671BB">
      <w:pPr>
        <w:tabs>
          <w:tab w:val="left" w:pos="569"/>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Процедуре из става 2,3 и 5 овог члана понавља се до добијања писане сагласности Наручиоца на достављене узорке и не може по било ком основу утицати на уговорени рок извођења радова.</w:t>
      </w:r>
    </w:p>
    <w:p w:rsidR="00B671BB" w:rsidRPr="00B671BB" w:rsidRDefault="00B671BB" w:rsidP="00B671BB">
      <w:pPr>
        <w:tabs>
          <w:tab w:val="left" w:pos="569"/>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Иако Наручилац и/или Стручни надзор изврше прелиминарно прихватање </w:t>
      </w:r>
      <w:r w:rsidRPr="00B671BB">
        <w:rPr>
          <w:rFonts w:cs="Arial"/>
          <w:color w:val="000000"/>
          <w:lang w:val="sr-Cyrl-CS" w:eastAsia="sr-Cyrl-CS"/>
        </w:rPr>
        <w:tab/>
        <w:t>неког материјала или дела који се користи за радове, они га могу одбити и тражити замену, уколико се касније испитивањима или на други начин покажу недостаци. Трошкови који из тога проистекну падају на терет Извођача.</w:t>
      </w:r>
    </w:p>
    <w:p w:rsidR="00B671BB" w:rsidRPr="00B671BB" w:rsidRDefault="00B671BB" w:rsidP="00B671BB">
      <w:pPr>
        <w:tabs>
          <w:tab w:val="left" w:pos="569"/>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ИНСПЕКЦИЈА И ТЕСТИРАЊЕ</w:t>
      </w:r>
    </w:p>
    <w:p w:rsidR="00B671BB" w:rsidRPr="00B671BB" w:rsidRDefault="00B671BB" w:rsidP="00B671BB">
      <w:pPr>
        <w:keepNext/>
        <w:tabs>
          <w:tab w:val="num" w:pos="0"/>
        </w:tabs>
        <w:spacing w:before="0"/>
        <w:jc w:val="center"/>
        <w:outlineLvl w:val="3"/>
        <w:rPr>
          <w:rFonts w:cs="Arial"/>
          <w:b/>
          <w:bCs/>
          <w:lang w:val="sr-Cyrl-CS" w:eastAsia="sr-Cyrl-CS"/>
        </w:rPr>
      </w:pPr>
      <w:r w:rsidRPr="00B671BB">
        <w:rPr>
          <w:rFonts w:cs="Arial"/>
          <w:b/>
          <w:bCs/>
          <w:color w:val="000000"/>
          <w:lang w:val="sr-Cyrl-CS" w:eastAsia="sr-Cyrl-CS"/>
        </w:rPr>
        <w:t>Члан 3</w:t>
      </w:r>
      <w:r w:rsidRPr="00B671BB">
        <w:rPr>
          <w:rFonts w:cs="Arial"/>
          <w:b/>
          <w:bCs/>
          <w:color w:val="000000"/>
          <w:lang w:val="sr-Latn-RS" w:eastAsia="sr-Cyrl-CS"/>
        </w:rPr>
        <w:t>2</w:t>
      </w:r>
      <w:r w:rsidRPr="00B671BB">
        <w:rPr>
          <w:rFonts w:cs="Arial"/>
          <w:b/>
          <w:bCs/>
          <w:color w:val="000000"/>
          <w:lang w:val="sr-Cyrl-CS" w:eastAsia="sr-Cyrl-CS"/>
        </w:rPr>
        <w:t>.</w:t>
      </w:r>
    </w:p>
    <w:p w:rsidR="00B671BB" w:rsidRPr="00B671BB" w:rsidRDefault="00B671BB" w:rsidP="00B671BB">
      <w:pPr>
        <w:tabs>
          <w:tab w:val="left" w:pos="533"/>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обезбедити такву помоћ, инструменте, радну снагу и материјале који су нормално потребни за испитивање, мерење и тестирање било ког рада и квалитета, тежине или количине неког материјала и/или опреме.</w:t>
      </w:r>
    </w:p>
    <w:p w:rsidR="00B671BB" w:rsidRPr="00B671BB" w:rsidRDefault="00B671BB" w:rsidP="00B671BB">
      <w:pPr>
        <w:tabs>
          <w:tab w:val="left" w:pos="533"/>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Извођач ће обезбедити важеће стручне налазе за сво оруђе за рад које подлеже периодичном прегледу.</w:t>
      </w:r>
    </w:p>
    <w:p w:rsidR="00B671BB" w:rsidRPr="00B671BB" w:rsidRDefault="00B671BB" w:rsidP="00B671BB">
      <w:pPr>
        <w:tabs>
          <w:tab w:val="left" w:pos="533"/>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Наручилац и Стручни надзор ће имати у сваком тренутку, без додатних трошкова по Наручиоца, приступ радовима и свим радионицама и местима где се рад припрема или се добијају материјали или машине за радове, а Извођач ће обезбедити све што је потребно и пружити сваку помоћ за такав приступ, односно за добијање права за такав приступ.</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Уколико резултати мерења, испитивања и тестирања у потпуности не задовољавају квалитет и/или параметре у складу са Уговорном </w:t>
      </w:r>
      <w:r w:rsidRPr="00B671BB">
        <w:rPr>
          <w:rFonts w:cs="Arial"/>
          <w:color w:val="000000"/>
          <w:lang w:val="sr-Cyrl-CS" w:eastAsia="sr-Cyrl-CS"/>
        </w:rPr>
        <w:tab/>
        <w:t xml:space="preserve">документацијом, важећим Стандардима и правилима струке, неће се </w:t>
      </w:r>
      <w:r w:rsidRPr="00B671BB">
        <w:rPr>
          <w:rFonts w:cs="Arial"/>
          <w:color w:val="000000"/>
          <w:lang w:val="sr-Cyrl-CS" w:eastAsia="sr-Cyrl-CS"/>
        </w:rPr>
        <w:tab/>
        <w:t>извршити прихватање радова.</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Мерења, тестирања вршиће Извођач или специјализована установа ангажована од стране Извођача о његовом трошку. Извођач је дужан да достави резултате Наручиоцу или Стручном </w:t>
      </w:r>
      <w:r w:rsidRPr="00B671BB">
        <w:rPr>
          <w:rFonts w:cs="Arial"/>
          <w:color w:val="000000"/>
          <w:lang w:val="sr-Cyrl-CS" w:eastAsia="sr-Cyrl-CS"/>
        </w:rPr>
        <w:lastRenderedPageBreak/>
        <w:t xml:space="preserve">надзору у четири (4) примерка, који се могу репродуковати, у року од 3 (три) дана од завршеног мерења и </w:t>
      </w:r>
      <w:r w:rsidRPr="00B671BB">
        <w:rPr>
          <w:rFonts w:cs="Arial"/>
          <w:color w:val="000000"/>
          <w:lang w:val="sr-Cyrl-CS" w:eastAsia="sr-Cyrl-CS"/>
        </w:rPr>
        <w:tab/>
        <w:t>тестирања.</w:t>
      </w:r>
    </w:p>
    <w:p w:rsidR="00B671BB" w:rsidRPr="009539CC" w:rsidRDefault="00B671BB" w:rsidP="009539CC">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Уколико се Наручилац, Стручни надзор и/или Извођач не сагласе са резултатима мерења и тестирања, иста ће бити поновљена, а трошак ће сносити она страна чија су се тврђења показала нетачним.</w:t>
      </w:r>
    </w:p>
    <w:p w:rsidR="00B671BB" w:rsidRPr="00B671BB" w:rsidRDefault="00B671BB" w:rsidP="00B671BB">
      <w:pPr>
        <w:keepNext/>
        <w:tabs>
          <w:tab w:val="num" w:pos="0"/>
        </w:tabs>
        <w:spacing w:before="0"/>
        <w:jc w:val="center"/>
        <w:outlineLvl w:val="3"/>
        <w:rPr>
          <w:rFonts w:cs="Arial"/>
          <w:b/>
          <w:bCs/>
          <w:lang w:val="sr-Cyrl-CS" w:eastAsia="sr-Cyrl-CS"/>
        </w:rPr>
      </w:pPr>
      <w:r w:rsidRPr="00B671BB">
        <w:rPr>
          <w:rFonts w:cs="Arial"/>
          <w:b/>
          <w:bCs/>
          <w:lang w:val="sr-Cyrl-CS" w:eastAsia="sr-Cyrl-CS"/>
        </w:rPr>
        <w:t>ОДБИЈАЊЕ</w:t>
      </w:r>
    </w:p>
    <w:p w:rsidR="00B671BB" w:rsidRPr="00B671BB" w:rsidRDefault="00B671BB" w:rsidP="00B671BB">
      <w:pPr>
        <w:keepNext/>
        <w:tabs>
          <w:tab w:val="num" w:pos="0"/>
        </w:tabs>
        <w:spacing w:before="0"/>
        <w:jc w:val="center"/>
        <w:outlineLvl w:val="3"/>
        <w:rPr>
          <w:rFonts w:cs="Arial"/>
          <w:b/>
          <w:bCs/>
          <w:color w:val="00B050"/>
          <w:lang w:val="sr-Cyrl-CS" w:eastAsia="sr-Cyrl-CS"/>
        </w:rPr>
      </w:pPr>
      <w:r w:rsidRPr="009C0C08">
        <w:rPr>
          <w:rFonts w:cs="Arial"/>
          <w:b/>
          <w:bCs/>
          <w:lang w:val="sr-Cyrl-CS" w:eastAsia="sr-Cyrl-CS"/>
        </w:rPr>
        <w:t>Члан 3</w:t>
      </w:r>
      <w:r w:rsidRPr="009C0C08">
        <w:rPr>
          <w:rFonts w:cs="Arial"/>
          <w:b/>
          <w:bCs/>
          <w:lang w:val="sr-Latn-RS" w:eastAsia="sr-Cyrl-CS"/>
        </w:rPr>
        <w:t>3</w:t>
      </w:r>
      <w:r w:rsidRPr="00B671BB">
        <w:rPr>
          <w:rFonts w:cs="Arial"/>
          <w:b/>
          <w:bCs/>
          <w:color w:val="00B050"/>
          <w:lang w:val="sr-Cyrl-CS" w:eastAsia="sr-Cyrl-CS"/>
        </w:rPr>
        <w:t>.</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lang w:val="sr-Cyrl-CS" w:eastAsia="sr-Cyrl-CS"/>
        </w:rPr>
        <w:t xml:space="preserve">Наручилац и Стручни надзор ће, у току трајања радова, имати овлашћење да, сагласно члановима </w:t>
      </w:r>
      <w:r w:rsidRPr="00B671BB">
        <w:rPr>
          <w:rFonts w:cs="Arial"/>
          <w:lang w:val="sr-Latn-RS" w:eastAsia="sr-Cyrl-CS"/>
        </w:rPr>
        <w:t>32</w:t>
      </w:r>
      <w:r w:rsidRPr="00B671BB">
        <w:rPr>
          <w:rFonts w:cs="Arial"/>
          <w:lang w:val="sr-Cyrl-CS" w:eastAsia="sr-Cyrl-CS"/>
        </w:rPr>
        <w:t>. и 3</w:t>
      </w:r>
      <w:r w:rsidRPr="00B671BB">
        <w:rPr>
          <w:rFonts w:cs="Arial"/>
          <w:lang w:val="sr-Latn-RS" w:eastAsia="sr-Cyrl-CS"/>
        </w:rPr>
        <w:t>3</w:t>
      </w:r>
      <w:r w:rsidRPr="00B671BB">
        <w:rPr>
          <w:rFonts w:cs="Arial"/>
          <w:lang w:val="sr-Cyrl-CS" w:eastAsia="sr-Cyrl-CS"/>
        </w:rPr>
        <w:t>. овог Уговор</w:t>
      </w:r>
      <w:r w:rsidRPr="00B671BB">
        <w:rPr>
          <w:rFonts w:cs="Arial"/>
          <w:lang w:eastAsia="sr-Cyrl-CS"/>
        </w:rPr>
        <w:t>a</w:t>
      </w:r>
      <w:r w:rsidRPr="00B671BB">
        <w:rPr>
          <w:rFonts w:cs="Arial"/>
          <w:lang w:val="sr-Cyrl-CS" w:eastAsia="sr-Cyrl-CS"/>
        </w:rPr>
        <w:t xml:space="preserve">, у писаној форми нареди прекид и поновно правилно извођење, без обзира на претходно испитивање или плаћање било којег рада који, према </w:t>
      </w:r>
      <w:r w:rsidRPr="00B671BB">
        <w:rPr>
          <w:rFonts w:cs="Arial"/>
          <w:color w:val="000000"/>
          <w:lang w:val="sr-Cyrl-CS" w:eastAsia="sr-Cyrl-CS"/>
        </w:rPr>
        <w:t>мишљењу Стручног надзора, није у складу са Уговорном документацијом с обзиром на материјал и/или израду.</w:t>
      </w:r>
    </w:p>
    <w:p w:rsidR="00B671BB" w:rsidRPr="00B671BB" w:rsidRDefault="00B671BB" w:rsidP="00B671BB">
      <w:pPr>
        <w:autoSpaceDE w:val="0"/>
        <w:autoSpaceDN w:val="0"/>
        <w:adjustRightInd w:val="0"/>
        <w:spacing w:before="0"/>
        <w:contextualSpacing/>
        <w:rPr>
          <w:rFonts w:cs="Arial"/>
          <w:color w:val="000000"/>
          <w:lang w:val="sr-Cyrl-CS" w:eastAsia="sr-Cyrl-CS"/>
        </w:rPr>
      </w:pPr>
    </w:p>
    <w:p w:rsidR="00B671BB" w:rsidRPr="00B671BB" w:rsidRDefault="00B671BB" w:rsidP="00B671BB">
      <w:pPr>
        <w:tabs>
          <w:tab w:val="left" w:pos="569"/>
        </w:tabs>
        <w:autoSpaceDE w:val="0"/>
        <w:autoSpaceDN w:val="0"/>
        <w:adjustRightInd w:val="0"/>
        <w:spacing w:before="0"/>
        <w:ind w:hanging="567"/>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ВЛАСНИШТВО НАД ОПРЕМОМ И МАТЕРИЈАЛОМ</w:t>
      </w:r>
    </w:p>
    <w:p w:rsidR="00B671BB" w:rsidRPr="009C0C08" w:rsidRDefault="00B671BB" w:rsidP="00B671BB">
      <w:pPr>
        <w:keepNext/>
        <w:tabs>
          <w:tab w:val="num" w:pos="0"/>
        </w:tabs>
        <w:spacing w:before="0"/>
        <w:jc w:val="center"/>
        <w:outlineLvl w:val="3"/>
        <w:rPr>
          <w:rFonts w:ascii="Arial Narrow" w:hAnsi="Arial Narrow" w:cs="Arial"/>
          <w:b/>
          <w:bCs/>
          <w:lang w:val="sr-Cyrl-CS" w:eastAsia="sr-Cyrl-CS"/>
        </w:rPr>
      </w:pPr>
      <w:r w:rsidRPr="009C0C08">
        <w:rPr>
          <w:rFonts w:cs="Arial"/>
          <w:b/>
          <w:bCs/>
          <w:lang w:val="sr-Cyrl-CS" w:eastAsia="sr-Cyrl-CS"/>
        </w:rPr>
        <w:t>Члан 3</w:t>
      </w:r>
      <w:r w:rsidRPr="009C0C08">
        <w:rPr>
          <w:rFonts w:cs="Arial"/>
          <w:b/>
          <w:bCs/>
          <w:lang w:val="sr-Latn-RS" w:eastAsia="sr-Cyrl-CS"/>
        </w:rPr>
        <w:t>4</w:t>
      </w:r>
      <w:r w:rsidRPr="009C0C08">
        <w:rPr>
          <w:rFonts w:cs="Arial"/>
          <w:b/>
          <w:bCs/>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 гарантује и јамчи да ће право својине над свим радовима, </w:t>
      </w:r>
      <w:r w:rsidRPr="00B671BB">
        <w:rPr>
          <w:rFonts w:cs="Arial"/>
          <w:color w:val="000000"/>
          <w:lang w:val="sr-Cyrl-CS" w:eastAsia="sr-Cyrl-CS"/>
        </w:rPr>
        <w:tab/>
        <w:t xml:space="preserve">материјалом и опремом, обухваћеним било којим захтевом за плаћање, било </w:t>
      </w:r>
      <w:r w:rsidRPr="00B671BB">
        <w:rPr>
          <w:rFonts w:cs="Arial"/>
          <w:color w:val="000000"/>
          <w:lang w:val="sr-Cyrl-CS" w:eastAsia="sr-Cyrl-CS"/>
        </w:rPr>
        <w:tab/>
        <w:t xml:space="preserve">да су уграђени у радове или не, да пређе на Наручиоца чим Извођач прими </w:t>
      </w:r>
      <w:r w:rsidRPr="00B671BB">
        <w:rPr>
          <w:rFonts w:cs="Arial"/>
          <w:color w:val="000000"/>
          <w:lang w:val="sr-Cyrl-CS" w:eastAsia="sr-Cyrl-CS"/>
        </w:rPr>
        <w:tab/>
        <w:t xml:space="preserve">уплату, без икаквог права задржавања, захтева, гаранцијских интереса или </w:t>
      </w:r>
      <w:r w:rsidRPr="00B671BB">
        <w:rPr>
          <w:rFonts w:cs="Arial"/>
          <w:color w:val="000000"/>
          <w:lang w:val="sr-Cyrl-CS" w:eastAsia="sr-Cyrl-CS"/>
        </w:rPr>
        <w:tab/>
        <w:t xml:space="preserve">сметњи; да никакав рад, материјале или опрему, обухваћене захтевом за </w:t>
      </w:r>
      <w:r w:rsidRPr="00B671BB">
        <w:rPr>
          <w:rFonts w:cs="Arial"/>
          <w:color w:val="000000"/>
          <w:lang w:val="sr-Cyrl-CS" w:eastAsia="sr-Cyrl-CS"/>
        </w:rPr>
        <w:tab/>
        <w:t xml:space="preserve">плаћање, неће да присвоји Извођач или нека друга особа која обавља рад на Градилишту или набавља материјале и опрему за објекат а по основу уговора по којем интерес на то или право задржава продавац или се на други </w:t>
      </w:r>
      <w:r w:rsidRPr="00B671BB">
        <w:rPr>
          <w:rFonts w:cs="Arial"/>
          <w:color w:val="000000"/>
          <w:lang w:val="sr-Cyrl-CS" w:eastAsia="sr-Cyrl-CS"/>
        </w:rPr>
        <w:tab/>
        <w:t>начин намеће обавеза Извођачу или некој другој таквој особи.</w:t>
      </w:r>
    </w:p>
    <w:p w:rsidR="00B671BB" w:rsidRPr="00B671BB" w:rsidRDefault="00B671BB" w:rsidP="00B671BB">
      <w:pPr>
        <w:spacing w:before="0"/>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ПРИВРЕМЕНЕ СИТУАЦИЈЕ</w:t>
      </w:r>
    </w:p>
    <w:p w:rsidR="00B671BB" w:rsidRPr="00B671BB" w:rsidRDefault="00B671BB" w:rsidP="00B671BB">
      <w:pPr>
        <w:keepNext/>
        <w:tabs>
          <w:tab w:val="num" w:pos="0"/>
        </w:tabs>
        <w:spacing w:before="0"/>
        <w:jc w:val="center"/>
        <w:outlineLvl w:val="3"/>
        <w:rPr>
          <w:rFonts w:ascii="Arial Narrow" w:hAnsi="Arial Narrow"/>
          <w:b/>
          <w:bCs/>
          <w:lang w:val="sr-Cyrl-CS"/>
        </w:rPr>
      </w:pPr>
      <w:r w:rsidRPr="00B671BB">
        <w:rPr>
          <w:rFonts w:cs="Arial"/>
          <w:b/>
          <w:bCs/>
          <w:color w:val="000000"/>
          <w:lang w:val="sr-Cyrl-CS" w:eastAsia="sr-Cyrl-CS"/>
        </w:rPr>
        <w:t>Члан 3</w:t>
      </w:r>
      <w:r w:rsidRPr="00B671BB">
        <w:rPr>
          <w:rFonts w:cs="Arial"/>
          <w:b/>
          <w:bCs/>
          <w:color w:val="000000"/>
          <w:lang w:val="sr-Latn-RS" w:eastAsia="sr-Cyrl-CS"/>
        </w:rPr>
        <w:t>5</w:t>
      </w:r>
      <w:r w:rsidRPr="00B671BB">
        <w:rPr>
          <w:rFonts w:cs="Arial"/>
          <w:b/>
          <w:bCs/>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Latn-CS"/>
        </w:rPr>
      </w:pPr>
      <w:r w:rsidRPr="00B671BB">
        <w:rPr>
          <w:rFonts w:cs="Arial"/>
          <w:color w:val="000000"/>
          <w:lang w:val="sr-Cyrl-CS" w:eastAsia="sr-Latn-CS"/>
        </w:rPr>
        <w:t>Привремене месечне ситуације Извођач испоставља Наручиоцу до петог (5-ог) у месецу, за радове из претходног календарског месеца.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Latn-CS"/>
        </w:rPr>
      </w:pPr>
      <w:r w:rsidRPr="00B671BB">
        <w:rPr>
          <w:rFonts w:cs="Arial"/>
          <w:color w:val="000000"/>
          <w:lang w:val="sr-Cyrl-CS" w:eastAsia="sr-Latn-CS"/>
        </w:rPr>
        <w:t>Привремене месечне ситуације</w:t>
      </w:r>
      <w:r w:rsidRPr="00B671BB">
        <w:rPr>
          <w:rFonts w:cs="Arial"/>
          <w:color w:val="000000"/>
          <w:lang w:val="sr-Cyrl-CS" w:eastAsia="sr-Cyrl-CS"/>
        </w:rPr>
        <w:t>, у 6 (шест) оригиналних и истоветних примерака</w:t>
      </w:r>
      <w:r w:rsidRPr="00B671BB">
        <w:rPr>
          <w:rFonts w:cs="Arial"/>
          <w:color w:val="000000"/>
          <w:lang w:val="sr-Cyrl-CS" w:eastAsia="sr-Latn-CS"/>
        </w:rPr>
        <w:t xml:space="preserve"> се достављају на адресу Наручиоца.</w:t>
      </w:r>
    </w:p>
    <w:p w:rsidR="00B671BB" w:rsidRPr="00B671BB" w:rsidRDefault="00B671BB" w:rsidP="00B671BB">
      <w:pPr>
        <w:tabs>
          <w:tab w:val="left" w:pos="709"/>
        </w:tabs>
        <w:autoSpaceDE w:val="0"/>
        <w:autoSpaceDN w:val="0"/>
        <w:adjustRightInd w:val="0"/>
        <w:spacing w:before="0"/>
        <w:contextualSpacing/>
        <w:rPr>
          <w:rFonts w:ascii="Franklin Gothic Medium Cond" w:hAnsi="Franklin Gothic Medium Cond"/>
          <w:lang w:val="sr-Cyrl-CS" w:eastAsia="sr-Latn-CS"/>
        </w:rPr>
      </w:pPr>
      <w:r w:rsidRPr="00B671BB">
        <w:rPr>
          <w:rFonts w:cs="Arial"/>
          <w:lang w:val="sr-Cyrl-CS" w:eastAsia="sr-Cyrl-CS"/>
        </w:rPr>
        <w:t>Доказница за изведене радове</w:t>
      </w:r>
      <w:r w:rsidRPr="00B671BB">
        <w:rPr>
          <w:rFonts w:cs="Arial"/>
          <w:lang w:val="sr-Latn-RS" w:eastAsia="sr-Cyrl-CS"/>
        </w:rPr>
        <w:t xml:space="preserve"> </w:t>
      </w:r>
      <w:r w:rsidRPr="00B671BB">
        <w:rPr>
          <w:rFonts w:cs="Arial"/>
          <w:lang w:val="sr-Cyrl-RS" w:eastAsia="sr-Cyrl-CS"/>
        </w:rPr>
        <w:t xml:space="preserve">уговорене по одредбама </w:t>
      </w:r>
      <w:r w:rsidRPr="00B671BB">
        <w:rPr>
          <w:rFonts w:cs="Arial"/>
          <w:lang w:val="sr-Cyrl-CS" w:eastAsia="sr-Cyrl-CS"/>
        </w:rPr>
        <w:t>из члана 1</w:t>
      </w:r>
      <w:r w:rsidRPr="00B671BB">
        <w:rPr>
          <w:rFonts w:cs="Arial"/>
          <w:lang w:val="sr-Latn-RS" w:eastAsia="sr-Cyrl-CS"/>
        </w:rPr>
        <w:t>7</w:t>
      </w:r>
      <w:r w:rsidRPr="00B671BB">
        <w:rPr>
          <w:rFonts w:cs="Arial"/>
          <w:lang w:val="sr-Cyrl-CS" w:eastAsia="sr-Cyrl-CS"/>
        </w:rPr>
        <w:t>. овог Уговор</w:t>
      </w:r>
      <w:r w:rsidRPr="00B671BB">
        <w:rPr>
          <w:rFonts w:cs="Arial"/>
          <w:lang w:val="sr-Latn-CS" w:eastAsia="sr-Cyrl-CS"/>
        </w:rPr>
        <w:t>a</w:t>
      </w:r>
      <w:r w:rsidRPr="00B671BB">
        <w:rPr>
          <w:rFonts w:cs="Arial"/>
          <w:lang w:val="sr-Latn-RS" w:eastAsia="sr-Cyrl-CS"/>
        </w:rPr>
        <w:t xml:space="preserve"> </w:t>
      </w:r>
      <w:r w:rsidRPr="00B671BB">
        <w:rPr>
          <w:rFonts w:cs="Arial"/>
          <w:lang w:val="sr-Cyrl-CS" w:eastAsia="sr-Cyrl-CS"/>
        </w:rPr>
        <w:t>је</w:t>
      </w:r>
      <w:r w:rsidRPr="00B671BB">
        <w:rPr>
          <w:rFonts w:cs="Arial"/>
          <w:lang w:val="sr-Latn-RS" w:eastAsia="sr-Cyrl-CS"/>
        </w:rPr>
        <w:t>,</w:t>
      </w:r>
      <w:r w:rsidRPr="00B671BB">
        <w:rPr>
          <w:rFonts w:cs="Arial"/>
          <w:lang w:val="sr-Cyrl-CS" w:eastAsia="sr-Cyrl-CS"/>
        </w:rPr>
        <w:t>оверена од стране Стручног надзора и Извођача, грађевинска књига  из члана 1</w:t>
      </w:r>
      <w:r w:rsidRPr="00B671BB">
        <w:rPr>
          <w:rFonts w:cs="Arial"/>
          <w:lang w:val="sr-Latn-RS" w:eastAsia="sr-Cyrl-CS"/>
        </w:rPr>
        <w:t>7</w:t>
      </w:r>
      <w:r w:rsidRPr="00B671BB">
        <w:rPr>
          <w:rFonts w:cs="Arial"/>
          <w:lang w:val="sr-Cyrl-CS" w:eastAsia="sr-Cyrl-CS"/>
        </w:rPr>
        <w:t>. овог Уговор</w:t>
      </w:r>
      <w:r w:rsidRPr="00B671BB">
        <w:rPr>
          <w:rFonts w:cs="Arial"/>
          <w:lang w:val="sr-Latn-CS" w:eastAsia="sr-Cyrl-CS"/>
        </w:rPr>
        <w:t>a</w:t>
      </w:r>
      <w:r w:rsidRPr="00B671BB">
        <w:rPr>
          <w:rFonts w:cs="Arial"/>
          <w:lang w:val="sr-Cyrl-CS" w:eastAsia="sr-Cyrl-CS"/>
        </w:rPr>
        <w:t>, за позиције и количине радова које обухвата привремена ситуација.</w:t>
      </w:r>
    </w:p>
    <w:p w:rsidR="00B671BB" w:rsidRPr="00B671BB" w:rsidRDefault="00B671BB" w:rsidP="00B671BB">
      <w:pPr>
        <w:tabs>
          <w:tab w:val="left" w:pos="709"/>
        </w:tabs>
        <w:spacing w:before="0"/>
        <w:contextualSpacing/>
        <w:rPr>
          <w:rFonts w:cs="Arial"/>
          <w:lang w:val="sr-Cyrl-CS"/>
        </w:rPr>
      </w:pPr>
      <w:r w:rsidRPr="00B671BB">
        <w:rPr>
          <w:rFonts w:cs="Arial"/>
          <w:lang w:val="sr-Cyrl-CS"/>
        </w:rPr>
        <w:t>Привремене ситуације садрже податке о уговореној вредности, количинама и ценама изведених радова, укупној вредности изведених радова, раније фактурисаним износима и износу који треба платити на основу испостављене ситуације.</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У року од 5 (пет) дана од дана пријема привремене месечне ситуације </w:t>
      </w:r>
      <w:r w:rsidRPr="00B671BB">
        <w:rPr>
          <w:rFonts w:cs="Arial"/>
          <w:b/>
          <w:color w:val="0070C0"/>
          <w:u w:val="single"/>
          <w:lang w:val="sr-Cyrl-RS" w:eastAsia="sr-Cyrl-CS"/>
        </w:rPr>
        <w:t>на архиву Наручиоца</w:t>
      </w:r>
      <w:r w:rsidRPr="00B671BB">
        <w:rPr>
          <w:rFonts w:cs="Arial"/>
          <w:color w:val="0070C0"/>
          <w:lang w:val="sr-Cyrl-RS" w:eastAsia="sr-Cyrl-CS"/>
        </w:rPr>
        <w:t xml:space="preserve">, </w:t>
      </w:r>
      <w:r w:rsidRPr="00B671BB">
        <w:rPr>
          <w:rFonts w:cs="Arial"/>
          <w:lang w:eastAsia="sr-Cyrl-CS"/>
        </w:rPr>
        <w:t>Стручни надзор</w:t>
      </w:r>
      <w:r w:rsidRPr="00B671BB">
        <w:rPr>
          <w:rFonts w:cs="Arial"/>
          <w:color w:val="0070C0"/>
          <w:lang w:val="sr-Cyrl-RS" w:eastAsia="sr-Cyrl-CS"/>
        </w:rPr>
        <w:t xml:space="preserve"> </w:t>
      </w:r>
      <w:r w:rsidRPr="00B671BB">
        <w:rPr>
          <w:rFonts w:cs="Arial"/>
          <w:b/>
          <w:color w:val="0070C0"/>
          <w:u w:val="single"/>
          <w:lang w:val="sr-Cyrl-RS" w:eastAsia="sr-Cyrl-CS"/>
        </w:rPr>
        <w:t>Наручиоца</w:t>
      </w:r>
      <w:r w:rsidRPr="00B671BB">
        <w:rPr>
          <w:rFonts w:cs="Arial"/>
          <w:b/>
          <w:color w:val="000000"/>
          <w:u w:val="single"/>
          <w:lang w:eastAsia="sr-Cyrl-CS"/>
        </w:rPr>
        <w:t xml:space="preserve"> </w:t>
      </w:r>
      <w:r w:rsidRPr="00B671BB">
        <w:rPr>
          <w:rFonts w:cs="Arial"/>
          <w:color w:val="000000"/>
          <w:lang w:val="sr-Cyrl-CS" w:eastAsia="sr-Cyrl-CS"/>
        </w:rPr>
        <w:t xml:space="preserve">ће извршити преглед, евентуалну корекцију и усаглашавање са Извођачем и оверу исте и свих 6 (шест) примерака доставити Наручиоцу </w:t>
      </w:r>
      <w:r w:rsidRPr="00B671BB">
        <w:rPr>
          <w:rFonts w:cs="Arial"/>
          <w:color w:val="000000"/>
          <w:lang w:val="sr-Cyrl-CS" w:eastAsia="sr-Cyrl-CS"/>
        </w:rPr>
        <w:tab/>
        <w:t xml:space="preserve">на оверу и плаћање. Наручилац ће у року од 5 (пет) дана извршити преглед, евентуалну корекцију и усаглашавање са Извођачем и оверу привремене </w:t>
      </w:r>
      <w:r w:rsidRPr="00B671BB">
        <w:rPr>
          <w:rFonts w:cs="Arial"/>
          <w:color w:val="000000"/>
          <w:lang w:val="sr-Cyrl-CS" w:eastAsia="sr-Cyrl-CS"/>
        </w:rPr>
        <w:tab/>
        <w:t xml:space="preserve">месечне ситуације и 3 (три) оверена примерка вратити Извођачу на адресу Извођача или на градилиште путем Стручног надзора, а 1 (један) оверен </w:t>
      </w:r>
      <w:r w:rsidRPr="00B671BB">
        <w:rPr>
          <w:rFonts w:cs="Arial"/>
          <w:color w:val="000000"/>
          <w:lang w:val="sr-Cyrl-CS" w:eastAsia="sr-Cyrl-CS"/>
        </w:rPr>
        <w:tab/>
        <w:t xml:space="preserve">примерак дати Стручном надзору. Плаћање по овереним привременим месечним ситуацијама Наручилац ће извршити у року од 45 (четрдесетпет) дана </w:t>
      </w:r>
      <w:r w:rsidRPr="00B671BB">
        <w:rPr>
          <w:rFonts w:eastAsia="Arial Unicode MS" w:cs="Arial"/>
        </w:rPr>
        <w:t>од дана пријема ситуациј</w:t>
      </w:r>
      <w:r w:rsidRPr="00B671BB">
        <w:rPr>
          <w:rFonts w:eastAsia="Arial Unicode MS" w:cs="Arial"/>
          <w:lang w:val="sr-Cyrl-RS"/>
        </w:rPr>
        <w:t>е</w:t>
      </w:r>
      <w:r w:rsidRPr="00B671BB">
        <w:rPr>
          <w:rFonts w:eastAsia="Arial Unicode MS" w:cs="Arial"/>
        </w:rPr>
        <w:t xml:space="preserve"> на </w:t>
      </w:r>
      <w:r w:rsidRPr="00B671BB">
        <w:rPr>
          <w:rFonts w:eastAsia="Arial Unicode MS" w:cs="Arial"/>
          <w:lang w:val="sr-Cyrl-RS"/>
        </w:rPr>
        <w:t>писарницу</w:t>
      </w:r>
      <w:r w:rsidRPr="00B671BB">
        <w:rPr>
          <w:rFonts w:eastAsia="Arial Unicode MS" w:cs="Arial"/>
        </w:rPr>
        <w:t xml:space="preserve"> Наручиоца</w:t>
      </w:r>
      <w:r w:rsidRPr="00B671BB">
        <w:rPr>
          <w:rFonts w:cs="Arial"/>
          <w:color w:val="000000"/>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color w:val="000000"/>
          <w:lang w:val="sr-Cyrl-CS"/>
        </w:rPr>
      </w:pP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Latn-CS"/>
        </w:rPr>
      </w:pPr>
      <w:r w:rsidRPr="00B671BB">
        <w:rPr>
          <w:rFonts w:cs="Arial"/>
          <w:color w:val="000000"/>
          <w:lang w:val="sr-Cyrl-CS" w:eastAsia="sr-Cyrl-CS"/>
        </w:rPr>
        <w:t>Сви радови, материјали и опрема, обухваћени захтевом за плаћање,</w:t>
      </w:r>
      <w:r w:rsidRPr="00B671BB">
        <w:rPr>
          <w:rFonts w:cs="Arial"/>
          <w:b/>
          <w:u w:val="single"/>
          <w:lang w:val="sr-Cyrl-CS" w:eastAsia="sr-Cyrl-CS"/>
        </w:rPr>
        <w:t xml:space="preserve"> </w:t>
      </w:r>
      <w:r w:rsidRPr="00B671BB">
        <w:rPr>
          <w:rFonts w:cs="Arial"/>
          <w:b/>
          <w:color w:val="0070C0"/>
          <w:u w:val="single"/>
          <w:lang w:val="sr-Cyrl-CS" w:eastAsia="sr-Cyrl-CS"/>
        </w:rPr>
        <w:t>и који су плаћени од стране Наручиоца</w:t>
      </w:r>
      <w:r w:rsidRPr="00B671BB">
        <w:rPr>
          <w:rFonts w:cs="Arial"/>
          <w:color w:val="000000"/>
          <w:lang w:val="sr-Cyrl-CS" w:eastAsia="sr-Cyrl-CS"/>
        </w:rPr>
        <w:t xml:space="preserve"> било да су уграђени у радове или не, власништво су Наручиоца.</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Наручилац може да изабере да ли да задржи уплату или умањи плаћање </w:t>
      </w:r>
      <w:r w:rsidRPr="00B671BB">
        <w:rPr>
          <w:rFonts w:cs="Arial"/>
          <w:color w:val="000000"/>
          <w:lang w:val="sr-Cyrl-CS" w:eastAsia="sr-Cyrl-CS"/>
        </w:rPr>
        <w:tab/>
        <w:t>тражено у документу за плаћање из разлога незадовољавајућег квалитета извођења радова од стране Извођача</w:t>
      </w:r>
      <w:r w:rsidRPr="00B671BB">
        <w:rPr>
          <w:rFonts w:cs="Arial"/>
          <w:color w:val="000000"/>
          <w:lang w:val="sr-Latn-CS" w:eastAsia="sr-Cyrl-CS"/>
        </w:rPr>
        <w:t xml:space="preserve">. </w:t>
      </w:r>
      <w:r w:rsidRPr="00B671BB">
        <w:rPr>
          <w:rFonts w:cs="Arial"/>
          <w:color w:val="000000"/>
          <w:lang w:val="sr-Cyrl-CS" w:eastAsia="sr-Cyrl-CS"/>
        </w:rPr>
        <w:t xml:space="preserve">Умањење плаћања за спорну позицију радова врши се обрачуном у грађевинској књизи тако што Инвеститор и/или </w:t>
      </w:r>
      <w:r w:rsidRPr="00B671BB">
        <w:rPr>
          <w:rFonts w:cs="Arial"/>
          <w:color w:val="000000"/>
          <w:lang w:val="sr-Cyrl-CS" w:eastAsia="sr-Cyrl-CS"/>
        </w:rPr>
        <w:tab/>
        <w:t xml:space="preserve">Стручни надзор признаје количину изведених радова али ставља напомену у </w:t>
      </w:r>
      <w:r w:rsidRPr="00B671BB">
        <w:rPr>
          <w:rFonts w:cs="Arial"/>
          <w:color w:val="000000"/>
          <w:lang w:val="sr-Cyrl-CS" w:eastAsia="sr-Cyrl-CS"/>
        </w:rPr>
        <w:tab/>
        <w:t>грађевинску књигу о делу те количине која се умањује за ситуирање.</w:t>
      </w:r>
    </w:p>
    <w:p w:rsidR="00B671BB" w:rsidRPr="00B671BB" w:rsidRDefault="00B671BB" w:rsidP="00B671BB">
      <w:pPr>
        <w:tabs>
          <w:tab w:val="left" w:pos="709"/>
        </w:tabs>
        <w:autoSpaceDE w:val="0"/>
        <w:autoSpaceDN w:val="0"/>
        <w:adjustRightInd w:val="0"/>
        <w:spacing w:before="0"/>
        <w:contextualSpacing/>
        <w:rPr>
          <w:rFonts w:cs="Arial"/>
          <w:lang w:val="sr-Cyrl-CS"/>
        </w:rPr>
      </w:pP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Када се горњи разлози одстране, количине изведених радова ће бити признате и плаћање ће бити извршено за номиналне износе који су, из ових разлога, задржани, без права Извођача на увећање тог износа по било ком основу.</w:t>
      </w:r>
    </w:p>
    <w:p w:rsidR="00B671BB" w:rsidRPr="00B671BB" w:rsidRDefault="00B671BB" w:rsidP="00B671BB">
      <w:pPr>
        <w:autoSpaceDE w:val="0"/>
        <w:autoSpaceDN w:val="0"/>
        <w:adjustRightInd w:val="0"/>
        <w:spacing w:before="0"/>
        <w:ind w:hanging="567"/>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lastRenderedPageBreak/>
        <w:t>КОНАЧНИ ОБРАЧУН</w:t>
      </w:r>
    </w:p>
    <w:p w:rsidR="00B671BB" w:rsidRPr="009C0C08" w:rsidRDefault="00B671BB" w:rsidP="00B671BB">
      <w:pPr>
        <w:keepNext/>
        <w:tabs>
          <w:tab w:val="num" w:pos="0"/>
        </w:tabs>
        <w:spacing w:before="0"/>
        <w:jc w:val="center"/>
        <w:outlineLvl w:val="3"/>
        <w:rPr>
          <w:rFonts w:cs="Arial"/>
          <w:b/>
          <w:bCs/>
          <w:lang w:val="sr-Cyrl-CS" w:eastAsia="sr-Cyrl-CS"/>
        </w:rPr>
      </w:pPr>
      <w:r w:rsidRPr="009C0C08">
        <w:rPr>
          <w:rFonts w:cs="Arial"/>
          <w:b/>
          <w:bCs/>
          <w:lang w:val="sr-Cyrl-CS" w:eastAsia="sr-Cyrl-CS"/>
        </w:rPr>
        <w:t>Члан 3</w:t>
      </w:r>
      <w:r w:rsidRPr="009C0C08">
        <w:rPr>
          <w:rFonts w:cs="Arial"/>
          <w:b/>
          <w:bCs/>
          <w:lang w:val="sr-Latn-RS" w:eastAsia="sr-Cyrl-CS"/>
        </w:rPr>
        <w:t>6</w:t>
      </w:r>
      <w:r w:rsidRPr="009C0C08">
        <w:rPr>
          <w:rFonts w:cs="Arial"/>
          <w:b/>
          <w:bCs/>
          <w:lang w:val="sr-Cyrl-CS" w:eastAsia="sr-Cyrl-CS"/>
        </w:rPr>
        <w:t>.</w:t>
      </w:r>
    </w:p>
    <w:p w:rsidR="00B671BB" w:rsidRPr="00B671BB" w:rsidRDefault="00B671BB" w:rsidP="00B671BB">
      <w:pPr>
        <w:tabs>
          <w:tab w:val="left" w:pos="709"/>
        </w:tabs>
        <w:autoSpaceDE w:val="0"/>
        <w:autoSpaceDN w:val="0"/>
        <w:adjustRightInd w:val="0"/>
        <w:spacing w:before="0"/>
        <w:contextualSpacing/>
        <w:rPr>
          <w:rFonts w:cs="Arial"/>
          <w:i/>
          <w:iCs/>
          <w:color w:val="000000"/>
          <w:lang w:val="sr-Cyrl-CS" w:eastAsia="sr-Cyrl-CS"/>
        </w:rPr>
      </w:pPr>
      <w:r w:rsidRPr="00B671BB">
        <w:rPr>
          <w:rFonts w:cs="Arial"/>
          <w:color w:val="000000"/>
          <w:lang w:val="sr-Cyrl-CS" w:eastAsia="sr-Cyrl-CS"/>
        </w:rPr>
        <w:t>Коначни обрачун изведених радова мора се завршити најкасније у року од 30 (тридесет) дана од потписивања записника о примопредаји радова.</w:t>
      </w:r>
    </w:p>
    <w:p w:rsidR="00B671BB" w:rsidRPr="00B671BB" w:rsidRDefault="00B671BB" w:rsidP="00B671BB">
      <w:pPr>
        <w:tabs>
          <w:tab w:val="left" w:pos="567"/>
        </w:tabs>
        <w:autoSpaceDE w:val="0"/>
        <w:autoSpaceDN w:val="0"/>
        <w:adjustRightInd w:val="0"/>
        <w:spacing w:before="0"/>
        <w:contextualSpacing/>
        <w:rPr>
          <w:rFonts w:cs="Arial"/>
          <w:color w:val="000000"/>
          <w:lang w:val="sr-Cyrl-CS"/>
        </w:rPr>
      </w:pPr>
      <w:r w:rsidRPr="00B671BB">
        <w:rPr>
          <w:rFonts w:cs="Arial"/>
          <w:color w:val="000000"/>
          <w:lang w:val="sr-Cyrl-CS" w:eastAsia="sr-Cyrl-CS"/>
        </w:rPr>
        <w:t xml:space="preserve">Коначни обрачун прави Комисија која је извршила Примопредају радова, </w:t>
      </w:r>
      <w:r w:rsidRPr="00B671BB">
        <w:rPr>
          <w:rFonts w:cs="Arial"/>
          <w:color w:val="000000"/>
          <w:lang w:val="sr-Cyrl-CS" w:eastAsia="sr-Cyrl-CS"/>
        </w:rPr>
        <w:tab/>
        <w:t>уколико се не донесе другачија одлука, односно ако се не врши обједињена примопредаја и коначни обрачун.</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Коначни обрачун се ради на основу Записника о Примопредаји радова и свих других уговорних докумената који су од важности за израду истог.</w:t>
      </w:r>
    </w:p>
    <w:p w:rsidR="00B671BB" w:rsidRPr="00B671BB" w:rsidRDefault="00B671BB" w:rsidP="00B671BB">
      <w:pPr>
        <w:tabs>
          <w:tab w:val="left" w:pos="567"/>
        </w:tabs>
        <w:autoSpaceDE w:val="0"/>
        <w:autoSpaceDN w:val="0"/>
        <w:adjustRightInd w:val="0"/>
        <w:spacing w:before="0"/>
        <w:contextualSpacing/>
        <w:rPr>
          <w:rFonts w:cs="Arial"/>
          <w:i/>
          <w:iCs/>
          <w:color w:val="000000"/>
          <w:lang w:val="sr-Cyrl-CS" w:eastAsia="sr-Cyrl-CS"/>
        </w:rPr>
      </w:pPr>
      <w:r w:rsidRPr="00B671BB">
        <w:rPr>
          <w:rFonts w:cs="Arial"/>
          <w:color w:val="000000"/>
          <w:lang w:val="sr-Cyrl-CS" w:eastAsia="sr-Cyrl-CS"/>
        </w:rPr>
        <w:t xml:space="preserve">За евентуалне неотклоњене недостатке по Записнику о Примопредаји радова, Извођачу ће се, при Коначном обрачуну, трајно одбити њихова вредност у износу који сигурно обезбеђује њихово отклањање преко другог </w:t>
      </w:r>
      <w:r w:rsidRPr="00B671BB">
        <w:rPr>
          <w:rFonts w:cs="Arial"/>
          <w:color w:val="000000"/>
          <w:lang w:val="sr-Cyrl-CS" w:eastAsia="sr-Cyrl-CS"/>
        </w:rPr>
        <w:tab/>
        <w:t>извршиоца у моменту израде Коначног обрачуна радова.</w:t>
      </w:r>
    </w:p>
    <w:p w:rsidR="00B671BB" w:rsidRPr="00B671BB" w:rsidRDefault="00B671BB" w:rsidP="00B671BB">
      <w:pPr>
        <w:tabs>
          <w:tab w:val="left" w:pos="142"/>
          <w:tab w:val="left" w:pos="709"/>
        </w:tabs>
        <w:autoSpaceDE w:val="0"/>
        <w:autoSpaceDN w:val="0"/>
        <w:adjustRightInd w:val="0"/>
        <w:spacing w:before="0"/>
        <w:contextualSpacing/>
        <w:rPr>
          <w:rFonts w:cs="Arial"/>
          <w:iCs/>
          <w:color w:val="000000"/>
          <w:lang w:val="sr-Cyrl-CS" w:eastAsia="sr-Cyrl-CS"/>
        </w:rPr>
      </w:pPr>
      <w:r w:rsidRPr="00B671BB">
        <w:rPr>
          <w:rFonts w:cs="Arial"/>
          <w:color w:val="000000"/>
          <w:lang w:val="sr-Cyrl-CS" w:eastAsia="sr-Cyrl-CS"/>
        </w:rPr>
        <w:t>По Завршетку примопредаје радова и извршеног Коначног обрачуна, Извођач ће испоставити окончану ситуацију. Наручилац је дужан да изврши преглед, оверу и плаћање окончане ситуације на начин дефинисан ставом 5. овог члана. Извршењем коначног плаћања Наручилац неће одустати од било ког захтева, а нарочито оних који проистичу из пропуста да се радови ускладе са захтевима из Уговорне документације.</w:t>
      </w:r>
    </w:p>
    <w:p w:rsidR="00B671BB" w:rsidRPr="00B671BB" w:rsidRDefault="00B671BB" w:rsidP="00B671BB">
      <w:pPr>
        <w:tabs>
          <w:tab w:val="left" w:pos="567"/>
        </w:tabs>
        <w:autoSpaceDE w:val="0"/>
        <w:autoSpaceDN w:val="0"/>
        <w:adjustRightInd w:val="0"/>
        <w:spacing w:before="0"/>
        <w:contextualSpacing/>
        <w:rPr>
          <w:rFonts w:cs="Arial"/>
          <w:i/>
          <w:iCs/>
          <w:color w:val="000000"/>
          <w:lang w:val="sr-Cyrl-CS" w:eastAsia="sr-Cyrl-CS"/>
        </w:rPr>
      </w:pPr>
      <w:r w:rsidRPr="00B671BB">
        <w:rPr>
          <w:rFonts w:cs="Arial"/>
          <w:color w:val="000000"/>
          <w:lang w:val="sr-Cyrl-CS" w:eastAsia="sr-Cyrl-CS"/>
        </w:rPr>
        <w:t xml:space="preserve">Окончану ситуацију, урађену у свему према коначном обрачуну, у 6 (шест) оригиналних и истоветних примерака, Извођач доставља </w:t>
      </w:r>
      <w:r w:rsidRPr="00B671BB">
        <w:rPr>
          <w:rFonts w:cs="Arial"/>
          <w:color w:val="000000"/>
          <w:lang w:val="sr-Cyrl-CS"/>
        </w:rPr>
        <w:t xml:space="preserve">на адресу Наручиоца </w:t>
      </w:r>
      <w:r w:rsidRPr="00B671BB">
        <w:rPr>
          <w:rFonts w:cs="Arial"/>
          <w:color w:val="000000"/>
          <w:lang w:val="sr-Cyrl-CS" w:eastAsia="sr-Cyrl-CS"/>
        </w:rPr>
        <w:t xml:space="preserve">на преглед и оверу. У року од 5 (пет) дана од дана пријема окончане ситуације Стручни надзор ће извршити преглед, евентуалну </w:t>
      </w:r>
      <w:r w:rsidRPr="00B671BB">
        <w:rPr>
          <w:rFonts w:cs="Arial"/>
          <w:color w:val="000000"/>
          <w:lang w:val="sr-Cyrl-CS" w:eastAsia="sr-Cyrl-CS"/>
        </w:rPr>
        <w:tab/>
        <w:t>корекцију и усаглашавање са Извођачем и оверу исте и свих 6 (шест) примерака доставити Наручиоцу на оверу. Наручилац ће у року од 5 (пет) дана извршити преглед, евентуалну корекцију и усаглашавање са Извођачем и оверу окончане ситуације и 3 (три) оверена примерка вратити Извођачу на адресу Извођача или на градилиште путем Стручног надзора, а 1 (један) оверен примерак дати Стручном надзору.</w:t>
      </w:r>
    </w:p>
    <w:p w:rsidR="00B671BB" w:rsidRPr="00B671BB" w:rsidRDefault="00B671BB" w:rsidP="00B671BB">
      <w:pPr>
        <w:tabs>
          <w:tab w:val="left" w:pos="567"/>
          <w:tab w:val="left" w:pos="709"/>
        </w:tabs>
        <w:autoSpaceDE w:val="0"/>
        <w:autoSpaceDN w:val="0"/>
        <w:adjustRightInd w:val="0"/>
        <w:spacing w:before="0"/>
        <w:contextualSpacing/>
        <w:rPr>
          <w:rFonts w:cs="Arial"/>
          <w:i/>
          <w:iCs/>
          <w:color w:val="000000"/>
          <w:lang w:val="sr-Cyrl-CS" w:eastAsia="sr-Cyrl-CS"/>
        </w:rPr>
      </w:pPr>
      <w:r w:rsidRPr="00B671BB">
        <w:rPr>
          <w:rFonts w:cs="Arial"/>
          <w:color w:val="000000"/>
          <w:lang w:val="sr-Cyrl-CS" w:eastAsia="sr-Cyrl-CS"/>
        </w:rPr>
        <w:t>Уговорна страна, која по Коначном обрачуну треба другој уговорној страни да исплати одређени износ, дужна је да ову своју обавезу изврши у року од 45 (четрдесе пет) дана од потписа Коначног обрачуна и пријема и овере Окончане ситуације.</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Прихватање Коначног обрачуна значиће да Извођач одустаје од свих захтева, па и оних који су већ раније поднети у писаној форми, а остали су нерегулисани.</w:t>
      </w:r>
    </w:p>
    <w:p w:rsidR="00B671BB" w:rsidRPr="00B671BB" w:rsidRDefault="00B671BB" w:rsidP="00B671BB">
      <w:pPr>
        <w:tabs>
          <w:tab w:val="left" w:pos="709"/>
        </w:tabs>
        <w:autoSpaceDE w:val="0"/>
        <w:autoSpaceDN w:val="0"/>
        <w:adjustRightInd w:val="0"/>
        <w:spacing w:before="0"/>
        <w:contextualSpacing/>
        <w:rPr>
          <w:rFonts w:cs="Arial"/>
          <w:color w:val="000000"/>
          <w:lang w:val="sr-Cyrl-CS" w:eastAsia="sr-Cyrl-CS"/>
        </w:rPr>
      </w:pP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r w:rsidRPr="00B671BB">
        <w:rPr>
          <w:rFonts w:eastAsia="Arial Unicode MS" w:cs="Arial"/>
          <w:b/>
          <w:bCs/>
          <w:lang w:val="sr-Cyrl-CS"/>
        </w:rPr>
        <w:t>РАСКИД УГОВОРА</w:t>
      </w: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r w:rsidRPr="00B671BB">
        <w:rPr>
          <w:rFonts w:eastAsia="Arial Unicode MS" w:cs="Arial"/>
          <w:b/>
          <w:bCs/>
          <w:lang w:val="sr-Cyrl-CS"/>
        </w:rPr>
        <w:t xml:space="preserve">Члан </w:t>
      </w:r>
      <w:r w:rsidRPr="00B671BB">
        <w:rPr>
          <w:rFonts w:eastAsia="Arial Unicode MS" w:cs="Arial"/>
          <w:b/>
          <w:bCs/>
          <w:lang w:val="sr-Latn-RS"/>
        </w:rPr>
        <w:t>37</w:t>
      </w:r>
      <w:r w:rsidRPr="00B671BB">
        <w:rPr>
          <w:rFonts w:eastAsia="Arial Unicode MS" w:cs="Arial"/>
          <w:b/>
          <w:bCs/>
          <w:lang w:val="sr-Cyrl-CS"/>
        </w:rPr>
        <w:t>.</w:t>
      </w:r>
    </w:p>
    <w:p w:rsidR="00B671BB" w:rsidRPr="00B671BB" w:rsidRDefault="00B671BB" w:rsidP="00B671BB">
      <w:pPr>
        <w:spacing w:before="0"/>
        <w:rPr>
          <w:rFonts w:eastAsia="Arial Unicode MS" w:cs="Arial"/>
          <w:lang w:val="sr-Cyrl-CS"/>
        </w:rPr>
      </w:pPr>
      <w:r w:rsidRPr="00B671BB">
        <w:rPr>
          <w:rFonts w:eastAsia="Arial Unicode MS" w:cs="Arial"/>
          <w:lang w:val="sr-Cyrl-CS"/>
        </w:rPr>
        <w:t>Уговор се може раскинути и на основу писаног споразума сагласношћу воља Уговорних страна.</w:t>
      </w:r>
    </w:p>
    <w:p w:rsidR="00B671BB" w:rsidRPr="00B671BB" w:rsidRDefault="00B671BB" w:rsidP="00B671BB">
      <w:pPr>
        <w:spacing w:before="0"/>
        <w:rPr>
          <w:rFonts w:eastAsia="Arial Unicode MS" w:cs="Arial"/>
          <w:lang w:val="sr-Cyrl-CS"/>
        </w:rPr>
      </w:pPr>
      <w:r w:rsidRPr="00B671BB">
        <w:rPr>
          <w:rFonts w:eastAsia="Arial Unicode MS" w:cs="Arial"/>
          <w:lang w:val="sr-Cyrl-CS"/>
        </w:rPr>
        <w:t>Наручилац има право на једнострани раскид Уговора ако Извођач радова:</w:t>
      </w:r>
    </w:p>
    <w:p w:rsidR="00B671BB" w:rsidRPr="00B671BB" w:rsidRDefault="00B671BB" w:rsidP="004C2173">
      <w:pPr>
        <w:numPr>
          <w:ilvl w:val="0"/>
          <w:numId w:val="44"/>
        </w:numPr>
        <w:spacing w:before="0"/>
        <w:ind w:left="0"/>
        <w:rPr>
          <w:rFonts w:eastAsia="Arial Unicode MS" w:cs="Arial"/>
        </w:rPr>
      </w:pPr>
      <w:r w:rsidRPr="00B671BB">
        <w:rPr>
          <w:rFonts w:eastAsia="Arial Unicode MS" w:cs="Arial"/>
          <w:lang w:val="sr-Cyrl-RS"/>
        </w:rPr>
        <w:t>неоправдано</w:t>
      </w:r>
      <w:r w:rsidRPr="00B671BB">
        <w:rPr>
          <w:rFonts w:eastAsia="Arial Unicode MS" w:cs="Arial"/>
        </w:rPr>
        <w:t xml:space="preserve"> касни са извођењем радова дуже од </w:t>
      </w:r>
      <w:r w:rsidRPr="00B671BB">
        <w:rPr>
          <w:rFonts w:eastAsia="Arial Unicode MS" w:cs="Arial"/>
          <w:lang w:val="sr-Cyrl-RS"/>
        </w:rPr>
        <w:t>15 календарских дана</w:t>
      </w:r>
      <w:r w:rsidRPr="00B671BB">
        <w:rPr>
          <w:rFonts w:eastAsia="Arial Unicode MS" w:cs="Arial"/>
        </w:rPr>
        <w:t>, као и ако Извођач радова не изводи радове у складу са пројектно-техничком документацијом или из неоправданих разлога</w:t>
      </w:r>
      <w:r w:rsidRPr="00B671BB">
        <w:rPr>
          <w:rFonts w:eastAsia="Arial Unicode MS" w:cs="Arial"/>
          <w:lang w:val="sr-Cyrl-RS"/>
        </w:rPr>
        <w:t xml:space="preserve"> не започне радове или</w:t>
      </w:r>
      <w:r w:rsidRPr="00B671BB">
        <w:rPr>
          <w:rFonts w:eastAsia="Arial Unicode MS" w:cs="Arial"/>
        </w:rPr>
        <w:t xml:space="preserve"> прекине </w:t>
      </w:r>
      <w:r w:rsidRPr="00B671BB">
        <w:rPr>
          <w:rFonts w:eastAsia="Arial Unicode MS" w:cs="Arial"/>
          <w:lang w:val="sr-Cyrl-RS"/>
        </w:rPr>
        <w:t>реализацију овог уговора</w:t>
      </w:r>
      <w:r w:rsidRPr="00B671BB">
        <w:rPr>
          <w:rFonts w:eastAsia="Arial Unicode MS" w:cs="Arial"/>
        </w:rPr>
        <w:t>, а без сагласности Наручиоца;</w:t>
      </w:r>
    </w:p>
    <w:p w:rsidR="00B671BB" w:rsidRPr="00B671BB" w:rsidRDefault="00B671BB" w:rsidP="004C2173">
      <w:pPr>
        <w:numPr>
          <w:ilvl w:val="0"/>
          <w:numId w:val="44"/>
        </w:numPr>
        <w:spacing w:before="0"/>
        <w:ind w:left="0"/>
        <w:rPr>
          <w:rFonts w:eastAsia="Arial Unicode MS" w:cs="Arial"/>
        </w:rPr>
      </w:pPr>
      <w:r w:rsidRPr="00B671BB">
        <w:rPr>
          <w:rFonts w:eastAsia="Arial Unicode MS" w:cs="Arial"/>
          <w:lang w:val="sr-Cyrl-RS"/>
        </w:rPr>
        <w:t>изводи радове</w:t>
      </w:r>
      <w:r w:rsidRPr="00B671BB">
        <w:rPr>
          <w:rFonts w:eastAsia="Arial Unicode MS" w:cs="Arial"/>
          <w:strike/>
          <w:lang w:val="sr-Cyrl-RS"/>
        </w:rPr>
        <w:t xml:space="preserve"> </w:t>
      </w:r>
      <w:r w:rsidRPr="00B671BB">
        <w:rPr>
          <w:rFonts w:eastAsia="Arial Unicode MS" w:cs="Arial"/>
          <w:lang w:val="sr-Cyrl-RS"/>
        </w:rPr>
        <w:t xml:space="preserve">суптротно </w:t>
      </w:r>
      <w:r w:rsidRPr="00B671BB">
        <w:rPr>
          <w:rFonts w:eastAsia="Arial Unicode MS" w:cs="Arial"/>
        </w:rPr>
        <w:t xml:space="preserve">прописима </w:t>
      </w:r>
      <w:r w:rsidRPr="00B671BB">
        <w:rPr>
          <w:rFonts w:eastAsia="Arial Unicode MS" w:cs="Arial"/>
          <w:lang w:val="sr-Cyrl-RS"/>
        </w:rPr>
        <w:t xml:space="preserve">Републике Србије </w:t>
      </w:r>
      <w:r w:rsidRPr="00B671BB">
        <w:rPr>
          <w:rFonts w:eastAsia="Arial Unicode MS" w:cs="Arial"/>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супротно конкурсној и уговорној документацији дао у подизвођење неки део Уговора;</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пропустио да достави тражену меницу за отклањање недостатака у гарантном року;</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није доставио Наручиоцу Динамички план на начин дефинисан овим Уговором;</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својим радовима проузроковао штету и након упозорења Наручиоца или Стручног надзора;</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није доставио Наручиоцу елаборат о уређењу Градилишта на начин дефинисан овим Уговором</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упркос позиву и упозорењу Наручиоца свесно занемарује  увођење у посао, како је то дефинисано чланом 8. овог Уговора;</w:t>
      </w:r>
    </w:p>
    <w:p w:rsidR="00B671BB" w:rsidRPr="00B671BB" w:rsidRDefault="00B671BB" w:rsidP="004C2173">
      <w:pPr>
        <w:numPr>
          <w:ilvl w:val="0"/>
          <w:numId w:val="44"/>
        </w:numPr>
        <w:spacing w:before="0"/>
        <w:ind w:left="0"/>
        <w:rPr>
          <w:rFonts w:eastAsia="Arial Unicode MS" w:cs="Arial"/>
          <w:color w:val="000000"/>
        </w:rPr>
      </w:pPr>
      <w:r w:rsidRPr="00B671BB">
        <w:rPr>
          <w:rFonts w:cs="Arial"/>
          <w:color w:val="000000"/>
          <w:lang w:val="sr-Cyrl-CS" w:eastAsia="sr-Cyrl-CS"/>
        </w:rPr>
        <w:t xml:space="preserve"> доставио Наручиоцу елаборат о уређењу Градилишта на</w:t>
      </w:r>
      <w:r w:rsidRPr="00B671BB">
        <w:rPr>
          <w:rFonts w:eastAsia="Arial Unicode MS" w:cs="Arial"/>
          <w:color w:val="000000"/>
          <w:lang w:val="sr-Cyrl-RS"/>
        </w:rPr>
        <w:t xml:space="preserve"> </w:t>
      </w:r>
      <w:r w:rsidRPr="00B671BB">
        <w:rPr>
          <w:rFonts w:cs="Arial"/>
          <w:color w:val="000000"/>
          <w:lang w:val="sr-Cyrl-CS" w:eastAsia="sr-Cyrl-CS"/>
        </w:rPr>
        <w:t>начин који није дефинисан овим Уговором;</w:t>
      </w:r>
    </w:p>
    <w:p w:rsidR="00B671BB" w:rsidRPr="00B671BB" w:rsidRDefault="00B671BB" w:rsidP="004C2173">
      <w:pPr>
        <w:numPr>
          <w:ilvl w:val="0"/>
          <w:numId w:val="44"/>
        </w:numPr>
        <w:spacing w:before="0"/>
        <w:ind w:left="0"/>
        <w:rPr>
          <w:rFonts w:eastAsia="Arial Unicode MS" w:cs="Arial"/>
          <w:lang w:val="sr-Cyrl-CS"/>
        </w:rPr>
      </w:pPr>
      <w:r w:rsidRPr="00B671BB">
        <w:rPr>
          <w:rFonts w:eastAsia="Arial Unicode MS" w:cs="Arial"/>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B671BB">
        <w:rPr>
          <w:rFonts w:eastAsia="Arial Unicode MS" w:cs="Arial"/>
        </w:rPr>
        <w:tab/>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Трошкове </w:t>
      </w:r>
      <w:r w:rsidRPr="00B671BB">
        <w:rPr>
          <w:rFonts w:eastAsia="Arial Unicode MS" w:cs="Arial"/>
          <w:lang w:val="sr-Cyrl-RS"/>
        </w:rPr>
        <w:t>једностраног раскида овог Уговора</w:t>
      </w:r>
      <w:r w:rsidRPr="00B671BB">
        <w:rPr>
          <w:rFonts w:eastAsia="Arial Unicode MS" w:cs="Arial"/>
          <w:lang w:val="sr-Cyrl-CS"/>
        </w:rPr>
        <w:t xml:space="preserve"> сноси Уговорна страна која је одговорна за раскид уговора. </w:t>
      </w:r>
    </w:p>
    <w:p w:rsidR="00B671BB" w:rsidRPr="00B671BB" w:rsidRDefault="00B671BB" w:rsidP="00B671BB">
      <w:pPr>
        <w:spacing w:before="0"/>
        <w:rPr>
          <w:rFonts w:eastAsia="Arial Unicode MS" w:cs="Arial"/>
          <w:lang w:val="sr-Cyrl-RS"/>
        </w:rPr>
      </w:pPr>
      <w:r w:rsidRPr="00B671BB">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B671BB">
        <w:rPr>
          <w:rFonts w:eastAsia="Arial Unicode MS" w:cs="Arial"/>
          <w:lang w:val="sr-Cyrl-RS"/>
        </w:rPr>
        <w:t xml:space="preserve"> </w:t>
      </w:r>
      <w:r w:rsidRPr="00B671BB">
        <w:rPr>
          <w:rFonts w:eastAsia="Arial Unicode MS" w:cs="Arial"/>
          <w:lang w:val="sr-Cyrl-CS"/>
        </w:rPr>
        <w:t>у</w:t>
      </w:r>
      <w:r w:rsidRPr="00B671BB">
        <w:rPr>
          <w:rFonts w:eastAsia="Arial Unicode MS" w:cs="Arial"/>
          <w:lang w:val="sr-Cyrl-RS"/>
        </w:rPr>
        <w:t xml:space="preserve"> свему у складу са одредбама ЗОО о раскиду уговора и правила о накнади штете</w:t>
      </w:r>
    </w:p>
    <w:p w:rsidR="009539CC" w:rsidRDefault="009539CC" w:rsidP="00B671BB">
      <w:pPr>
        <w:spacing w:before="0"/>
        <w:rPr>
          <w:rFonts w:eastAsia="Arial Unicode MS" w:cs="Arial"/>
          <w:lang w:val="sr-Cyrl-RS"/>
        </w:rPr>
      </w:pPr>
    </w:p>
    <w:p w:rsidR="009539CC" w:rsidRPr="00B671BB" w:rsidRDefault="009539CC" w:rsidP="00B671BB">
      <w:pPr>
        <w:spacing w:before="0"/>
        <w:rPr>
          <w:rFonts w:eastAsia="Arial Unicode MS" w:cs="Arial"/>
          <w:lang w:val="sr-Cyrl-RS"/>
        </w:rPr>
      </w:pP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r w:rsidRPr="00B671BB">
        <w:rPr>
          <w:rFonts w:eastAsia="Arial Unicode MS" w:cs="Arial"/>
          <w:b/>
          <w:bCs/>
          <w:lang w:val="sr-Cyrl-CS"/>
        </w:rPr>
        <w:t>РЕШАВАЊЕ СПОРОВА</w:t>
      </w:r>
    </w:p>
    <w:p w:rsidR="00B671BB" w:rsidRPr="00B671BB" w:rsidRDefault="00B671BB" w:rsidP="00B671BB">
      <w:pPr>
        <w:keepNext/>
        <w:tabs>
          <w:tab w:val="num" w:pos="0"/>
        </w:tabs>
        <w:spacing w:before="0"/>
        <w:jc w:val="center"/>
        <w:outlineLvl w:val="3"/>
        <w:rPr>
          <w:rFonts w:eastAsia="Arial Unicode MS" w:cs="Arial"/>
          <w:b/>
          <w:bCs/>
          <w:lang w:val="sr-Cyrl-CS"/>
        </w:rPr>
      </w:pPr>
      <w:r w:rsidRPr="00B671BB">
        <w:rPr>
          <w:rFonts w:eastAsia="Arial Unicode MS" w:cs="Arial"/>
          <w:b/>
          <w:bCs/>
          <w:lang w:val="sr-Cyrl-CS"/>
        </w:rPr>
        <w:t xml:space="preserve">Члан </w:t>
      </w:r>
      <w:r w:rsidRPr="00B671BB">
        <w:rPr>
          <w:rFonts w:eastAsia="Arial Unicode MS" w:cs="Arial"/>
          <w:b/>
          <w:bCs/>
          <w:lang w:val="sr-Latn-RS"/>
        </w:rPr>
        <w:t>38</w:t>
      </w:r>
      <w:r w:rsidRPr="00B671BB">
        <w:rPr>
          <w:rFonts w:eastAsia="Arial Unicode MS" w:cs="Arial"/>
          <w:b/>
          <w:bCs/>
          <w:lang w:val="sr-Cyrl-CS"/>
        </w:rPr>
        <w:t>.</w:t>
      </w: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p>
    <w:p w:rsidR="00B671BB" w:rsidRPr="00B671BB" w:rsidRDefault="00B671BB" w:rsidP="00B671BB">
      <w:pPr>
        <w:widowControl w:val="0"/>
        <w:tabs>
          <w:tab w:val="left" w:pos="567"/>
        </w:tabs>
        <w:suppressAutoHyphens/>
        <w:autoSpaceDE w:val="0"/>
        <w:autoSpaceDN w:val="0"/>
        <w:spacing w:before="0"/>
        <w:rPr>
          <w:rFonts w:cs="Arial"/>
          <w:color w:val="000000"/>
          <w:lang w:val="sr-Cyrl-RS"/>
        </w:rPr>
      </w:pPr>
      <w:r w:rsidRPr="00B671BB">
        <w:rPr>
          <w:rFonts w:cs="Arial"/>
          <w:color w:val="000000"/>
          <w:lang w:val="sr-Cyrl-RS"/>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rsidR="00B671BB" w:rsidRPr="00B671BB" w:rsidRDefault="00B671BB" w:rsidP="00B671BB">
      <w:pPr>
        <w:autoSpaceDE w:val="0"/>
        <w:autoSpaceDN w:val="0"/>
        <w:adjustRightInd w:val="0"/>
        <w:spacing w:before="0"/>
        <w:ind w:hanging="567"/>
        <w:contextualSpacing/>
        <w:jc w:val="center"/>
        <w:rPr>
          <w:rFonts w:cs="Arial"/>
          <w:color w:val="000000"/>
          <w:lang w:eastAsia="sr-Cyrl-CS"/>
        </w:rPr>
      </w:pPr>
    </w:p>
    <w:p w:rsidR="00B671BB" w:rsidRPr="00B671BB" w:rsidRDefault="00B671BB" w:rsidP="00B671BB">
      <w:pPr>
        <w:keepNext/>
        <w:tabs>
          <w:tab w:val="num" w:pos="0"/>
          <w:tab w:val="left" w:pos="6660"/>
        </w:tabs>
        <w:spacing w:before="0"/>
        <w:jc w:val="center"/>
        <w:outlineLvl w:val="3"/>
        <w:rPr>
          <w:rFonts w:cs="Arial"/>
          <w:b/>
          <w:bCs/>
          <w:lang w:val="sr-Cyrl-CS"/>
        </w:rPr>
      </w:pPr>
      <w:r w:rsidRPr="00B671BB">
        <w:rPr>
          <w:rFonts w:cs="Arial"/>
          <w:b/>
          <w:bCs/>
          <w:color w:val="000000"/>
          <w:lang w:val="sr-Cyrl-CS" w:eastAsia="sr-Cyrl-CS"/>
        </w:rPr>
        <w:t>ВИША СИЛА</w:t>
      </w: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Члан 39.</w:t>
      </w:r>
    </w:p>
    <w:p w:rsidR="00B671BB" w:rsidRPr="00B671BB" w:rsidRDefault="00B671BB" w:rsidP="00B671BB">
      <w:pPr>
        <w:keepNext/>
        <w:tabs>
          <w:tab w:val="num" w:pos="0"/>
        </w:tabs>
        <w:spacing w:before="0"/>
        <w:jc w:val="center"/>
        <w:outlineLvl w:val="3"/>
        <w:rPr>
          <w:rFonts w:cs="Arial"/>
          <w:b/>
          <w:bCs/>
          <w:color w:val="000000"/>
          <w:lang w:val="sr-Cyrl-CS" w:eastAsia="sr-Cyrl-CS"/>
        </w:rPr>
      </w:pPr>
    </w:p>
    <w:p w:rsidR="00B671BB" w:rsidRPr="00B671BB" w:rsidRDefault="00B671BB" w:rsidP="00B671BB">
      <w:pPr>
        <w:widowControl w:val="0"/>
        <w:tabs>
          <w:tab w:val="left" w:pos="709"/>
          <w:tab w:val="left" w:pos="871"/>
        </w:tabs>
        <w:autoSpaceDE w:val="0"/>
        <w:autoSpaceDN w:val="0"/>
        <w:adjustRightInd w:val="0"/>
        <w:spacing w:before="0" w:line="281" w:lineRule="exact"/>
        <w:contextualSpacing/>
        <w:rPr>
          <w:rFonts w:cs="Arial"/>
          <w:color w:val="000000"/>
          <w:lang w:val="sr-Cyrl-CS" w:eastAsia="sr-Cyrl-CS"/>
        </w:rPr>
      </w:pPr>
      <w:r w:rsidRPr="00B671BB">
        <w:rPr>
          <w:rFonts w:cs="Arial"/>
          <w:color w:val="000000"/>
          <w:lang w:val="sr-Cyrl-CS" w:eastAsia="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671BB" w:rsidRPr="00B671BB" w:rsidRDefault="00B671BB" w:rsidP="00B671BB">
      <w:pPr>
        <w:widowControl w:val="0"/>
        <w:tabs>
          <w:tab w:val="left" w:pos="709"/>
          <w:tab w:val="left" w:pos="871"/>
        </w:tabs>
        <w:autoSpaceDE w:val="0"/>
        <w:autoSpaceDN w:val="0"/>
        <w:adjustRightInd w:val="0"/>
        <w:spacing w:before="0" w:line="281" w:lineRule="exact"/>
        <w:contextualSpacing/>
        <w:rPr>
          <w:rFonts w:cs="Arial"/>
          <w:color w:val="000000"/>
          <w:lang w:val="sr-Cyrl-CS" w:eastAsia="sr-Cyrl-CS"/>
        </w:rPr>
      </w:pPr>
      <w:r w:rsidRPr="00B671BB">
        <w:rPr>
          <w:rFonts w:cs="Arial"/>
          <w:color w:val="000000"/>
          <w:lang w:val="sr-Cyrl-CS" w:eastAsia="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671BB" w:rsidRPr="00B671BB" w:rsidRDefault="00B671BB" w:rsidP="00B671BB">
      <w:pPr>
        <w:widowControl w:val="0"/>
        <w:tabs>
          <w:tab w:val="left" w:pos="709"/>
          <w:tab w:val="left" w:pos="871"/>
        </w:tabs>
        <w:autoSpaceDE w:val="0"/>
        <w:autoSpaceDN w:val="0"/>
        <w:adjustRightInd w:val="0"/>
        <w:spacing w:before="0" w:line="281" w:lineRule="exact"/>
        <w:contextualSpacing/>
        <w:rPr>
          <w:rFonts w:cs="Arial"/>
          <w:color w:val="000000"/>
          <w:lang w:val="sr-Cyrl-CS" w:eastAsia="sr-Cyrl-CS"/>
        </w:rPr>
      </w:pPr>
      <w:r w:rsidRPr="00B671BB">
        <w:rPr>
          <w:rFonts w:cs="Arial"/>
          <w:color w:val="000000"/>
          <w:lang w:val="sr-Cyrl-CS" w:eastAsia="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671BB" w:rsidRPr="00B671BB" w:rsidRDefault="00B671BB" w:rsidP="00B671BB">
      <w:pPr>
        <w:tabs>
          <w:tab w:val="left" w:pos="709"/>
          <w:tab w:val="left" w:pos="871"/>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671BB" w:rsidRPr="00B671BB" w:rsidRDefault="00B671BB" w:rsidP="00B671BB">
      <w:pPr>
        <w:tabs>
          <w:tab w:val="left" w:pos="2355"/>
        </w:tabs>
        <w:autoSpaceDE w:val="0"/>
        <w:autoSpaceDN w:val="0"/>
        <w:adjustRightInd w:val="0"/>
        <w:spacing w:before="0"/>
        <w:ind w:hanging="567"/>
        <w:contextualSpacing/>
        <w:rPr>
          <w:rFonts w:eastAsia="Arial Unicode MS" w:cs="Arial"/>
          <w:smallCaps/>
          <w:color w:val="000000"/>
          <w:lang w:eastAsia="sr-Cyrl-CS"/>
        </w:rPr>
      </w:pPr>
      <w:r w:rsidRPr="00B671BB">
        <w:rPr>
          <w:rFonts w:cs="Arial"/>
          <w:color w:val="000000"/>
          <w:lang w:val="sr-Cyrl-CS" w:eastAsia="sr-Cyrl-CS"/>
        </w:rPr>
        <w:tab/>
      </w:r>
    </w:p>
    <w:p w:rsidR="00B671BB" w:rsidRPr="00B671BB" w:rsidRDefault="00B671BB" w:rsidP="00B671BB">
      <w:pPr>
        <w:keepNext/>
        <w:tabs>
          <w:tab w:val="num" w:pos="0"/>
        </w:tabs>
        <w:spacing w:before="0"/>
        <w:jc w:val="center"/>
        <w:outlineLvl w:val="3"/>
        <w:rPr>
          <w:rFonts w:cs="Arial"/>
          <w:b/>
          <w:bCs/>
        </w:rPr>
      </w:pPr>
      <w:r w:rsidRPr="00B671BB">
        <w:rPr>
          <w:rFonts w:eastAsia="Arial Unicode MS" w:cs="Arial"/>
          <w:b/>
          <w:bCs/>
          <w:smallCaps/>
          <w:color w:val="000000"/>
          <w:lang w:val="sr-Cyrl-CS" w:eastAsia="sr-Cyrl-CS"/>
        </w:rPr>
        <w:t>ЕТИЧКЕ ОДРЕДБЕ</w:t>
      </w:r>
    </w:p>
    <w:p w:rsidR="00B671BB" w:rsidRPr="00B671BB" w:rsidRDefault="00B671BB" w:rsidP="00B671BB">
      <w:pPr>
        <w:keepNext/>
        <w:tabs>
          <w:tab w:val="num" w:pos="0"/>
        </w:tabs>
        <w:spacing w:before="0"/>
        <w:jc w:val="center"/>
        <w:outlineLvl w:val="3"/>
        <w:rPr>
          <w:rFonts w:ascii="Arial Narrow" w:hAnsi="Arial Narrow" w:cs="Arial"/>
          <w:b/>
          <w:bCs/>
          <w:lang w:val="sr-Cyrl-CS" w:eastAsia="sr-Cyrl-CS"/>
        </w:rPr>
      </w:pPr>
      <w:r w:rsidRPr="00B671BB">
        <w:rPr>
          <w:rFonts w:cs="Arial"/>
          <w:b/>
          <w:bCs/>
          <w:color w:val="000000"/>
          <w:spacing w:val="10"/>
          <w:lang w:val="sr-Cyrl-CS" w:eastAsia="sr-Cyrl-CS"/>
        </w:rPr>
        <w:t>Члан 4</w:t>
      </w:r>
      <w:r w:rsidRPr="00B671BB">
        <w:rPr>
          <w:rFonts w:cs="Arial"/>
          <w:b/>
          <w:bCs/>
          <w:color w:val="000000"/>
          <w:spacing w:val="10"/>
          <w:lang w:val="sr-Latn-RS" w:eastAsia="sr-Cyrl-CS"/>
        </w:rPr>
        <w:t>0</w:t>
      </w:r>
      <w:r w:rsidRPr="00B671BB">
        <w:rPr>
          <w:rFonts w:cs="Arial"/>
          <w:b/>
          <w:bCs/>
          <w:color w:val="000000"/>
          <w:spacing w:val="10"/>
          <w:lang w:val="sr-Cyrl-CS" w:eastAsia="sr-Cyrl-CS"/>
        </w:rPr>
        <w:t>.</w:t>
      </w:r>
    </w:p>
    <w:p w:rsidR="00B671BB" w:rsidRPr="00B671BB" w:rsidRDefault="00B671BB" w:rsidP="00B671BB">
      <w:p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Од почетка извођења радова, па до издавање Потврде о завршетку извођења радова, Извођач мора да поштује закон и професију, да на њега не утиче потенцијални сукоб интереса, као и да се уздржава од давања јавних изјава у вези са радовима без претходног одобрења Наручиоца. Извођач мора да обезбеди такво понашање и од својих Подизвођача.</w:t>
      </w:r>
    </w:p>
    <w:p w:rsidR="00B671BB" w:rsidRPr="00B671BB" w:rsidRDefault="00B671BB" w:rsidP="00B671BB">
      <w:pPr>
        <w:tabs>
          <w:tab w:val="left" w:pos="554"/>
        </w:tabs>
        <w:autoSpaceDE w:val="0"/>
        <w:autoSpaceDN w:val="0"/>
        <w:adjustRightInd w:val="0"/>
        <w:spacing w:before="0"/>
        <w:contextualSpacing/>
        <w:rPr>
          <w:rFonts w:cs="Arial"/>
          <w:color w:val="000000"/>
          <w:lang w:val="sr-Cyrl-CS" w:eastAsia="sr-Cyrl-CS"/>
        </w:rPr>
      </w:pPr>
    </w:p>
    <w:p w:rsidR="00B671BB" w:rsidRPr="00B671BB" w:rsidRDefault="00B671BB" w:rsidP="00B671BB">
      <w:pPr>
        <w:tabs>
          <w:tab w:val="left" w:pos="55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Наручилац задржава право да захтева од Извођача да одмах удаљи са посла било које лице које је запослио Извођач уколико утврди да постоји било какав покушај корупције у свим фазама извођења радова.</w:t>
      </w:r>
    </w:p>
    <w:p w:rsidR="00B671BB" w:rsidRPr="00B671BB" w:rsidRDefault="00B671BB" w:rsidP="00B671BB">
      <w:pPr>
        <w:tabs>
          <w:tab w:val="left" w:pos="554"/>
        </w:tabs>
        <w:autoSpaceDE w:val="0"/>
        <w:autoSpaceDN w:val="0"/>
        <w:adjustRightInd w:val="0"/>
        <w:spacing w:before="0"/>
        <w:contextualSpacing/>
        <w:rPr>
          <w:rFonts w:cs="Arial"/>
          <w:color w:val="000000"/>
          <w:lang w:val="sr-Cyrl-CS" w:eastAsia="sr-Cyrl-CS"/>
        </w:rPr>
      </w:pPr>
    </w:p>
    <w:p w:rsidR="00B671BB" w:rsidRPr="00B671BB" w:rsidRDefault="00B671BB" w:rsidP="00B671BB">
      <w:pPr>
        <w:tabs>
          <w:tab w:val="left" w:pos="55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Сви Извештаји и документа које једна Уговорна страна достави другој у току реализације Уговора су пословна тајна и са истима се има поступати на тај начин.</w:t>
      </w:r>
    </w:p>
    <w:p w:rsidR="00B671BB" w:rsidRPr="00B671BB" w:rsidRDefault="00B671BB" w:rsidP="00B671BB">
      <w:pPr>
        <w:tabs>
          <w:tab w:val="left" w:pos="554"/>
          <w:tab w:val="left" w:pos="851"/>
        </w:tabs>
        <w:autoSpaceDE w:val="0"/>
        <w:autoSpaceDN w:val="0"/>
        <w:adjustRightInd w:val="0"/>
        <w:spacing w:before="0"/>
        <w:contextualSpacing/>
        <w:jc w:val="center"/>
        <w:rPr>
          <w:rFonts w:cs="Arial"/>
          <w:color w:val="000000"/>
          <w:lang w:val="sr-Latn-CS" w:eastAsia="sr-Cyrl-CS"/>
        </w:rPr>
      </w:pPr>
    </w:p>
    <w:p w:rsidR="00B671BB" w:rsidRPr="00B671BB" w:rsidRDefault="00B671BB" w:rsidP="00B671BB">
      <w:pPr>
        <w:keepNext/>
        <w:tabs>
          <w:tab w:val="num" w:pos="0"/>
        </w:tabs>
        <w:spacing w:before="0"/>
        <w:jc w:val="center"/>
        <w:outlineLvl w:val="3"/>
        <w:rPr>
          <w:rFonts w:cs="Arial"/>
          <w:b/>
          <w:bCs/>
          <w:lang w:eastAsia="sr-Cyrl-CS"/>
        </w:rPr>
      </w:pPr>
      <w:r w:rsidRPr="00B671BB">
        <w:rPr>
          <w:rFonts w:eastAsia="Arial Unicode MS" w:cs="Arial"/>
          <w:b/>
          <w:bCs/>
          <w:smallCaps/>
          <w:color w:val="000000"/>
          <w:lang w:val="sr-Cyrl-CS" w:eastAsia="sr-Cyrl-CS"/>
        </w:rPr>
        <w:t>ЗАВРШЕТАК И ПРИМОПРЕДАЈА РАДОВА</w:t>
      </w:r>
    </w:p>
    <w:p w:rsidR="00B671BB" w:rsidRPr="009C0C08" w:rsidRDefault="00B671BB" w:rsidP="00B671BB">
      <w:pPr>
        <w:keepNext/>
        <w:tabs>
          <w:tab w:val="num" w:pos="0"/>
        </w:tabs>
        <w:spacing w:before="0"/>
        <w:jc w:val="center"/>
        <w:outlineLvl w:val="3"/>
        <w:rPr>
          <w:rFonts w:cs="Arial"/>
          <w:b/>
          <w:bCs/>
          <w:lang w:val="sr-Cyrl-CS" w:eastAsia="sr-Cyrl-CS"/>
        </w:rPr>
      </w:pPr>
      <w:r w:rsidRPr="009C0C08">
        <w:rPr>
          <w:rFonts w:cs="Arial"/>
          <w:b/>
          <w:bCs/>
          <w:spacing w:val="10"/>
          <w:lang w:val="sr-Cyrl-CS" w:eastAsia="sr-Cyrl-CS"/>
        </w:rPr>
        <w:t>Члан 4</w:t>
      </w:r>
      <w:r w:rsidRPr="009C0C08">
        <w:rPr>
          <w:rFonts w:cs="Arial"/>
          <w:b/>
          <w:bCs/>
          <w:spacing w:val="10"/>
          <w:lang w:val="sr-Latn-RS" w:eastAsia="sr-Cyrl-CS"/>
        </w:rPr>
        <w:t>1</w:t>
      </w:r>
      <w:r w:rsidRPr="009C0C08">
        <w:rPr>
          <w:rFonts w:cs="Arial"/>
          <w:b/>
          <w:bCs/>
          <w:spacing w:val="10"/>
          <w:lang w:val="sr-Cyrl-CS" w:eastAsia="sr-Cyrl-CS"/>
        </w:rPr>
        <w:t>.</w:t>
      </w:r>
    </w:p>
    <w:p w:rsidR="00B671BB" w:rsidRPr="00B671BB" w:rsidRDefault="00B671BB" w:rsidP="00B671BB">
      <w:pPr>
        <w:tabs>
          <w:tab w:val="left" w:pos="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Процедура према којој ће се између Наручиоца и Извођача извршити примопредаја радова је:</w:t>
      </w:r>
    </w:p>
    <w:p w:rsidR="00B671BB" w:rsidRPr="00B671BB" w:rsidRDefault="00B671BB" w:rsidP="004C2173">
      <w:pPr>
        <w:numPr>
          <w:ilvl w:val="0"/>
          <w:numId w:val="53"/>
        </w:numPr>
        <w:tabs>
          <w:tab w:val="left" w:pos="360"/>
        </w:tabs>
        <w:autoSpaceDE w:val="0"/>
        <w:autoSpaceDN w:val="0"/>
        <w:adjustRightInd w:val="0"/>
        <w:spacing w:before="0"/>
        <w:ind w:hanging="294"/>
        <w:contextualSpacing/>
        <w:rPr>
          <w:rFonts w:cs="Arial"/>
          <w:color w:val="000000"/>
          <w:lang w:val="sr-Cyrl-CS" w:eastAsia="sr-Cyrl-CS"/>
        </w:rPr>
      </w:pPr>
      <w:r w:rsidRPr="00B671BB">
        <w:rPr>
          <w:rFonts w:cs="Arial"/>
          <w:color w:val="000000"/>
          <w:lang w:val="sr-Cyrl-CS" w:eastAsia="sr-Cyrl-CS"/>
        </w:rPr>
        <w:t>Када Извођач утврди да су радови завршени, треба да обавести Наручиоца, уз сагласност Надзора, у писаној форми.</w:t>
      </w:r>
    </w:p>
    <w:p w:rsidR="00B671BB" w:rsidRPr="00B671BB" w:rsidRDefault="00B671BB" w:rsidP="004C2173">
      <w:pPr>
        <w:numPr>
          <w:ilvl w:val="0"/>
          <w:numId w:val="53"/>
        </w:numPr>
        <w:tabs>
          <w:tab w:val="left" w:pos="360"/>
        </w:tabs>
        <w:autoSpaceDE w:val="0"/>
        <w:autoSpaceDN w:val="0"/>
        <w:adjustRightInd w:val="0"/>
        <w:spacing w:before="0"/>
        <w:ind w:hanging="294"/>
        <w:contextualSpacing/>
        <w:rPr>
          <w:rFonts w:cs="Arial"/>
          <w:color w:val="000000"/>
          <w:lang w:val="sr-Cyrl-CS" w:eastAsia="sr-Cyrl-CS"/>
        </w:rPr>
      </w:pPr>
      <w:r w:rsidRPr="00B671BB">
        <w:rPr>
          <w:rFonts w:cs="Arial"/>
          <w:color w:val="000000"/>
          <w:lang w:val="sr-Cyrl-CS" w:eastAsia="sr-Cyrl-CS"/>
        </w:rPr>
        <w:t>Наручилац ће у року од 7 (седам) дана након завршетка радова затражити образовање Комисије  за технички преглед изграђених објеката од надлежних органа.</w:t>
      </w:r>
    </w:p>
    <w:p w:rsidR="00B671BB" w:rsidRPr="00B671BB" w:rsidRDefault="00B671BB" w:rsidP="00B671BB">
      <w:pPr>
        <w:tabs>
          <w:tab w:val="left" w:pos="360"/>
        </w:tabs>
        <w:autoSpaceDE w:val="0"/>
        <w:autoSpaceDN w:val="0"/>
        <w:adjustRightInd w:val="0"/>
        <w:spacing w:before="0"/>
        <w:ind w:hanging="294"/>
        <w:contextualSpacing/>
        <w:rPr>
          <w:rFonts w:cs="Arial"/>
          <w:color w:val="000000"/>
          <w:lang w:val="sr-Cyrl-CS" w:eastAsia="sr-Cyrl-CS"/>
        </w:rPr>
      </w:pPr>
      <w:r w:rsidRPr="00B671BB">
        <w:rPr>
          <w:rFonts w:cs="Arial"/>
          <w:color w:val="000000"/>
          <w:lang w:val="sr-Cyrl-CS" w:eastAsia="sr-Cyrl-CS"/>
        </w:rPr>
        <w:tab/>
        <w:t>По  завршетку техничког прегледа предмета уговора и добијања коначног позитивног извештаја о техничком прегледу, Наручилац ће донети решење о формирању комисије за примопредају радова.</w:t>
      </w:r>
    </w:p>
    <w:p w:rsidR="00B671BB" w:rsidRPr="00B671BB" w:rsidRDefault="00B671BB" w:rsidP="00B671BB">
      <w:pPr>
        <w:tabs>
          <w:tab w:val="left" w:pos="360"/>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 </w:t>
      </w:r>
      <w:r w:rsidRPr="00B671BB">
        <w:rPr>
          <w:rFonts w:cs="Arial"/>
          <w:color w:val="000000"/>
          <w:lang w:val="sr-Cyrl-CS" w:eastAsia="sr-Cyrl-CS"/>
        </w:rPr>
        <w:tab/>
        <w:t>Комисију чине представници:</w:t>
      </w:r>
    </w:p>
    <w:p w:rsidR="00B671BB" w:rsidRPr="00B671BB" w:rsidRDefault="00B671BB" w:rsidP="004C2173">
      <w:pPr>
        <w:numPr>
          <w:ilvl w:val="0"/>
          <w:numId w:val="52"/>
        </w:num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Наручиоца </w:t>
      </w:r>
    </w:p>
    <w:p w:rsidR="00B671BB" w:rsidRPr="00B671BB" w:rsidRDefault="00B671BB" w:rsidP="004C2173">
      <w:pPr>
        <w:numPr>
          <w:ilvl w:val="0"/>
          <w:numId w:val="52"/>
        </w:num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Стручног надзора </w:t>
      </w:r>
    </w:p>
    <w:p w:rsidR="00B671BB" w:rsidRPr="00B671BB" w:rsidRDefault="00B671BB" w:rsidP="004C2173">
      <w:pPr>
        <w:numPr>
          <w:ilvl w:val="0"/>
          <w:numId w:val="52"/>
        </w:numPr>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Извођача </w:t>
      </w:r>
    </w:p>
    <w:p w:rsidR="00B671BB" w:rsidRPr="00B671BB" w:rsidRDefault="00B671BB" w:rsidP="00B671BB">
      <w:pPr>
        <w:tabs>
          <w:tab w:val="left" w:pos="113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lastRenderedPageBreak/>
        <w:t xml:space="preserve">Извођач ће доставити Наручиоцу Решење о именовању својих представника у Комисији за примопредају радова. </w:t>
      </w:r>
    </w:p>
    <w:p w:rsidR="00B671BB" w:rsidRPr="00B671BB" w:rsidRDefault="00B671BB" w:rsidP="00B671BB">
      <w:pPr>
        <w:tabs>
          <w:tab w:val="left" w:pos="1134"/>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Трошкове примопредаје сносе Наручилац и Извођач, свако за своје </w:t>
      </w:r>
      <w:r w:rsidRPr="00B671BB">
        <w:rPr>
          <w:rFonts w:cs="Arial"/>
          <w:color w:val="000000"/>
          <w:lang w:val="sr-Cyrl-CS" w:eastAsia="sr-Cyrl-CS"/>
        </w:rPr>
        <w:tab/>
        <w:t>представнике.</w:t>
      </w:r>
    </w:p>
    <w:p w:rsidR="00B671BB" w:rsidRPr="00B671BB" w:rsidRDefault="00B671BB" w:rsidP="00B671BB">
      <w:pPr>
        <w:tabs>
          <w:tab w:val="left" w:pos="360"/>
          <w:tab w:val="left" w:pos="1134"/>
        </w:tabs>
        <w:autoSpaceDE w:val="0"/>
        <w:autoSpaceDN w:val="0"/>
        <w:adjustRightInd w:val="0"/>
        <w:spacing w:before="0"/>
        <w:ind w:hanging="567"/>
        <w:contextualSpacing/>
        <w:rPr>
          <w:rFonts w:cs="Arial"/>
          <w:color w:val="000000"/>
          <w:lang w:val="sr-Cyrl-CS" w:eastAsia="sr-Cyrl-CS"/>
        </w:rPr>
      </w:pPr>
      <w:r w:rsidRPr="00B671BB">
        <w:rPr>
          <w:rFonts w:cs="Arial"/>
          <w:color w:val="000000"/>
          <w:lang w:val="sr-Cyrl-CS" w:eastAsia="sr-Cyrl-CS"/>
        </w:rPr>
        <w:tab/>
        <w:t xml:space="preserve">Комисија ће поступити по Решењу Наручиоца и  извршити  преглед </w:t>
      </w:r>
      <w:r w:rsidRPr="00B671BB">
        <w:rPr>
          <w:rFonts w:cs="Arial"/>
          <w:color w:val="000000"/>
          <w:lang w:val="sr-Cyrl-CS" w:eastAsia="sr-Cyrl-CS"/>
        </w:rPr>
        <w:tab/>
        <w:t xml:space="preserve">изведених радова, градилиштне и друге документације и сачинити </w:t>
      </w:r>
      <w:r w:rsidRPr="00B671BB">
        <w:rPr>
          <w:rFonts w:cs="Arial"/>
          <w:color w:val="000000"/>
          <w:lang w:val="sr-Cyrl-CS" w:eastAsia="sr-Cyrl-CS"/>
        </w:rPr>
        <w:tab/>
        <w:t>Записник о истом.</w:t>
      </w:r>
    </w:p>
    <w:p w:rsidR="00B671BB" w:rsidRPr="00B671BB" w:rsidRDefault="00B671BB" w:rsidP="00B671BB">
      <w:pPr>
        <w:tabs>
          <w:tab w:val="left" w:pos="1134"/>
        </w:tabs>
        <w:autoSpaceDE w:val="0"/>
        <w:autoSpaceDN w:val="0"/>
        <w:adjustRightInd w:val="0"/>
        <w:spacing w:before="0"/>
        <w:ind w:hanging="283"/>
        <w:contextualSpacing/>
        <w:rPr>
          <w:rFonts w:cs="Arial"/>
          <w:color w:val="000000"/>
          <w:lang w:val="sr-Cyrl-CS" w:eastAsia="sr-Cyrl-CS"/>
        </w:rPr>
      </w:pPr>
      <w:r w:rsidRPr="00B671BB">
        <w:rPr>
          <w:rFonts w:cs="Arial"/>
          <w:color w:val="000000"/>
          <w:lang w:val="sr-Cyrl-CS" w:eastAsia="sr-Cyrl-CS"/>
        </w:rPr>
        <w:t xml:space="preserve">3. Када Комисија констатује да нема примедбе у вези са радовима за које се врши      примопредаја </w:t>
      </w:r>
      <w:r w:rsidRPr="00B671BB">
        <w:rPr>
          <w:rFonts w:cs="Arial"/>
          <w:lang w:val="sr-Cyrl-CS" w:eastAsia="sr-Cyrl-CS"/>
        </w:rPr>
        <w:t>исто ће констатовати у записнику о примопредаји радова у којем ће бити констатован датум завршетка извођења радова и датум примопредаје уговорених радова</w:t>
      </w:r>
    </w:p>
    <w:p w:rsidR="00B671BB" w:rsidRPr="00B671BB" w:rsidRDefault="00B671BB" w:rsidP="00B671BB">
      <w:pPr>
        <w:tabs>
          <w:tab w:val="left" w:pos="851"/>
        </w:tabs>
        <w:autoSpaceDE w:val="0"/>
        <w:autoSpaceDN w:val="0"/>
        <w:adjustRightInd w:val="0"/>
        <w:spacing w:before="0"/>
        <w:ind w:hanging="283"/>
        <w:contextualSpacing/>
        <w:jc w:val="left"/>
        <w:rPr>
          <w:rFonts w:cs="Arial"/>
          <w:lang w:val="sr-Cyrl-CS"/>
        </w:rPr>
      </w:pPr>
      <w:r w:rsidRPr="00B671BB">
        <w:rPr>
          <w:rFonts w:cs="Arial"/>
          <w:color w:val="000000"/>
          <w:lang w:val="sr-Cyrl-CS" w:eastAsia="sr-Cyrl-CS"/>
        </w:rPr>
        <w:tab/>
        <w:t xml:space="preserve"> Од почетка извођења радова, па до датума примопредаје изведених радова, Извођач преузима пуну одговорност за радове.</w:t>
      </w:r>
    </w:p>
    <w:p w:rsidR="00B671BB" w:rsidRPr="00B671BB" w:rsidRDefault="00B671BB" w:rsidP="00B671BB">
      <w:pPr>
        <w:autoSpaceDE w:val="0"/>
        <w:autoSpaceDN w:val="0"/>
        <w:adjustRightInd w:val="0"/>
        <w:spacing w:before="0"/>
        <w:ind w:hanging="284"/>
        <w:contextualSpacing/>
        <w:rPr>
          <w:rFonts w:cs="Arial"/>
          <w:color w:val="000000"/>
          <w:lang w:val="sr-Cyrl-CS" w:eastAsia="sr-Cyrl-CS"/>
        </w:rPr>
      </w:pPr>
      <w:r w:rsidRPr="00B671BB">
        <w:rPr>
          <w:rFonts w:cs="Arial"/>
          <w:color w:val="000000"/>
          <w:lang w:val="sr-Cyrl-CS" w:eastAsia="sr-Cyrl-CS"/>
        </w:rPr>
        <w:t>4. У случају да дође до било какве штете или губитка на радовима или било ком њиховом делу, из било ког разлога осим разлога Више силе, док је Извођач одговоран за њих, Извођач ће, о сопственом трошку, да их поправи и доведе у исправно стање.</w:t>
      </w:r>
    </w:p>
    <w:p w:rsidR="00B671BB" w:rsidRPr="00B671BB" w:rsidRDefault="00B671BB" w:rsidP="00B671BB">
      <w:pPr>
        <w:tabs>
          <w:tab w:val="left" w:pos="284"/>
          <w:tab w:val="left" w:pos="871"/>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У случају било које штете или губитка на радовима, који су последица Више силе, како су дефинисани у Члану 40. овог Уговор</w:t>
      </w:r>
      <w:r w:rsidRPr="00B671BB">
        <w:rPr>
          <w:rFonts w:cs="Arial"/>
          <w:color w:val="000000"/>
          <w:lang w:eastAsia="sr-Cyrl-CS"/>
        </w:rPr>
        <w:t>a</w:t>
      </w:r>
      <w:r w:rsidRPr="00B671BB">
        <w:rPr>
          <w:rFonts w:cs="Arial"/>
          <w:color w:val="000000"/>
          <w:lang w:val="sr-Cyrl-CS" w:eastAsia="sr-Cyrl-CS"/>
        </w:rPr>
        <w:t>, Извођач ће их, у мери у којој то тражи Наручилац, поправити и довести у исправно стање о трошку Наручиоца. Извођач ће, исто тако, бити одговоран за било какву штету на Радовима, проузроковану са његове стране у току било каквих радова које је вршио у циљу завршетка заосталих радова или испуњења обавезе према одредбама члана 30.овог Уговора.</w:t>
      </w:r>
    </w:p>
    <w:p w:rsidR="00B671BB" w:rsidRPr="00B671BB" w:rsidRDefault="00B671BB" w:rsidP="00B671BB">
      <w:pPr>
        <w:tabs>
          <w:tab w:val="left" w:pos="284"/>
          <w:tab w:val="left" w:pos="567"/>
        </w:tabs>
        <w:autoSpaceDE w:val="0"/>
        <w:autoSpaceDN w:val="0"/>
        <w:adjustRightInd w:val="0"/>
        <w:spacing w:before="0"/>
        <w:contextualSpacing/>
        <w:jc w:val="left"/>
        <w:rPr>
          <w:rFonts w:cs="Arial"/>
          <w:color w:val="000000"/>
          <w:lang w:val="sr-Cyrl-CS" w:eastAsia="sr-Cyrl-CS"/>
        </w:rPr>
      </w:pPr>
      <w:r w:rsidRPr="00B671BB">
        <w:rPr>
          <w:rFonts w:cs="Arial"/>
          <w:color w:val="000000"/>
          <w:lang w:val="sr-Cyrl-CS" w:eastAsia="sr-Cyrl-CS"/>
        </w:rPr>
        <w:t>Пре примопредаје радова, Извођач је дужан да рашчисти и уклони са Градилишта сва Грађевинска постројења, вишак материјала, опрему, отпатке и привремене радове сваке врсте и да остави читаво Градилиште и радове чисте, на задовољство Наручиоца овог Уговор</w:t>
      </w:r>
      <w:r w:rsidRPr="00B671BB">
        <w:rPr>
          <w:rFonts w:cs="Arial"/>
          <w:color w:val="000000"/>
          <w:lang w:val="sr-Latn-CS" w:eastAsia="sr-Cyrl-CS"/>
        </w:rPr>
        <w:t>a</w:t>
      </w:r>
      <w:r w:rsidRPr="00B671BB">
        <w:rPr>
          <w:rFonts w:cs="Arial"/>
          <w:color w:val="000000"/>
          <w:lang w:val="sr-Cyrl-CS" w:eastAsia="sr-Cyrl-CS"/>
        </w:rPr>
        <w:t>.</w:t>
      </w:r>
    </w:p>
    <w:p w:rsidR="00B671BB" w:rsidRPr="00B671BB" w:rsidRDefault="00B671BB" w:rsidP="00B671BB">
      <w:pPr>
        <w:tabs>
          <w:tab w:val="left" w:pos="567"/>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Одмах након Примопредаје, Наручилац може користити радове.</w:t>
      </w:r>
    </w:p>
    <w:p w:rsidR="00B671BB" w:rsidRPr="00B671BB" w:rsidRDefault="00B671BB" w:rsidP="00B671BB">
      <w:pPr>
        <w:tabs>
          <w:tab w:val="left" w:pos="0"/>
        </w:tabs>
        <w:autoSpaceDE w:val="0"/>
        <w:autoSpaceDN w:val="0"/>
        <w:adjustRightInd w:val="0"/>
        <w:spacing w:before="0"/>
        <w:contextualSpacing/>
        <w:jc w:val="center"/>
        <w:rPr>
          <w:rFonts w:cs="Arial"/>
          <w:color w:val="000000"/>
          <w:lang w:val="sr-Cyrl-CS" w:eastAsia="sr-Cyrl-CS"/>
        </w:rPr>
      </w:pPr>
    </w:p>
    <w:p w:rsidR="00B671BB" w:rsidRPr="00B671BB" w:rsidRDefault="00B671BB" w:rsidP="00B671BB">
      <w:pPr>
        <w:keepNext/>
        <w:tabs>
          <w:tab w:val="num" w:pos="0"/>
        </w:tabs>
        <w:spacing w:before="0"/>
        <w:jc w:val="center"/>
        <w:outlineLvl w:val="3"/>
        <w:rPr>
          <w:rFonts w:cs="Arial"/>
          <w:b/>
          <w:bCs/>
          <w:color w:val="000000"/>
          <w:lang w:val="sr-Cyrl-CS" w:eastAsia="sr-Cyrl-CS"/>
        </w:rPr>
      </w:pPr>
      <w:r w:rsidRPr="00B671BB">
        <w:rPr>
          <w:rFonts w:cs="Arial"/>
          <w:b/>
          <w:bCs/>
          <w:color w:val="000000"/>
          <w:lang w:val="sr-Cyrl-CS" w:eastAsia="sr-Cyrl-CS"/>
        </w:rPr>
        <w:t>КОНАЧНИ ПРИХВАТ</w:t>
      </w:r>
    </w:p>
    <w:p w:rsidR="00B671BB" w:rsidRPr="009C0C08" w:rsidRDefault="00B671BB" w:rsidP="00B671BB">
      <w:pPr>
        <w:keepNext/>
        <w:tabs>
          <w:tab w:val="num" w:pos="0"/>
        </w:tabs>
        <w:spacing w:before="0"/>
        <w:jc w:val="center"/>
        <w:outlineLvl w:val="3"/>
        <w:rPr>
          <w:rFonts w:ascii="Arial Narrow" w:hAnsi="Arial Narrow" w:cs="Arial"/>
          <w:b/>
          <w:bCs/>
          <w:lang w:val="sr-Cyrl-CS" w:eastAsia="sr-Cyrl-CS"/>
        </w:rPr>
      </w:pPr>
      <w:r w:rsidRPr="009C0C08">
        <w:rPr>
          <w:rFonts w:cs="Arial"/>
          <w:b/>
          <w:bCs/>
          <w:lang w:val="sr-Cyrl-CS" w:eastAsia="sr-Cyrl-CS"/>
        </w:rPr>
        <w:t>Члан 4</w:t>
      </w:r>
      <w:r w:rsidRPr="009C0C08">
        <w:rPr>
          <w:rFonts w:cs="Arial"/>
          <w:b/>
          <w:bCs/>
          <w:lang w:val="sr-Latn-RS" w:eastAsia="sr-Cyrl-CS"/>
        </w:rPr>
        <w:t>2</w:t>
      </w:r>
      <w:r w:rsidRPr="009C0C08">
        <w:rPr>
          <w:rFonts w:cs="Arial"/>
          <w:b/>
          <w:bCs/>
          <w:lang w:val="sr-Cyrl-CS" w:eastAsia="sr-Cyrl-CS"/>
        </w:rPr>
        <w:t>.</w:t>
      </w:r>
    </w:p>
    <w:p w:rsidR="00B671BB" w:rsidRPr="00B671BB" w:rsidRDefault="00B671BB" w:rsidP="00B671BB">
      <w:pPr>
        <w:spacing w:before="0"/>
        <w:contextualSpacing/>
        <w:rPr>
          <w:rFonts w:eastAsia="Calibri" w:cs="Arial"/>
          <w:color w:val="000000"/>
          <w:lang w:val="sr-Cyrl-CS" w:eastAsia="sr-Cyrl-CS"/>
        </w:rPr>
      </w:pPr>
      <w:r w:rsidRPr="00B671BB">
        <w:rPr>
          <w:rFonts w:eastAsia="Calibri" w:cs="Arial"/>
          <w:color w:val="000000"/>
          <w:lang w:val="sr-Cyrl-CS" w:eastAsia="sr-Cyrl-CS"/>
        </w:rPr>
        <w:t>Уговор се неће сматрати извршеним док се не изврши Примопредаја радова.</w:t>
      </w:r>
    </w:p>
    <w:p w:rsidR="00B671BB" w:rsidRPr="00B671BB" w:rsidRDefault="00B671BB" w:rsidP="00B671BB">
      <w:pPr>
        <w:spacing w:before="0"/>
        <w:contextualSpacing/>
        <w:rPr>
          <w:rFonts w:eastAsia="Calibri" w:cs="Arial"/>
          <w:lang w:val="sr-Cyrl-CS" w:eastAsia="sr-Cyrl-CS"/>
        </w:rPr>
      </w:pPr>
    </w:p>
    <w:p w:rsidR="00B671BB" w:rsidRPr="00B671BB" w:rsidRDefault="00B671BB" w:rsidP="00B671BB">
      <w:pPr>
        <w:keepNext/>
        <w:tabs>
          <w:tab w:val="num" w:pos="0"/>
        </w:tabs>
        <w:spacing w:before="0"/>
        <w:jc w:val="center"/>
        <w:outlineLvl w:val="3"/>
        <w:rPr>
          <w:rFonts w:eastAsia="Arial Unicode MS" w:cs="Arial"/>
          <w:b/>
          <w:bCs/>
          <w:smallCaps/>
          <w:color w:val="000000"/>
          <w:lang w:val="sr-Cyrl-CS" w:eastAsia="sr-Cyrl-CS"/>
        </w:rPr>
      </w:pPr>
      <w:r w:rsidRPr="00B671BB">
        <w:rPr>
          <w:rFonts w:eastAsia="Arial Unicode MS" w:cs="Arial"/>
          <w:b/>
          <w:bCs/>
          <w:smallCaps/>
          <w:color w:val="000000"/>
          <w:lang w:val="sr-Cyrl-CS" w:eastAsia="sr-Cyrl-CS"/>
        </w:rPr>
        <w:t>РЕЧНИК ТЕРМИНА</w:t>
      </w:r>
    </w:p>
    <w:p w:rsidR="00B671BB" w:rsidRPr="00B671BB" w:rsidRDefault="00B671BB" w:rsidP="00B671BB">
      <w:pPr>
        <w:keepNext/>
        <w:tabs>
          <w:tab w:val="num" w:pos="0"/>
        </w:tabs>
        <w:spacing w:before="0"/>
        <w:jc w:val="center"/>
        <w:outlineLvl w:val="3"/>
        <w:rPr>
          <w:rFonts w:eastAsia="Arial Unicode MS" w:cs="Arial"/>
          <w:b/>
          <w:bCs/>
          <w:smallCaps/>
          <w:color w:val="000000"/>
          <w:lang w:val="sr-Cyrl-CS" w:eastAsia="sr-Cyrl-CS"/>
        </w:rPr>
      </w:pPr>
      <w:r w:rsidRPr="00B671BB">
        <w:rPr>
          <w:rFonts w:cs="Arial"/>
          <w:b/>
          <w:bCs/>
          <w:color w:val="000000"/>
          <w:spacing w:val="10"/>
          <w:lang w:val="sr-Cyrl-CS" w:eastAsia="sr-Cyrl-CS"/>
        </w:rPr>
        <w:t xml:space="preserve">Члан </w:t>
      </w:r>
      <w:r w:rsidRPr="00B671BB">
        <w:rPr>
          <w:rFonts w:cs="Arial"/>
          <w:b/>
          <w:bCs/>
          <w:color w:val="000000"/>
          <w:spacing w:val="10"/>
          <w:lang w:eastAsia="sr-Cyrl-CS"/>
        </w:rPr>
        <w:t>4</w:t>
      </w:r>
      <w:r w:rsidRPr="00B671BB">
        <w:rPr>
          <w:rFonts w:cs="Arial"/>
          <w:b/>
          <w:bCs/>
          <w:color w:val="000000"/>
          <w:spacing w:val="10"/>
          <w:lang w:val="sr-Latn-RS" w:eastAsia="sr-Cyrl-CS"/>
        </w:rPr>
        <w:t>3</w:t>
      </w:r>
      <w:r w:rsidRPr="00B671BB">
        <w:rPr>
          <w:rFonts w:cs="Arial"/>
          <w:b/>
          <w:bCs/>
          <w:color w:val="000000"/>
          <w:spacing w:val="10"/>
          <w:lang w:val="sr-Cyrl-CS" w:eastAsia="sr-Cyrl-CS"/>
        </w:rPr>
        <w:t>.</w:t>
      </w:r>
    </w:p>
    <w:p w:rsidR="00B671BB" w:rsidRPr="00B671BB" w:rsidRDefault="00B671BB" w:rsidP="00B671BB">
      <w:pPr>
        <w:tabs>
          <w:tab w:val="left" w:pos="0"/>
        </w:tabs>
        <w:autoSpaceDE w:val="0"/>
        <w:autoSpaceDN w:val="0"/>
        <w:adjustRightInd w:val="0"/>
        <w:spacing w:before="0"/>
        <w:ind w:hanging="567"/>
        <w:rPr>
          <w:rFonts w:cs="Arial"/>
          <w:color w:val="000000"/>
          <w:lang w:val="sr-Cyrl-CS" w:eastAsia="sr-Cyrl-CS"/>
        </w:rPr>
      </w:pPr>
      <w:r w:rsidRPr="00B671BB">
        <w:rPr>
          <w:rFonts w:cs="Arial"/>
          <w:color w:val="000000"/>
          <w:lang w:val="sr-Cyrl-CS" w:eastAsia="sr-Cyrl-CS"/>
        </w:rPr>
        <w:tab/>
        <w:t>Поједини изрази употребљени у ов</w:t>
      </w:r>
      <w:r w:rsidRPr="00B671BB">
        <w:rPr>
          <w:rFonts w:cs="Arial"/>
          <w:color w:val="000000"/>
          <w:lang w:val="sr-Latn-CS" w:eastAsia="sr-Cyrl-CS"/>
        </w:rPr>
        <w:t>o</w:t>
      </w:r>
      <w:r w:rsidRPr="00B671BB">
        <w:rPr>
          <w:rFonts w:cs="Arial"/>
          <w:color w:val="000000"/>
          <w:lang w:val="sr-Cyrl-CS" w:eastAsia="sr-Cyrl-CS"/>
        </w:rPr>
        <w:t xml:space="preserve">м </w:t>
      </w:r>
      <w:r w:rsidRPr="00B671BB">
        <w:rPr>
          <w:rFonts w:cs="Arial"/>
          <w:bCs/>
          <w:lang w:val="sr-Cyrl-CS" w:eastAsia="sr-Latn-CS"/>
        </w:rPr>
        <w:t>Уговор</w:t>
      </w:r>
      <w:r w:rsidRPr="00B671BB">
        <w:rPr>
          <w:rFonts w:cs="Arial"/>
          <w:lang w:val="ru-RU" w:eastAsia="sr-Latn-CS"/>
        </w:rPr>
        <w:t>у</w:t>
      </w:r>
      <w:r w:rsidRPr="00B671BB">
        <w:rPr>
          <w:rFonts w:cs="Arial"/>
          <w:bCs/>
          <w:lang w:val="sr-Cyrl-CS" w:eastAsia="sr-Latn-CS"/>
        </w:rPr>
        <w:t xml:space="preserve"> </w:t>
      </w:r>
      <w:r w:rsidRPr="00B671BB">
        <w:rPr>
          <w:rFonts w:cs="Arial"/>
          <w:color w:val="000000"/>
          <w:lang w:val="sr-Cyrl-CS" w:eastAsia="sr-Cyrl-CS"/>
        </w:rPr>
        <w:t>имају следеће значење:</w:t>
      </w:r>
    </w:p>
    <w:p w:rsidR="00B671BB" w:rsidRPr="00B671BB" w:rsidRDefault="00B671BB" w:rsidP="00B671BB">
      <w:pPr>
        <w:tabs>
          <w:tab w:val="left" w:pos="0"/>
        </w:tabs>
        <w:spacing w:before="0"/>
        <w:rPr>
          <w:rFonts w:cs="Arial"/>
          <w:color w:val="000000"/>
          <w:spacing w:val="80"/>
          <w:lang w:val="sr-Cyrl-CS" w:eastAsia="sr-Cyrl-CS"/>
        </w:rPr>
      </w:pP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"Анализа цена" значи аналитички доказ - детаљну анализу понуђених </w:t>
      </w:r>
      <w:r w:rsidRPr="00B671BB">
        <w:rPr>
          <w:rFonts w:cs="Arial"/>
          <w:color w:val="000000"/>
          <w:lang w:val="sr-Cyrl-CS" w:eastAsia="sr-Cyrl-CS"/>
        </w:rPr>
        <w:tab/>
        <w:t xml:space="preserve">јединичних цена, којом се дефинише цена, по основу учешћа у истој, </w:t>
      </w:r>
      <w:r w:rsidRPr="00B671BB">
        <w:rPr>
          <w:rFonts w:cs="Arial"/>
          <w:color w:val="000000"/>
          <w:lang w:val="sr-Cyrl-CS" w:eastAsia="sr-Cyrl-CS"/>
        </w:rPr>
        <w:tab/>
        <w:t>вредности материјала по јединици мере, радне снаге по норма часу и механизације по норма часу, без руковаоца, а све на основу утрошка по нормама.</w:t>
      </w:r>
    </w:p>
    <w:p w:rsidR="00B671BB" w:rsidRPr="00B671BB" w:rsidRDefault="00B671BB" w:rsidP="004C2173">
      <w:pPr>
        <w:numPr>
          <w:ilvl w:val="0"/>
          <w:numId w:val="51"/>
        </w:numPr>
        <w:tabs>
          <w:tab w:val="left" w:pos="0"/>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 xml:space="preserve">"Градилиште" значи земљиште и друга места на којима се обављају радови, </w:t>
      </w:r>
      <w:r w:rsidRPr="00B671BB">
        <w:rPr>
          <w:rFonts w:cs="Arial"/>
          <w:color w:val="000000"/>
          <w:lang w:val="sr-Cyrl-CS" w:eastAsia="sr-Cyrl-CS"/>
        </w:rPr>
        <w:tab/>
        <w:t>те ма које друго земљиште или место које Наручилац или Стручни надзор одреди као радни простор или у неку другу сврху, а у вези са изградњом предметног објекта.</w:t>
      </w:r>
      <w:r w:rsidRPr="00B671BB">
        <w:rPr>
          <w:rFonts w:cs="Arial"/>
          <w:color w:val="000000"/>
          <w:lang w:val="sr-Cyrl-CS" w:eastAsia="sr-Cyrl-CS"/>
        </w:rPr>
        <w:tab/>
      </w:r>
    </w:p>
    <w:p w:rsidR="00B671BB" w:rsidRPr="00B671BB" w:rsidRDefault="00B671BB" w:rsidP="004C2173">
      <w:pPr>
        <w:numPr>
          <w:ilvl w:val="0"/>
          <w:numId w:val="51"/>
        </w:numPr>
        <w:tabs>
          <w:tab w:val="left" w:pos="0"/>
          <w:tab w:val="left" w:pos="426"/>
        </w:tabs>
        <w:autoSpaceDE w:val="0"/>
        <w:autoSpaceDN w:val="0"/>
        <w:adjustRightInd w:val="0"/>
        <w:spacing w:before="0"/>
        <w:contextualSpacing/>
        <w:rPr>
          <w:rFonts w:cs="Arial"/>
          <w:color w:val="000000"/>
          <w:lang w:val="sr-Cyrl-CS" w:eastAsia="sr-Cyrl-CS"/>
        </w:rPr>
      </w:pPr>
      <w:r w:rsidRPr="00B671BB">
        <w:rPr>
          <w:rFonts w:cs="Arial"/>
          <w:color w:val="000000"/>
          <w:lang w:val="sr-Cyrl-CS" w:eastAsia="sr-Cyrl-CS"/>
        </w:rPr>
        <w:t>"Одобрење за градњу" значи акт надлежног органа извршне власти којим се дозвољава грађење објекта.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"Грађевинско/монтажно постројење и опрема за извођење" означава све уређаје или средства било какве природе, која су потребна за извођење </w:t>
      </w:r>
      <w:r w:rsidRPr="00B671BB">
        <w:rPr>
          <w:rFonts w:cs="Arial"/>
          <w:color w:val="000000"/>
          <w:lang w:val="sr-Cyrl-CS" w:eastAsia="sr-Cyrl-CS"/>
        </w:rPr>
        <w:tab/>
        <w:t xml:space="preserve">радова, али не обухвата материјале или друга средства која су предмет </w:t>
      </w:r>
      <w:r w:rsidRPr="00B671BB">
        <w:rPr>
          <w:rFonts w:cs="Arial"/>
          <w:color w:val="000000"/>
          <w:lang w:val="sr-Cyrl-CS" w:eastAsia="sr-Cyrl-CS"/>
        </w:rPr>
        <w:tab/>
        <w:t>основних радова.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"Дан" значи календарски дан.</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"Динамички план" значи терминисање извођења радова, са свим ресурсима </w:t>
      </w:r>
      <w:r w:rsidRPr="00B671BB">
        <w:rPr>
          <w:rFonts w:cs="Arial"/>
          <w:color w:val="000000"/>
          <w:lang w:val="sr-Cyrl-CS" w:eastAsia="sr-Cyrl-CS"/>
        </w:rPr>
        <w:tab/>
        <w:t>битним за извршење Уговора у току уговореног времена.</w:t>
      </w:r>
    </w:p>
    <w:p w:rsidR="00B671BB" w:rsidRPr="00B671BB" w:rsidRDefault="00B671BB" w:rsidP="004C2173">
      <w:pPr>
        <w:numPr>
          <w:ilvl w:val="0"/>
          <w:numId w:val="51"/>
        </w:numPr>
        <w:tabs>
          <w:tab w:val="left" w:pos="0"/>
          <w:tab w:val="left" w:pos="284"/>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   "Завршетак радова" значи завршетак свих радова од стране Извођача за које Наручилац потврди да имају квалитет који се захтева за објекат, сагласно Техничкој документацији, Стандардима, нормативима, правилима струке и Уговорној документацији. </w:t>
      </w:r>
    </w:p>
    <w:p w:rsidR="00B671BB" w:rsidRPr="00B671BB" w:rsidRDefault="00B671BB" w:rsidP="004C2173">
      <w:pPr>
        <w:numPr>
          <w:ilvl w:val="0"/>
          <w:numId w:val="51"/>
        </w:numPr>
        <w:tabs>
          <w:tab w:val="left" w:pos="0"/>
          <w:tab w:val="left" w:pos="426"/>
          <w:tab w:val="left" w:pos="709"/>
          <w:tab w:val="left" w:pos="851"/>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 "Извођач" значи правно лице са којим  Наручилац закључује Уговор  и </w:t>
      </w:r>
      <w:r w:rsidRPr="00B671BB">
        <w:rPr>
          <w:rFonts w:cs="Arial"/>
          <w:color w:val="000000"/>
          <w:lang w:val="sr-Cyrl-CS" w:eastAsia="sr-Cyrl-CS"/>
        </w:rPr>
        <w:tab/>
        <w:t xml:space="preserve">обухвата и његове представнике, или лица на које је Извођач, уз сагласност Наручиоца, пренео своја одређена права и обавезе. </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 "Искусан извођач" значи сваки Извођач за кога се утврди да је извео радове који су Конкурсном документацијом која је претходила овим Уговору постављени као услов.</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 "Квалитет радова" значи највиши квалитет сваког уграђеног материјала, опреме и извршеног рада, одговарајући за објекат највише класе, према Стандардима, нормативима, правилима струке и Техничкој документацији сагласно којој радови морају бити изведени. </w:t>
      </w:r>
      <w:r w:rsidRPr="00B671BB">
        <w:rPr>
          <w:rFonts w:cs="Arial"/>
          <w:color w:val="000000"/>
          <w:lang w:val="sr-Cyrl-CS" w:eastAsia="sr-Cyrl-CS"/>
        </w:rPr>
        <w:lastRenderedPageBreak/>
        <w:t>Потврду квалитета изведених радова обезбеђује Извођач, брижљивим одабиром материјала и опреме, као и испитивањем одговарајућег броја узорака узетих на лицу места или места производње у свему како то налажу прописи и/или методом случајног избора, а према упутству Стручног надзора и/или Наручиоца.</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"Комуникација" значи сва обавештања, потврде, налоге, инструкције, </w:t>
      </w:r>
      <w:r w:rsidRPr="00B671BB">
        <w:rPr>
          <w:rFonts w:cs="Arial"/>
          <w:color w:val="000000"/>
          <w:lang w:val="sr-Cyrl-CS" w:eastAsia="sr-Cyrl-CS"/>
        </w:rPr>
        <w:tab/>
        <w:t>објашњења дате у писаној форми, како је то дефинисано овом Конкурсном документацијом и Уговором.</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eastAsia="sr-Cyrl-CS"/>
        </w:rPr>
      </w:pPr>
      <w:r w:rsidRPr="00B671BB">
        <w:rPr>
          <w:rFonts w:cs="Arial"/>
          <w:color w:val="000000"/>
          <w:lang w:val="sr-Cyrl-CS" w:eastAsia="sr-Cyrl-CS"/>
        </w:rPr>
        <w:t xml:space="preserve">"Мањкови радова" значи разлику количина уговорених и изведених  радова </w:t>
      </w:r>
      <w:r w:rsidRPr="00B671BB">
        <w:rPr>
          <w:rFonts w:cs="Arial"/>
          <w:color w:val="000000"/>
          <w:lang w:val="sr-Cyrl-CS" w:eastAsia="sr-Cyrl-CS"/>
        </w:rPr>
        <w:tab/>
        <w:t>без обзира колико та разлика износи.</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eastAsia="sr-Cyrl-CS"/>
        </w:rPr>
      </w:pPr>
      <w:r w:rsidRPr="00B671BB">
        <w:rPr>
          <w:rFonts w:cs="Arial"/>
          <w:color w:val="000000"/>
          <w:lang w:val="sr-Cyrl-CS" w:eastAsia="sr-Cyrl-CS"/>
        </w:rPr>
        <w:t>"Мерења, испитивања и тестирања" значе проверу димензија, карактеристика, пројектованих параметара и функционалности објекта, инсталација и опреме, која се врши у складу са важећим Законима, прописима и правилима струке.</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eastAsia="sr-Cyrl-CS"/>
        </w:rPr>
      </w:pPr>
      <w:r w:rsidRPr="00B671BB">
        <w:rPr>
          <w:rFonts w:cs="Arial"/>
          <w:color w:val="000000"/>
          <w:lang w:val="sr-Cyrl-CS" w:eastAsia="sr-Cyrl-CS"/>
        </w:rPr>
        <w:t>"Механизација" представља сву механизацију и сва средства за рад која је ангажовао Извођач на извођењу радова и која су неопходна за Завршетак радова на потпуно задовољство Наручиоца.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spacing w:val="10"/>
          <w:lang w:val="sr-Cyrl-CS"/>
        </w:rPr>
      </w:pPr>
      <w:r w:rsidRPr="00B671BB">
        <w:rPr>
          <w:rFonts w:cs="Arial"/>
          <w:color w:val="000000"/>
          <w:lang w:val="sr-Cyrl-CS" w:eastAsia="sr-Cyrl-CS"/>
        </w:rPr>
        <w:t>"Стручни надзор" значи лица која је Наручилац овластио за вршење стручног надзора у току извођења радова или правно лице са којим је Наручилац закључио Уговор о вршењу стручног надзора и обухвата личне представнике како је дефинисано Законом о планирању и изградњи („Службени гласник РС", број 72/09, 81/09, 64/10, 24/11, 121/12, 42/13, 50/13 и 98/13)</w:t>
      </w:r>
      <w:r w:rsidRPr="00B671BB">
        <w:rPr>
          <w:rFonts w:cs="Arial"/>
          <w:color w:val="000000"/>
          <w:spacing w:val="10"/>
          <w:lang w:val="sr-Cyrl-CS" w:eastAsia="sr-Cyrl-CS"/>
        </w:rPr>
        <w:t>,</w:t>
      </w:r>
      <w:r w:rsidRPr="00B671BB">
        <w:rPr>
          <w:rFonts w:cs="Arial"/>
          <w:color w:val="000000"/>
          <w:lang w:val="sr-Cyrl-CS" w:eastAsia="sr-Cyrl-CS"/>
        </w:rPr>
        <w:t xml:space="preserve"> Правилником </w:t>
      </w:r>
      <w:r w:rsidRPr="00B671BB">
        <w:rPr>
          <w:rFonts w:cs="Arial"/>
          <w:i/>
          <w:iCs/>
          <w:color w:val="000000"/>
          <w:lang w:val="sr-Cyrl-CS" w:eastAsia="sr-Cyrl-CS"/>
        </w:rPr>
        <w:t>о</w:t>
      </w:r>
      <w:r w:rsidRPr="00B671BB">
        <w:rPr>
          <w:rFonts w:eastAsia="Arial Unicode MS" w:cs="Arial"/>
          <w:i/>
          <w:iCs/>
          <w:color w:val="000000"/>
          <w:lang w:val="sr-Cyrl-CS" w:eastAsia="sr-Cyrl-CS"/>
        </w:rPr>
        <w:t xml:space="preserve">  </w:t>
      </w:r>
      <w:r w:rsidRPr="00B671BB">
        <w:rPr>
          <w:rFonts w:cs="Arial"/>
          <w:color w:val="000000"/>
          <w:lang w:val="sr-Cyrl-CS" w:eastAsia="sr-Cyrl-CS"/>
        </w:rPr>
        <w:t xml:space="preserve">садржини и начину вођења стручног надзора ("Службени гласник РС", број </w:t>
      </w:r>
      <w:r w:rsidRPr="00B671BB">
        <w:rPr>
          <w:rFonts w:cs="Arial"/>
          <w:color w:val="000000"/>
          <w:spacing w:val="10"/>
          <w:lang w:val="sr-Cyrl-CS" w:eastAsia="sr-Cyrl-CS"/>
        </w:rPr>
        <w:t xml:space="preserve">7/10), овим Општим условима Уговора и Решењем о именовању </w:t>
      </w:r>
      <w:r w:rsidRPr="00B671BB">
        <w:rPr>
          <w:rFonts w:cs="Arial"/>
          <w:color w:val="000000"/>
          <w:lang w:val="sr-Cyrl-CS" w:eastAsia="sr-Cyrl-CS"/>
        </w:rPr>
        <w:t>Стручног надзора</w:t>
      </w:r>
      <w:r w:rsidRPr="00B671BB">
        <w:rPr>
          <w:rFonts w:cs="Arial"/>
          <w:color w:val="000000"/>
          <w:spacing w:val="10"/>
          <w:lang w:val="sr-Cyrl-CS" w:eastAsia="sr-Cyrl-CS"/>
        </w:rPr>
        <w:t>.</w:t>
      </w:r>
    </w:p>
    <w:p w:rsidR="00B671BB" w:rsidRPr="00B671BB" w:rsidRDefault="00B671BB" w:rsidP="004C2173">
      <w:pPr>
        <w:numPr>
          <w:ilvl w:val="0"/>
          <w:numId w:val="51"/>
        </w:numPr>
        <w:tabs>
          <w:tab w:val="left" w:pos="0"/>
          <w:tab w:val="left" w:pos="284"/>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"Налог" значи било коју инструкцију и/или налог Извођачу од стране Наручиоца и/или Стручног надзора, а у вези са извођењем радова.</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 xml:space="preserve">"Наручилац" значи страну која је  закључила Уговор са Извођачем о извођењу радова, односно која финансира изградњу објекта који је предмет Уговора. </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"Непредвиђени радови" значе радове који нису уговорени, али их је неопходно извести за испуњење Уговора, односно ради обезбеђења стабилности и/или функционалности објекта, а сагласно процедури дефинисаној чланом 31.</w:t>
      </w:r>
      <w:r w:rsidRPr="00B671BB">
        <w:rPr>
          <w:rFonts w:cs="Arial"/>
          <w:bCs/>
          <w:lang w:val="sr-Cyrl-CS"/>
        </w:rPr>
        <w:t xml:space="preserve"> Уговор</w:t>
      </w:r>
      <w:r w:rsidRPr="00B671BB">
        <w:rPr>
          <w:rFonts w:cs="Arial"/>
        </w:rPr>
        <w:t>a</w:t>
      </w:r>
      <w:r w:rsidRPr="00B671BB">
        <w:rPr>
          <w:rFonts w:cs="Arial"/>
          <w:lang w:val="sr-Cyrl-RS"/>
        </w:rPr>
        <w:t>.</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 xml:space="preserve">"Одобрено" значи одобрено у писаној форми, укључујући и накнадну писану </w:t>
      </w:r>
      <w:r w:rsidRPr="00B671BB">
        <w:rPr>
          <w:rFonts w:cs="Arial"/>
          <w:color w:val="000000"/>
          <w:lang w:val="sr-Cyrl-CS" w:eastAsia="sr-Cyrl-CS"/>
        </w:rPr>
        <w:tab/>
        <w:t xml:space="preserve">потврду онога што је претходно усмено одобрено. "Одобрење" значи </w:t>
      </w:r>
      <w:r w:rsidRPr="00B671BB">
        <w:rPr>
          <w:rFonts w:cs="Arial"/>
          <w:color w:val="000000"/>
          <w:lang w:val="sr-Cyrl-CS" w:eastAsia="sr-Cyrl-CS"/>
        </w:rPr>
        <w:tab/>
        <w:t xml:space="preserve">одобрење у писаној форми, укључујући и накнадно писано одобрење онога </w:t>
      </w:r>
      <w:r w:rsidRPr="00B671BB">
        <w:rPr>
          <w:rFonts w:cs="Arial"/>
          <w:color w:val="000000"/>
          <w:lang w:val="sr-Cyrl-CS" w:eastAsia="sr-Cyrl-CS"/>
        </w:rPr>
        <w:tab/>
        <w:t>што је претходно усмено одобре.</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"Оперативни план" значи детаљан Динамички план активности везаних за реализацију појединих радова и за одређени временски период који Извођач доставља на захтев Наручиоца или Стручног надзора.</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 xml:space="preserve">"Опрема" значи сва опрема по прописима и техничкој документацији </w:t>
      </w:r>
      <w:r w:rsidRPr="00B671BB">
        <w:rPr>
          <w:rFonts w:cs="Arial"/>
          <w:color w:val="000000"/>
          <w:lang w:val="sr-Cyrl-CS" w:eastAsia="sr-Cyrl-CS"/>
        </w:rPr>
        <w:tab/>
        <w:t>неопходна за употребу и функционалност објекта.</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 xml:space="preserve">"Писана форма" значи сва документа руком писана, куцана на писаћој </w:t>
      </w:r>
      <w:r w:rsidRPr="00B671BB">
        <w:rPr>
          <w:rFonts w:cs="Arial"/>
          <w:color w:val="000000"/>
          <w:lang w:val="sr-Cyrl-CS" w:eastAsia="sr-Cyrl-CS"/>
        </w:rPr>
        <w:tab/>
        <w:t>машини, штампана, као и телеграме, телексе, телефаксе и сл.</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"Подизвођач" значи специјализовано правно лице и/или стручњаке за извођење радова, испоруку робе, материјала или пружање услуга које ангажује Извођач.</w:t>
      </w:r>
    </w:p>
    <w:p w:rsidR="00B671BB" w:rsidRPr="00B671BB" w:rsidRDefault="00B671BB" w:rsidP="004C2173">
      <w:pPr>
        <w:numPr>
          <w:ilvl w:val="0"/>
          <w:numId w:val="51"/>
        </w:numPr>
        <w:tabs>
          <w:tab w:val="left" w:pos="0"/>
          <w:tab w:val="left" w:pos="426"/>
          <w:tab w:val="left" w:pos="993"/>
          <w:tab w:val="left" w:pos="1701"/>
        </w:tabs>
        <w:autoSpaceDE w:val="0"/>
        <w:autoSpaceDN w:val="0"/>
        <w:adjustRightInd w:val="0"/>
        <w:spacing w:before="0"/>
        <w:rPr>
          <w:rFonts w:cs="Arial"/>
          <w:color w:val="000000"/>
          <w:lang w:val="sr-Cyrl-CS"/>
        </w:rPr>
      </w:pPr>
      <w:r w:rsidRPr="00B671BB">
        <w:rPr>
          <w:rFonts w:cs="Arial"/>
          <w:color w:val="000000"/>
          <w:lang w:val="sr-Cyrl-CS" w:eastAsia="sr-Cyrl-CS"/>
        </w:rPr>
        <w:t>"Структура понуђене цене" значи део Уговорне документације који се састоји од обима, врсте, количине, цене радова са обухваћеним описима потребног материјала, опреме, система извођења радова, радне снаге, механизације, Стандардима и слично.</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"Представници органа власти" значе представнике органа власти на свим нивоима, представнике надлежних институција и представнике јавних и комуналних предузећа.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"Пресек стања радова" значи детаљни приказ извршења активности Динамичког плана и/или Оперативних планова са упоредним гантограмским приказом извршених и планираних активности и израженим процентом извршења, који Извођач доставља на захтев Наручиоца или Стручног надзора.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"Примопредаја радова" означава грађевинскоправни акт коначног споразума између Наручиоца и Извођача радова којим се врши квантитативна и квалитативна предаја објекта Наручиоцу, а по обављеном техничком прегледу. Примопредаја радова се врши према процедури, из овог Уговора документације.</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"Пројекат" означава скуп главних и извођачких пројеката са извршеном техничком контролом чији је садржај дефинисан Законом о планирању и изградњи („Службени гласник РС", број 72/09, 81/09, 64/10, 24/11, 121/12, 42/13, 50/13 и 98/13) и Законом о рударству/Сл.гл.РС.бр.88/11) које обезбеђује Наручилац и на основу којих је поверио Извођачу извршење посла.</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lastRenderedPageBreak/>
        <w:t xml:space="preserve">"радови" обухватају све радове, неопходне за завршетак обухваћених </w:t>
      </w:r>
      <w:r w:rsidRPr="00B671BB">
        <w:rPr>
          <w:rFonts w:cs="Arial"/>
          <w:color w:val="000000"/>
          <w:lang w:val="sr-Cyrl-CS" w:eastAsia="sr-Cyrl-CS"/>
        </w:rPr>
        <w:tab/>
        <w:t>Уговорном документацијом.</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"Рокови" значе рок за почетак и завршетак радова како је то одређено Уговором и динамичким планом извођења радова.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"Међурокови" значе рокове завршетка појединих фаза радова и набавке,</w:t>
      </w:r>
      <w:r w:rsidRPr="00B671BB">
        <w:rPr>
          <w:rFonts w:cs="Arial"/>
          <w:color w:val="000000"/>
          <w:lang w:val="sr-Cyrl-CS" w:eastAsia="sr-Cyrl-CS"/>
        </w:rPr>
        <w:br/>
        <w:t>допреме и уградње опреме, како је то одређено динамичким планом извођења радова.</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 xml:space="preserve">"Стандарди" значе важеће спрске и еуро стандарде према којима је Извођач </w:t>
      </w:r>
      <w:r w:rsidRPr="00B671BB">
        <w:rPr>
          <w:rFonts w:cs="Arial"/>
          <w:color w:val="000000"/>
          <w:lang w:val="sr-Cyrl-CS" w:eastAsia="sr-Cyrl-CS"/>
        </w:rPr>
        <w:tab/>
        <w:t>обавезан да изведе радове.</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"Сукоб интереса" представља све што</w:t>
      </w:r>
      <w:r w:rsidRPr="00B671BB">
        <w:rPr>
          <w:rFonts w:cs="Arial"/>
          <w:color w:val="000000"/>
          <w:vertAlign w:val="subscript"/>
          <w:lang w:val="sr-Cyrl-CS" w:eastAsia="sr-Cyrl-CS"/>
        </w:rPr>
        <w:t xml:space="preserve"> </w:t>
      </w:r>
      <w:r w:rsidRPr="00B671BB">
        <w:rPr>
          <w:rFonts w:cs="Arial"/>
          <w:color w:val="000000"/>
          <w:lang w:val="sr-Cyrl-CS" w:eastAsia="sr-Cyrl-CS"/>
        </w:rPr>
        <w:t xml:space="preserve">утиче на Понуђача и/или Извођача да </w:t>
      </w:r>
      <w:r w:rsidRPr="00B671BB">
        <w:rPr>
          <w:rFonts w:cs="Arial"/>
          <w:color w:val="000000"/>
          <w:lang w:val="sr-Cyrl-CS" w:eastAsia="sr-Cyrl-CS"/>
        </w:rPr>
        <w:tab/>
        <w:t xml:space="preserve">да објективно и непристрасно стручно мишљење, или га спречи, у било ком </w:t>
      </w:r>
      <w:r w:rsidRPr="00B671BB">
        <w:rPr>
          <w:rFonts w:cs="Arial"/>
          <w:color w:val="000000"/>
          <w:lang w:val="sr-Cyrl-CS" w:eastAsia="sr-Cyrl-CS"/>
        </w:rPr>
        <w:tab/>
        <w:t>тренутку, да да приоритет интересима Наручиоца, као и утицај осталих могућих уговора Понуђача и/или Извођача, утицај његових осталих обавезе или било који други сукоб његових интереса.</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"Техничка документација" обухвата Пројекат, све спецификације, Цртеже, техничка решења и детаље којима се разрађују за потребе изградње технички, технолошко - производни и експлоатациони аспекти предметног грађевинског објекта, уређаја и опреме.</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"Уговор" значи писани споразум Уговорних страна којим се једна страна -</w:t>
      </w:r>
      <w:r w:rsidRPr="00B671BB">
        <w:rPr>
          <w:rFonts w:cs="Arial"/>
          <w:color w:val="000000"/>
          <w:lang w:val="sr-Cyrl-CS" w:eastAsia="sr-Cyrl-CS"/>
        </w:rPr>
        <w:tab/>
        <w:t xml:space="preserve">Извођач обавезује да другој страни - Наручиоцу, према техничкој документацији са извршеном техничком контролом, у складу са Законским и </w:t>
      </w:r>
      <w:r w:rsidRPr="00B671BB">
        <w:rPr>
          <w:rFonts w:cs="Arial"/>
          <w:color w:val="000000"/>
          <w:lang w:val="sr-Cyrl-CS" w:eastAsia="sr-Cyrl-CS"/>
        </w:rPr>
        <w:tab/>
        <w:t>подзаконским актима, прописима и правилима струке, у уговореном року и за уговорену вредност, изведе радове.</w:t>
      </w:r>
    </w:p>
    <w:p w:rsidR="00B671BB" w:rsidRPr="00B671BB" w:rsidRDefault="00B671BB" w:rsidP="004C2173">
      <w:pPr>
        <w:numPr>
          <w:ilvl w:val="0"/>
          <w:numId w:val="51"/>
        </w:numPr>
        <w:tabs>
          <w:tab w:val="left" w:pos="0"/>
          <w:tab w:val="left" w:pos="426"/>
        </w:tabs>
        <w:autoSpaceDE w:val="0"/>
        <w:autoSpaceDN w:val="0"/>
        <w:adjustRightInd w:val="0"/>
        <w:spacing w:before="0"/>
        <w:rPr>
          <w:rFonts w:cs="Arial"/>
          <w:color w:val="000000"/>
          <w:lang w:val="sr-Cyrl-CS"/>
        </w:rPr>
      </w:pPr>
      <w:r w:rsidRPr="00B671BB">
        <w:rPr>
          <w:rFonts w:cs="Arial"/>
          <w:color w:val="000000"/>
          <w:lang w:val="sr-Cyrl-CS" w:eastAsia="sr-Cyrl-CS"/>
        </w:rPr>
        <w:t xml:space="preserve">"Уговорна документација" значи Уговор, Понуду, Техничку документацију, документацију Извођача, Динамички план извођења Радова, прилоге, као и Другу документацију наведену у Уговору. Сви делови Уговорне документације </w:t>
      </w:r>
      <w:r w:rsidRPr="00B671BB">
        <w:rPr>
          <w:rFonts w:cs="Arial"/>
          <w:color w:val="000000"/>
          <w:lang w:val="sr-Cyrl-CS" w:eastAsia="sr-Cyrl-CS"/>
        </w:rPr>
        <w:tab/>
        <w:t>су обавезујући за обе Уговорне стране.</w:t>
      </w:r>
    </w:p>
    <w:p w:rsidR="00B671BB" w:rsidRPr="00B671BB" w:rsidRDefault="00B671BB" w:rsidP="004C2173">
      <w:pPr>
        <w:numPr>
          <w:ilvl w:val="0"/>
          <w:numId w:val="51"/>
        </w:numPr>
        <w:tabs>
          <w:tab w:val="left" w:pos="0"/>
          <w:tab w:val="left" w:pos="426"/>
          <w:tab w:val="left" w:pos="851"/>
        </w:tabs>
        <w:autoSpaceDE w:val="0"/>
        <w:autoSpaceDN w:val="0"/>
        <w:adjustRightInd w:val="0"/>
        <w:spacing w:before="0"/>
        <w:rPr>
          <w:rFonts w:cs="Arial"/>
          <w:color w:val="000000"/>
          <w:lang w:val="sr-Cyrl-CS"/>
        </w:rPr>
      </w:pPr>
      <w:r w:rsidRPr="00B671BB">
        <w:rPr>
          <w:rFonts w:cs="Arial"/>
          <w:color w:val="000000"/>
          <w:lang w:val="sr-Cyrl-CS" w:eastAsia="sr-Cyrl-CS"/>
        </w:rPr>
        <w:t>"Уговорна казна" значи износ одређен у овим Уговором који Наручилац наплаћује за сваки дан прекорачења уговореног рока извођења радова или неизвршења уговорних обавеза у уговореним роковима, узрокован кривицом Извођача.</w:t>
      </w:r>
    </w:p>
    <w:p w:rsidR="00B671BB" w:rsidRPr="00B671BB" w:rsidRDefault="00B671BB" w:rsidP="00B671BB">
      <w:pPr>
        <w:spacing w:before="0"/>
        <w:rPr>
          <w:rFonts w:cs="Arial"/>
          <w:lang w:val="ru-RU"/>
        </w:rPr>
      </w:pPr>
    </w:p>
    <w:p w:rsidR="00B671BB" w:rsidRPr="00B671BB" w:rsidRDefault="00B671BB" w:rsidP="00B671BB">
      <w:pPr>
        <w:keepNext/>
        <w:tabs>
          <w:tab w:val="num" w:pos="0"/>
        </w:tabs>
        <w:spacing w:before="0"/>
        <w:jc w:val="center"/>
        <w:outlineLvl w:val="3"/>
        <w:rPr>
          <w:rFonts w:eastAsia="Arial Unicode MS" w:cs="Arial"/>
          <w:b/>
          <w:bCs/>
        </w:rPr>
      </w:pPr>
      <w:r w:rsidRPr="00B671BB">
        <w:rPr>
          <w:rFonts w:eastAsia="Arial Unicode MS" w:cs="Arial"/>
          <w:b/>
          <w:bCs/>
        </w:rPr>
        <w:t>ЗАВРШНЕ ОДРЕДБЕ</w:t>
      </w: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RS"/>
        </w:rPr>
      </w:pPr>
      <w:r w:rsidRPr="00B671BB">
        <w:rPr>
          <w:rFonts w:eastAsia="Arial Unicode MS" w:cs="Arial"/>
          <w:b/>
          <w:bCs/>
        </w:rPr>
        <w:t>Члан 4</w:t>
      </w:r>
      <w:r w:rsidRPr="00B671BB">
        <w:rPr>
          <w:rFonts w:eastAsia="Arial Unicode MS" w:cs="Arial"/>
          <w:b/>
          <w:bCs/>
          <w:lang w:val="sr-Latn-RS"/>
        </w:rPr>
        <w:t>4</w:t>
      </w:r>
      <w:r w:rsidRPr="00B671BB">
        <w:rPr>
          <w:rFonts w:eastAsia="Arial Unicode MS" w:cs="Arial"/>
          <w:b/>
          <w:bCs/>
        </w:rPr>
        <w:t>.</w:t>
      </w:r>
    </w:p>
    <w:p w:rsidR="00B671BB" w:rsidRPr="00B671BB" w:rsidRDefault="00B671BB" w:rsidP="00B671BB">
      <w:pPr>
        <w:widowControl w:val="0"/>
        <w:tabs>
          <w:tab w:val="left" w:pos="567"/>
        </w:tabs>
        <w:suppressAutoHyphens/>
        <w:autoSpaceDE w:val="0"/>
        <w:autoSpaceDN w:val="0"/>
        <w:rPr>
          <w:rFonts w:ascii="Arial MT" w:hAnsi="Arial MT" w:cs="Arial"/>
          <w:color w:val="000000"/>
          <w:sz w:val="24"/>
          <w:szCs w:val="24"/>
          <w:lang w:val="sr-Cyrl-CS"/>
        </w:rPr>
      </w:pPr>
      <w:r w:rsidRPr="00B671BB">
        <w:rPr>
          <w:rFonts w:ascii="Arial MT" w:hAnsi="Arial MT" w:cs="Arial"/>
          <w:color w:val="000000"/>
          <w:sz w:val="24"/>
          <w:szCs w:val="24"/>
          <w:lang w:val="sr-Cyrl-CS"/>
        </w:rPr>
        <w:t xml:space="preserve">Све евентуалне измене и допуне уговора, морају бити сачињене у писаној форми и потписане од стране </w:t>
      </w:r>
      <w:r w:rsidRPr="00B671BB">
        <w:rPr>
          <w:rFonts w:ascii="Arial MT" w:hAnsi="Arial MT" w:cs="Arial"/>
          <w:color w:val="000000"/>
          <w:sz w:val="24"/>
          <w:szCs w:val="24"/>
        </w:rPr>
        <w:t>овлашћених представника</w:t>
      </w:r>
      <w:r w:rsidR="009C0C08">
        <w:rPr>
          <w:rFonts w:asciiTheme="minorHAnsi" w:hAnsiTheme="minorHAnsi" w:cs="Arial"/>
          <w:color w:val="000000"/>
          <w:sz w:val="24"/>
          <w:szCs w:val="24"/>
          <w:lang w:val="sr-Cyrl-RS"/>
        </w:rPr>
        <w:t xml:space="preserve"> </w:t>
      </w:r>
      <w:r w:rsidRPr="00B671BB">
        <w:rPr>
          <w:rFonts w:ascii="Arial MT" w:hAnsi="Arial MT" w:cs="Arial"/>
          <w:color w:val="000000"/>
          <w:sz w:val="24"/>
          <w:szCs w:val="24"/>
        </w:rPr>
        <w:t>У</w:t>
      </w:r>
      <w:r w:rsidRPr="00B671BB">
        <w:rPr>
          <w:rFonts w:ascii="Arial MT" w:hAnsi="Arial MT" w:cs="Arial"/>
          <w:color w:val="000000"/>
          <w:sz w:val="24"/>
          <w:szCs w:val="24"/>
          <w:lang w:val="sr-Cyrl-CS"/>
        </w:rPr>
        <w:t>говорних страна.</w:t>
      </w:r>
    </w:p>
    <w:p w:rsidR="00B671BB" w:rsidRPr="00B671BB" w:rsidRDefault="00B671BB" w:rsidP="00B671BB">
      <w:pPr>
        <w:widowControl w:val="0"/>
        <w:tabs>
          <w:tab w:val="left" w:pos="567"/>
        </w:tabs>
        <w:suppressAutoHyphens/>
        <w:autoSpaceDE w:val="0"/>
        <w:autoSpaceDN w:val="0"/>
        <w:rPr>
          <w:rFonts w:ascii="Arial MT" w:hAnsi="Arial MT" w:cs="Arial"/>
          <w:color w:val="000000"/>
          <w:sz w:val="24"/>
          <w:szCs w:val="24"/>
          <w:lang w:val="sr-Cyrl-CS"/>
        </w:rPr>
      </w:pPr>
    </w:p>
    <w:p w:rsidR="00B671BB" w:rsidRPr="00B671BB" w:rsidRDefault="00B671BB" w:rsidP="00B671BB">
      <w:pPr>
        <w:spacing w:before="0"/>
        <w:rPr>
          <w:rFonts w:cs="Arial"/>
          <w:sz w:val="24"/>
          <w:szCs w:val="24"/>
          <w:lang w:eastAsia="sr-Latn-CS"/>
        </w:rPr>
      </w:pPr>
      <w:r w:rsidRPr="00B671B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671BB" w:rsidRPr="00B671BB" w:rsidRDefault="00B671BB" w:rsidP="00B671BB">
      <w:pPr>
        <w:spacing w:before="0"/>
        <w:rPr>
          <w:rFonts w:cs="Arial"/>
          <w:sz w:val="24"/>
          <w:szCs w:val="24"/>
          <w:lang w:eastAsia="sr-Latn-CS"/>
        </w:rPr>
      </w:pPr>
      <w:r w:rsidRPr="00B671BB">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B671BB" w:rsidRPr="00B671BB" w:rsidRDefault="00B671BB" w:rsidP="00B671BB">
      <w:pPr>
        <w:spacing w:before="0"/>
        <w:rPr>
          <w:rFonts w:cs="Arial"/>
          <w:sz w:val="24"/>
          <w:szCs w:val="24"/>
          <w:lang w:eastAsia="sr-Latn-CS"/>
        </w:rPr>
      </w:pPr>
      <w:r w:rsidRPr="00B671BB">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rsidR="00B671BB" w:rsidRPr="00B671BB" w:rsidRDefault="00B671BB" w:rsidP="00B671BB">
      <w:pPr>
        <w:spacing w:before="0"/>
        <w:rPr>
          <w:rFonts w:cs="Arial"/>
          <w:sz w:val="24"/>
          <w:szCs w:val="24"/>
          <w:lang w:eastAsia="sr-Latn-CS"/>
        </w:rPr>
      </w:pPr>
    </w:p>
    <w:p w:rsidR="00B671BB" w:rsidRPr="00B671BB" w:rsidRDefault="00B671BB" w:rsidP="00B671BB">
      <w:pPr>
        <w:spacing w:before="0"/>
        <w:rPr>
          <w:rFonts w:cs="Arial"/>
          <w:sz w:val="24"/>
          <w:szCs w:val="24"/>
          <w:lang w:eastAsia="sr-Latn-CS"/>
        </w:rPr>
      </w:pPr>
      <w:r w:rsidRPr="00B671BB">
        <w:rPr>
          <w:rFonts w:cs="Arial"/>
          <w:sz w:val="24"/>
          <w:szCs w:val="24"/>
          <w:lang w:eastAsia="sr-Latn-CS"/>
        </w:rPr>
        <w:t xml:space="preserve">У случају измене овог Уговора </w:t>
      </w:r>
      <w:r w:rsidRPr="00B671BB">
        <w:rPr>
          <w:rFonts w:cs="Arial"/>
          <w:sz w:val="24"/>
          <w:szCs w:val="24"/>
          <w:lang w:val="sr-Cyrl-RS" w:eastAsia="sr-Latn-CS"/>
        </w:rPr>
        <w:t>Наручилац</w:t>
      </w:r>
      <w:r w:rsidRPr="00B671BB">
        <w:rPr>
          <w:rFonts w:cs="Arial"/>
          <w:sz w:val="24"/>
          <w:szCs w:val="24"/>
          <w:lang w:eastAsia="sr-Latn-CS"/>
        </w:rPr>
        <w:t xml:space="preserve">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RS"/>
        </w:rPr>
      </w:pPr>
      <w:r w:rsidRPr="00B671BB">
        <w:rPr>
          <w:rFonts w:eastAsia="Arial Unicode MS" w:cs="Arial"/>
          <w:b/>
          <w:bCs/>
          <w:lang w:val="sr-Cyrl-RS"/>
        </w:rPr>
        <w:lastRenderedPageBreak/>
        <w:t>Члан 4</w:t>
      </w:r>
      <w:r w:rsidRPr="00B671BB">
        <w:rPr>
          <w:rFonts w:eastAsia="Arial Unicode MS" w:cs="Arial"/>
          <w:b/>
          <w:bCs/>
          <w:lang w:val="sr-Latn-RS"/>
        </w:rPr>
        <w:t>5</w:t>
      </w:r>
      <w:r w:rsidRPr="00B671BB">
        <w:rPr>
          <w:rFonts w:eastAsia="Arial Unicode MS" w:cs="Arial"/>
          <w:b/>
          <w:bCs/>
          <w:lang w:val="sr-Cyrl-RS"/>
        </w:rPr>
        <w:t>.</w:t>
      </w:r>
    </w:p>
    <w:p w:rsidR="00B671BB" w:rsidRPr="00B671BB" w:rsidRDefault="00B671BB" w:rsidP="00B671BB">
      <w:pPr>
        <w:spacing w:before="0"/>
        <w:rPr>
          <w:rFonts w:eastAsia="Arial Unicode MS" w:cs="Arial"/>
          <w:lang w:val="sr-Cyrl-CS"/>
        </w:rPr>
      </w:pPr>
      <w:r w:rsidRPr="00B671BB">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71BB" w:rsidRPr="00B671BB" w:rsidRDefault="00B671BB" w:rsidP="00B671BB">
      <w:pPr>
        <w:spacing w:before="0"/>
        <w:rPr>
          <w:rFonts w:eastAsia="Arial Unicode MS" w:cs="Arial"/>
          <w:lang w:val="sr-Cyrl-CS"/>
        </w:rPr>
      </w:pP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r w:rsidRPr="00B671BB">
        <w:rPr>
          <w:rFonts w:eastAsia="Arial Unicode MS" w:cs="Arial"/>
          <w:b/>
          <w:bCs/>
          <w:lang w:val="sr-Cyrl-CS"/>
        </w:rPr>
        <w:t xml:space="preserve">Члан </w:t>
      </w:r>
      <w:r w:rsidRPr="00B671BB">
        <w:rPr>
          <w:rFonts w:eastAsia="Arial Unicode MS" w:cs="Arial"/>
          <w:b/>
          <w:bCs/>
          <w:lang w:val="sr-Cyrl-RS"/>
        </w:rPr>
        <w:t>4</w:t>
      </w:r>
      <w:r w:rsidRPr="00B671BB">
        <w:rPr>
          <w:rFonts w:eastAsia="Arial Unicode MS" w:cs="Arial"/>
          <w:b/>
          <w:bCs/>
          <w:lang w:val="sr-Latn-RS"/>
        </w:rPr>
        <w:t>6</w:t>
      </w:r>
      <w:r w:rsidRPr="00B671BB">
        <w:rPr>
          <w:rFonts w:eastAsia="Arial Unicode MS" w:cs="Arial"/>
          <w:b/>
          <w:bCs/>
          <w:lang w:val="sr-Cyrl-CS"/>
        </w:rPr>
        <w:t>.</w:t>
      </w:r>
    </w:p>
    <w:p w:rsidR="00B671BB" w:rsidRPr="00B671BB" w:rsidRDefault="00B671BB" w:rsidP="00B671BB">
      <w:pPr>
        <w:spacing w:before="0"/>
        <w:rPr>
          <w:rFonts w:eastAsia="Arial Unicode MS" w:cs="Arial"/>
          <w:color w:val="FF0000"/>
          <w:lang w:val="sr-Cyrl-CS"/>
        </w:rPr>
      </w:pPr>
      <w:r w:rsidRPr="00B671BB">
        <w:rPr>
          <w:rFonts w:eastAsia="Arial Unicode MS" w:cs="Arial"/>
          <w:lang w:val="sr-Cyrl-CS"/>
        </w:rPr>
        <w:t xml:space="preserve">Овај Уговор се сматра закљученим када га потпишу овлашћени представници Уговорних страна, а ступа на снагу када Извођач у складу са роковима из члана 7. овог Уговора достави средставо финансијског обезбеђења </w:t>
      </w:r>
      <w:r w:rsidRPr="00B671BB">
        <w:rPr>
          <w:rFonts w:eastAsia="Arial Unicode MS" w:cs="Arial"/>
          <w:b/>
          <w:u w:val="single"/>
          <w:lang w:val="sr-Cyrl-RS"/>
        </w:rPr>
        <w:t xml:space="preserve"> </w:t>
      </w:r>
      <w:r w:rsidRPr="00B671BB">
        <w:rPr>
          <w:rFonts w:eastAsia="Arial Unicode MS" w:cs="Arial"/>
          <w:b/>
          <w:color w:val="0070C0"/>
          <w:u w:val="single"/>
          <w:lang w:val="sr-Cyrl-RS"/>
        </w:rPr>
        <w:t>за добро извршење посла</w:t>
      </w:r>
      <w:r w:rsidRPr="00B671BB">
        <w:rPr>
          <w:rFonts w:eastAsia="Arial Unicode MS" w:cs="Arial"/>
          <w:b/>
          <w:color w:val="0070C0"/>
          <w:u w:val="single"/>
        </w:rPr>
        <w:t>.</w:t>
      </w:r>
    </w:p>
    <w:p w:rsidR="009C0C08" w:rsidRPr="009C0C08" w:rsidRDefault="009C0C08" w:rsidP="009C0C08">
      <w:pPr>
        <w:spacing w:before="0"/>
        <w:rPr>
          <w:rFonts w:eastAsia="Arial Unicode MS" w:cs="Arial"/>
          <w:lang w:val="sr-Cyrl-RS"/>
        </w:rPr>
      </w:pPr>
      <w:r w:rsidRPr="009C0C08">
        <w:rPr>
          <w:rFonts w:eastAsia="Arial Unicode MS" w:cs="Arial"/>
        </w:rPr>
        <w:t xml:space="preserve">Овај Уговор важи до обостраног испуњења уговорених обавеза </w:t>
      </w:r>
      <w:r w:rsidRPr="009C0C08">
        <w:rPr>
          <w:rFonts w:eastAsia="Arial Unicode MS" w:cs="Arial"/>
          <w:lang w:val="sr-Cyrl-RS"/>
        </w:rPr>
        <w:t>а најдуже 18 месеци  од дана ступања уговора на снагу</w:t>
      </w:r>
      <w:r w:rsidRPr="009C0C08">
        <w:rPr>
          <w:rFonts w:eastAsia="Arial Unicode MS" w:cs="Arial"/>
        </w:rPr>
        <w:t>.</w:t>
      </w:r>
    </w:p>
    <w:p w:rsidR="00B671BB" w:rsidRPr="00B671BB" w:rsidRDefault="00B671BB" w:rsidP="00B671BB">
      <w:pPr>
        <w:spacing w:before="0"/>
        <w:rPr>
          <w:rFonts w:eastAsia="Arial Unicode MS" w:cs="Arial"/>
          <w:lang w:val="sr-Cyrl-RS"/>
        </w:rPr>
      </w:pP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r w:rsidRPr="00B671BB">
        <w:rPr>
          <w:rFonts w:eastAsia="Arial Unicode MS" w:cs="Arial"/>
          <w:b/>
          <w:bCs/>
          <w:lang w:val="sr-Cyrl-CS"/>
        </w:rPr>
        <w:t xml:space="preserve">Члан </w:t>
      </w:r>
      <w:r w:rsidRPr="00B671BB">
        <w:rPr>
          <w:rFonts w:eastAsia="Arial Unicode MS" w:cs="Arial"/>
          <w:b/>
          <w:bCs/>
          <w:lang w:val="sr-Latn-RS"/>
        </w:rPr>
        <w:t>47</w:t>
      </w:r>
      <w:r w:rsidRPr="00B671BB">
        <w:rPr>
          <w:rFonts w:eastAsia="Arial Unicode MS" w:cs="Arial"/>
          <w:b/>
          <w:bCs/>
          <w:lang w:val="sr-Cyrl-CS"/>
        </w:rPr>
        <w:t>.</w:t>
      </w:r>
    </w:p>
    <w:p w:rsidR="00B671BB" w:rsidRPr="00B671BB" w:rsidRDefault="00B671BB" w:rsidP="00B671BB">
      <w:pPr>
        <w:spacing w:before="0"/>
        <w:rPr>
          <w:rFonts w:eastAsia="Arial Unicode MS" w:cs="Arial"/>
          <w:lang w:val="sr-Cyrl-CS"/>
        </w:rPr>
      </w:pPr>
      <w:r w:rsidRPr="00B671BB">
        <w:rPr>
          <w:rFonts w:eastAsia="Arial Unicode MS" w:cs="Arial"/>
          <w:lang w:val="sr-Cyrl-CS"/>
        </w:rPr>
        <w:t xml:space="preserve">Саставни део овог Уговора чине </w:t>
      </w:r>
      <w:r w:rsidRPr="00B671BB">
        <w:rPr>
          <w:rFonts w:eastAsia="Arial Unicode MS" w:cs="Arial"/>
          <w:lang w:val="sr-Cyrl-RS"/>
        </w:rPr>
        <w:t>П</w:t>
      </w:r>
      <w:r w:rsidRPr="00B671BB">
        <w:rPr>
          <w:rFonts w:eastAsia="Arial Unicode MS" w:cs="Arial"/>
          <w:lang w:val="sr-Cyrl-CS"/>
        </w:rPr>
        <w:t xml:space="preserve">рилози: </w:t>
      </w:r>
    </w:p>
    <w:p w:rsidR="00B671BB" w:rsidRPr="00B671BB" w:rsidRDefault="00B671BB" w:rsidP="004C2173">
      <w:pPr>
        <w:numPr>
          <w:ilvl w:val="0"/>
          <w:numId w:val="45"/>
        </w:numPr>
        <w:spacing w:before="0"/>
        <w:ind w:left="0" w:hanging="357"/>
        <w:rPr>
          <w:rFonts w:eastAsia="Arial Unicode MS" w:cs="Arial"/>
        </w:rPr>
      </w:pPr>
      <w:r w:rsidRPr="00B671BB">
        <w:rPr>
          <w:rFonts w:eastAsia="Arial Unicode MS" w:cs="Arial"/>
        </w:rPr>
        <w:t xml:space="preserve">Понуда Извођача, број ________ од __________. године, </w:t>
      </w:r>
    </w:p>
    <w:p w:rsidR="009C0C08" w:rsidRDefault="009C0C08" w:rsidP="004C2173">
      <w:pPr>
        <w:pStyle w:val="ListParagraph"/>
        <w:numPr>
          <w:ilvl w:val="0"/>
          <w:numId w:val="45"/>
        </w:numPr>
        <w:spacing w:before="0" w:after="0"/>
        <w:ind w:left="0"/>
        <w:rPr>
          <w:rFonts w:ascii="Arial" w:eastAsia="Arial Unicode MS" w:hAnsi="Arial" w:cs="Arial"/>
          <w:lang w:val="sr-Cyrl-RS"/>
        </w:rPr>
      </w:pPr>
      <w:r w:rsidRPr="009C0C08">
        <w:rPr>
          <w:rFonts w:ascii="Arial" w:eastAsia="Arial Unicode MS" w:hAnsi="Arial" w:cs="Arial"/>
          <w:lang w:val="sr-Cyrl-RS"/>
        </w:rPr>
        <w:t>Техничка спецификација „Пројекат за извођење радова на доградњи и реконструкцији основне школе у насељу Црне Међе, II фаза са изградњом фискултурне сале“</w:t>
      </w:r>
    </w:p>
    <w:p w:rsidR="009C0C08" w:rsidRPr="009C0C08" w:rsidRDefault="009C0C08" w:rsidP="004C2173">
      <w:pPr>
        <w:pStyle w:val="ListParagraph"/>
        <w:numPr>
          <w:ilvl w:val="0"/>
          <w:numId w:val="45"/>
        </w:numPr>
        <w:spacing w:before="0" w:after="0"/>
        <w:ind w:left="-142" w:hanging="218"/>
        <w:rPr>
          <w:rFonts w:ascii="Arial" w:eastAsia="Arial Unicode MS" w:hAnsi="Arial" w:cs="Arial"/>
          <w:lang w:val="sr-Cyrl-RS"/>
        </w:rPr>
      </w:pPr>
      <w:r>
        <w:rPr>
          <w:rFonts w:ascii="Arial" w:eastAsia="Arial Unicode MS" w:hAnsi="Arial" w:cs="Arial"/>
          <w:lang w:val="sr-Cyrl-RS"/>
        </w:rPr>
        <w:t xml:space="preserve">   </w:t>
      </w:r>
      <w:r w:rsidRPr="009C0C08">
        <w:rPr>
          <w:rFonts w:ascii="Arial" w:eastAsia="Arial Unicode MS" w:hAnsi="Arial" w:cs="Arial"/>
          <w:lang w:val="sr-Cyrl-RS"/>
        </w:rPr>
        <w:t>Образац струкутре цене</w:t>
      </w:r>
    </w:p>
    <w:p w:rsidR="00B671BB" w:rsidRPr="00B671BB" w:rsidRDefault="00B671BB" w:rsidP="004C2173">
      <w:pPr>
        <w:numPr>
          <w:ilvl w:val="0"/>
          <w:numId w:val="45"/>
        </w:numPr>
        <w:spacing w:before="0"/>
        <w:ind w:left="0" w:hanging="357"/>
        <w:rPr>
          <w:rFonts w:eastAsia="Arial Unicode MS" w:cs="Arial"/>
          <w:b/>
        </w:rPr>
      </w:pPr>
      <w:r w:rsidRPr="00B671BB">
        <w:rPr>
          <w:rFonts w:eastAsia="Arial Unicode MS" w:cs="Arial"/>
        </w:rPr>
        <w:t>Прилог о безбедности и здрављу на раду</w:t>
      </w:r>
      <w:r w:rsidRPr="00B671BB">
        <w:rPr>
          <w:rFonts w:eastAsia="Arial Unicode MS" w:cs="Arial"/>
          <w:lang w:val="sr-Cyrl-RS"/>
        </w:rPr>
        <w:t xml:space="preserve"> </w:t>
      </w:r>
    </w:p>
    <w:p w:rsidR="00B671BB" w:rsidRPr="00B671BB" w:rsidRDefault="00B671BB" w:rsidP="004C2173">
      <w:pPr>
        <w:numPr>
          <w:ilvl w:val="0"/>
          <w:numId w:val="45"/>
        </w:numPr>
        <w:spacing w:before="0"/>
        <w:ind w:left="0" w:hanging="357"/>
        <w:rPr>
          <w:rFonts w:eastAsia="Arial Unicode MS" w:cs="Arial"/>
        </w:rPr>
      </w:pPr>
      <w:r w:rsidRPr="00B671BB">
        <w:rPr>
          <w:rFonts w:eastAsia="Arial Unicode MS" w:cs="Arial"/>
          <w:lang w:val="sr-Cyrl-RS"/>
        </w:rPr>
        <w:t>Споразум о заједничком наступању</w:t>
      </w: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CS"/>
        </w:rPr>
      </w:pPr>
      <w:r w:rsidRPr="00B671BB">
        <w:rPr>
          <w:rFonts w:eastAsia="Arial Unicode MS" w:cs="Arial"/>
          <w:b/>
          <w:bCs/>
          <w:lang w:val="sr-Cyrl-CS"/>
        </w:rPr>
        <w:t>Члан 48.</w:t>
      </w:r>
    </w:p>
    <w:p w:rsidR="00B671BB" w:rsidRPr="00B671BB" w:rsidRDefault="00B671BB" w:rsidP="00B671BB">
      <w:pPr>
        <w:spacing w:before="0"/>
        <w:rPr>
          <w:rFonts w:eastAsia="Arial Unicode MS" w:cs="Arial"/>
          <w:lang w:val="sr-Cyrl-RS"/>
        </w:rPr>
      </w:pPr>
      <w:r w:rsidRPr="00B671BB">
        <w:rPr>
          <w:rFonts w:eastAsia="Arial Unicode MS" w:cs="Arial"/>
          <w:lang w:val="sr-Cyrl-CS"/>
        </w:rPr>
        <w:t xml:space="preserve">За све што није регулисано овим Уговором примењују се одредбе </w:t>
      </w:r>
      <w:r w:rsidRPr="00B671BB">
        <w:rPr>
          <w:rFonts w:eastAsia="Arial Unicode MS" w:cs="Arial"/>
          <w:lang w:val="sr-Cyrl-RS"/>
        </w:rPr>
        <w:t>ЗОО и других прописа Републике Србије.</w:t>
      </w:r>
    </w:p>
    <w:p w:rsidR="00B671BB" w:rsidRPr="00B671BB" w:rsidRDefault="00B671BB" w:rsidP="00B671BB">
      <w:pPr>
        <w:spacing w:before="0"/>
        <w:rPr>
          <w:rFonts w:eastAsia="Arial Unicode MS" w:cs="Arial"/>
          <w:lang w:val="sr-Cyrl-RS"/>
        </w:rPr>
      </w:pPr>
    </w:p>
    <w:p w:rsidR="00B671BB" w:rsidRPr="00B671BB" w:rsidRDefault="00B671BB" w:rsidP="00B671BB">
      <w:pPr>
        <w:keepNext/>
        <w:tabs>
          <w:tab w:val="num" w:pos="0"/>
        </w:tabs>
        <w:spacing w:before="0"/>
        <w:jc w:val="center"/>
        <w:outlineLvl w:val="3"/>
        <w:rPr>
          <w:rFonts w:ascii="Arial Narrow" w:eastAsia="Arial Unicode MS" w:hAnsi="Arial Narrow" w:cs="Arial"/>
          <w:b/>
          <w:bCs/>
          <w:lang w:val="sr-Cyrl-RS"/>
        </w:rPr>
      </w:pPr>
      <w:r w:rsidRPr="00B671BB">
        <w:rPr>
          <w:rFonts w:eastAsia="Arial Unicode MS" w:cs="Arial"/>
          <w:b/>
          <w:bCs/>
          <w:lang w:val="sr-Cyrl-CS"/>
        </w:rPr>
        <w:t>Члан 49.</w:t>
      </w:r>
    </w:p>
    <w:p w:rsidR="00B671BB" w:rsidRPr="00B671BB" w:rsidRDefault="00B671BB" w:rsidP="00B671BB">
      <w:pPr>
        <w:spacing w:before="0"/>
        <w:rPr>
          <w:rFonts w:eastAsia="Arial Unicode MS" w:cs="Arial"/>
          <w:lang w:val="sr-Cyrl-CS"/>
        </w:rPr>
      </w:pPr>
      <w:r w:rsidRPr="00B671BB">
        <w:rPr>
          <w:rFonts w:eastAsia="Arial Unicode MS" w:cs="Arial"/>
          <w:lang w:val="sr-Cyrl-RS"/>
        </w:rPr>
        <w:t xml:space="preserve">Овај </w:t>
      </w:r>
      <w:r w:rsidRPr="00B671BB">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B671BB">
        <w:rPr>
          <w:rFonts w:eastAsia="Arial Unicode MS" w:cs="Arial"/>
          <w:lang w:val="sr-Cyrl-RS"/>
        </w:rPr>
        <w:t xml:space="preserve"> идентична </w:t>
      </w:r>
      <w:r w:rsidRPr="00B671BB">
        <w:rPr>
          <w:rFonts w:eastAsia="Arial Unicode MS" w:cs="Arial"/>
          <w:lang w:val="sr-Cyrl-CS"/>
        </w:rPr>
        <w:t xml:space="preserve">примерка.    </w:t>
      </w:r>
    </w:p>
    <w:p w:rsidR="00B671BB" w:rsidRPr="00B671BB" w:rsidRDefault="00B671BB" w:rsidP="00B671BB">
      <w:pPr>
        <w:spacing w:before="0"/>
        <w:rPr>
          <w:rFonts w:eastAsia="Arial Unicode MS"/>
          <w:lang w:val="sr-Cyrl-CS"/>
        </w:rPr>
      </w:pPr>
    </w:p>
    <w:p w:rsidR="00B671BB" w:rsidRPr="00B671BB" w:rsidRDefault="00B671BB" w:rsidP="00B671BB">
      <w:pPr>
        <w:spacing w:before="0"/>
        <w:jc w:val="center"/>
        <w:rPr>
          <w:rFonts w:eastAsia="Arial Unicode MS"/>
          <w:b/>
          <w:lang w:val="sr-Cyrl-RS"/>
        </w:rPr>
      </w:pPr>
      <w:r w:rsidRPr="00B671BB">
        <w:rPr>
          <w:rFonts w:eastAsia="Arial Unicode MS"/>
          <w:b/>
          <w:lang w:val="sr-Cyrl-RS"/>
        </w:rPr>
        <w:t>УГОВОРНЕ СТРАНЕ</w:t>
      </w:r>
    </w:p>
    <w:p w:rsidR="00B671BB" w:rsidRPr="00B671BB" w:rsidRDefault="00B671BB" w:rsidP="00B671BB">
      <w:pPr>
        <w:spacing w:before="0"/>
        <w:jc w:val="center"/>
        <w:rPr>
          <w:rFonts w:eastAsia="Arial Unicode MS"/>
          <w:b/>
          <w:lang w:val="sr-Cyrl-RS"/>
        </w:rPr>
      </w:pPr>
    </w:p>
    <w:p w:rsidR="00B671BB" w:rsidRPr="00B671BB" w:rsidRDefault="00B671BB" w:rsidP="00B671BB">
      <w:pPr>
        <w:tabs>
          <w:tab w:val="left" w:pos="567"/>
          <w:tab w:val="left" w:pos="6360"/>
        </w:tabs>
        <w:spacing w:before="0"/>
        <w:rPr>
          <w:rFonts w:cs="Arial"/>
          <w:b/>
        </w:rPr>
      </w:pPr>
      <w:r w:rsidRPr="00B671BB">
        <w:rPr>
          <w:rFonts w:eastAsia="Arial Unicode MS"/>
          <w:lang w:val="sr-Cyrl-CS"/>
        </w:rPr>
        <w:t xml:space="preserve">              </w:t>
      </w:r>
      <w:r w:rsidRPr="00B671BB">
        <w:rPr>
          <w:rFonts w:cs="Arial"/>
          <w:b/>
        </w:rPr>
        <w:t xml:space="preserve">НАРУЧИЛАЦ                                                             </w:t>
      </w:r>
      <w:r w:rsidRPr="00B671BB">
        <w:rPr>
          <w:rFonts w:cs="Arial"/>
          <w:b/>
          <w:lang w:val="sr-Cyrl-RS"/>
        </w:rPr>
        <w:t xml:space="preserve"> </w:t>
      </w:r>
      <w:r w:rsidRPr="00B671BB">
        <w:rPr>
          <w:rFonts w:cs="Arial"/>
          <w:b/>
        </w:rPr>
        <w:t>ИЗВОЂАЧ РАДОВА</w:t>
      </w:r>
    </w:p>
    <w:p w:rsidR="00B671BB" w:rsidRPr="00B671BB" w:rsidRDefault="00B671BB" w:rsidP="00B671BB">
      <w:pPr>
        <w:tabs>
          <w:tab w:val="left" w:pos="567"/>
          <w:tab w:val="left" w:pos="6360"/>
        </w:tabs>
        <w:spacing w:before="0"/>
        <w:rPr>
          <w:rFonts w:cs="Arial"/>
          <w:b/>
        </w:rPr>
      </w:pPr>
      <w:r w:rsidRPr="00B671BB">
        <w:rPr>
          <w:rFonts w:cs="Arial"/>
          <w:b/>
        </w:rPr>
        <w:t>Финансијски директор</w:t>
      </w:r>
      <w:r w:rsidRPr="00B671BB">
        <w:rPr>
          <w:rFonts w:cs="Arial"/>
          <w:b/>
          <w:lang w:val="sr-Cyrl-RS"/>
        </w:rPr>
        <w:t xml:space="preserve"> огранка</w:t>
      </w:r>
      <w:r w:rsidRPr="00B671BB">
        <w:rPr>
          <w:rFonts w:cs="Arial"/>
          <w:b/>
        </w:rPr>
        <w:t xml:space="preserve"> </w:t>
      </w:r>
    </w:p>
    <w:p w:rsidR="00B671BB" w:rsidRPr="00B671BB" w:rsidRDefault="00B671BB" w:rsidP="00B671BB">
      <w:pPr>
        <w:tabs>
          <w:tab w:val="left" w:pos="567"/>
          <w:tab w:val="left" w:pos="6360"/>
        </w:tabs>
        <w:spacing w:before="0"/>
        <w:rPr>
          <w:rFonts w:cs="Arial"/>
          <w:b/>
        </w:rPr>
      </w:pPr>
      <w:r w:rsidRPr="00B671BB">
        <w:rPr>
          <w:rFonts w:cs="Arial"/>
          <w:b/>
          <w:lang w:val="sr-Cyrl-RS"/>
        </w:rPr>
        <w:t xml:space="preserve">              </w:t>
      </w:r>
      <w:r w:rsidRPr="00B671BB">
        <w:rPr>
          <w:rFonts w:cs="Arial"/>
          <w:b/>
        </w:rPr>
        <w:t>РБ КОЛУБАРА</w:t>
      </w:r>
    </w:p>
    <w:p w:rsidR="00B671BB" w:rsidRPr="00B671BB" w:rsidRDefault="00B671BB" w:rsidP="00B671BB">
      <w:pPr>
        <w:tabs>
          <w:tab w:val="left" w:pos="567"/>
          <w:tab w:val="left" w:pos="6360"/>
        </w:tabs>
        <w:spacing w:before="0"/>
        <w:rPr>
          <w:rFonts w:cs="Arial"/>
          <w:b/>
          <w:lang w:val="sr-Cyrl-RS"/>
        </w:rPr>
      </w:pPr>
      <w:r w:rsidRPr="00B671BB">
        <w:rPr>
          <w:rFonts w:cs="Arial"/>
          <w:b/>
          <w:lang w:val="sr-Cyrl-RS"/>
        </w:rPr>
        <w:t xml:space="preserve">     </w:t>
      </w:r>
      <w:r w:rsidRPr="00B671BB">
        <w:rPr>
          <w:rFonts w:cs="Arial"/>
          <w:b/>
          <w:lang w:val="sr-Latn-RS"/>
        </w:rPr>
        <w:t xml:space="preserve">   </w:t>
      </w:r>
      <w:r w:rsidRPr="00B671BB">
        <w:rPr>
          <w:rFonts w:cs="Arial"/>
          <w:b/>
          <w:lang w:val="sr-Cyrl-RS"/>
        </w:rPr>
        <w:t xml:space="preserve">____________________                                        </w:t>
      </w:r>
      <w:r w:rsidRPr="00B671BB">
        <w:rPr>
          <w:rFonts w:cs="Arial"/>
          <w:b/>
          <w:lang w:val="sr-Latn-RS"/>
        </w:rPr>
        <w:t xml:space="preserve">           </w:t>
      </w:r>
      <w:r w:rsidRPr="00B671BB">
        <w:rPr>
          <w:rFonts w:cs="Arial"/>
          <w:b/>
          <w:lang w:val="sr-Cyrl-RS"/>
        </w:rPr>
        <w:t xml:space="preserve"> _____________________                                                     </w:t>
      </w:r>
    </w:p>
    <w:p w:rsidR="00B671BB" w:rsidRPr="00B671BB" w:rsidRDefault="00B671BB" w:rsidP="00B671BB">
      <w:pPr>
        <w:tabs>
          <w:tab w:val="left" w:pos="567"/>
          <w:tab w:val="left" w:pos="6360"/>
        </w:tabs>
        <w:spacing w:before="0"/>
        <w:rPr>
          <w:rFonts w:cs="Arial"/>
          <w:b/>
          <w:lang w:val="sr-Cyrl-RS"/>
        </w:rPr>
      </w:pPr>
      <w:r w:rsidRPr="00B671BB">
        <w:rPr>
          <w:rFonts w:cs="Arial"/>
          <w:b/>
          <w:lang w:val="sr-Cyrl-RS"/>
        </w:rPr>
        <w:t xml:space="preserve">     </w:t>
      </w:r>
      <w:r w:rsidRPr="00B671BB">
        <w:rPr>
          <w:rFonts w:cs="Arial"/>
          <w:b/>
          <w:lang w:val="sr-Cyrl-RS"/>
        </w:rPr>
        <w:tab/>
        <w:t xml:space="preserve"> </w:t>
      </w:r>
      <w:r w:rsidRPr="00B671BB">
        <w:rPr>
          <w:rFonts w:cs="Arial"/>
          <w:b/>
          <w:lang w:val="sr-Latn-RS"/>
        </w:rPr>
        <w:t xml:space="preserve">  </w:t>
      </w:r>
      <w:r w:rsidRPr="00B671BB">
        <w:rPr>
          <w:rFonts w:cs="Arial"/>
          <w:b/>
          <w:lang w:val="sr-Cyrl-RS"/>
        </w:rPr>
        <w:t xml:space="preserve">Владан Марковић                                                   </w:t>
      </w:r>
      <w:r w:rsidRPr="00B671BB">
        <w:rPr>
          <w:rFonts w:cs="Arial"/>
          <w:b/>
          <w:lang w:val="sr-Latn-RS"/>
        </w:rPr>
        <w:t xml:space="preserve">              </w:t>
      </w:r>
      <w:r w:rsidRPr="00B671BB">
        <w:rPr>
          <w:rFonts w:cs="Arial"/>
          <w:b/>
          <w:lang w:val="sr-Cyrl-RS"/>
        </w:rPr>
        <w:t xml:space="preserve"> Име и презиме     </w:t>
      </w:r>
    </w:p>
    <w:p w:rsidR="00B3421F" w:rsidRPr="00B8469C" w:rsidRDefault="00B3421F" w:rsidP="007A0179">
      <w:pPr>
        <w:rPr>
          <w:b/>
        </w:rPr>
      </w:pPr>
    </w:p>
    <w:p w:rsidR="00B8469C" w:rsidRDefault="00B3421F" w:rsidP="00B3421F">
      <w:pPr>
        <w:rPr>
          <w:lang w:val="sr-Cyrl-RS"/>
        </w:rPr>
      </w:pPr>
      <w:r w:rsidRPr="00B3421F">
        <w:t xml:space="preserve">         </w:t>
      </w:r>
    </w:p>
    <w:p w:rsidR="00B671BB" w:rsidRPr="00B671BB" w:rsidRDefault="00B671BB" w:rsidP="00B671BB">
      <w:pPr>
        <w:rPr>
          <w:bCs/>
          <w:i/>
          <w:iCs/>
          <w:lang w:val="sr-Cyrl-CS"/>
        </w:rPr>
      </w:pPr>
      <w:r w:rsidRPr="00B671BB">
        <w:rPr>
          <w:i/>
          <w:lang w:val="sr-Cyrl-RS"/>
        </w:rPr>
        <w:t>Напомена</w:t>
      </w:r>
      <w:r w:rsidRPr="00B671BB">
        <w:rPr>
          <w:lang w:val="sr-Cyrl-RS"/>
        </w:rPr>
        <w:t>:</w:t>
      </w:r>
      <w:r w:rsidRPr="00B671BB">
        <w:rPr>
          <w:i/>
          <w:lang w:val="sr-Cyrl-RS"/>
        </w:rPr>
        <w:t xml:space="preserve"> </w:t>
      </w:r>
      <w:r w:rsidRPr="00B671BB">
        <w:rPr>
          <w:i/>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B671BB">
        <w:rPr>
          <w:bCs/>
          <w:i/>
          <w:iCs/>
          <w:lang w:val="sr-Cyrl-RS"/>
        </w:rPr>
        <w:t xml:space="preserve"> </w:t>
      </w:r>
    </w:p>
    <w:p w:rsidR="00602CE3" w:rsidRDefault="00602CE3" w:rsidP="00B3421F">
      <w:pPr>
        <w:rPr>
          <w:lang w:val="sr-Cyrl-RS"/>
        </w:rPr>
      </w:pPr>
    </w:p>
    <w:p w:rsidR="00602CE3" w:rsidRDefault="00602CE3" w:rsidP="00B3421F">
      <w:pPr>
        <w:rPr>
          <w:lang w:val="sr-Cyrl-RS"/>
        </w:rPr>
      </w:pPr>
    </w:p>
    <w:p w:rsidR="00602CE3" w:rsidRDefault="00602CE3" w:rsidP="00B3421F">
      <w:pPr>
        <w:rPr>
          <w:lang w:val="sr-Cyrl-RS"/>
        </w:rPr>
      </w:pPr>
    </w:p>
    <w:p w:rsidR="00602CE3" w:rsidRDefault="00602CE3" w:rsidP="00B3421F">
      <w:pPr>
        <w:rPr>
          <w:lang w:val="sr-Cyrl-RS"/>
        </w:rPr>
      </w:pPr>
    </w:p>
    <w:p w:rsidR="00602CE3" w:rsidRDefault="00602CE3" w:rsidP="00B3421F">
      <w:pPr>
        <w:rPr>
          <w:lang w:val="sr-Cyrl-RS"/>
        </w:rPr>
      </w:pPr>
    </w:p>
    <w:p w:rsidR="00602CE3" w:rsidRDefault="00602CE3" w:rsidP="00B3421F">
      <w:pPr>
        <w:rPr>
          <w:lang w:val="sr-Cyrl-RS"/>
        </w:rPr>
      </w:pPr>
    </w:p>
    <w:p w:rsidR="009539CC" w:rsidRDefault="009539CC" w:rsidP="00B3421F">
      <w:pPr>
        <w:rPr>
          <w:lang w:val="sr-Cyrl-RS"/>
        </w:rPr>
      </w:pPr>
    </w:p>
    <w:p w:rsidR="009539CC" w:rsidRDefault="009539CC" w:rsidP="00B3421F">
      <w:pPr>
        <w:rPr>
          <w:lang w:val="sr-Cyrl-RS"/>
        </w:rPr>
      </w:pPr>
    </w:p>
    <w:p w:rsidR="009539CC" w:rsidRDefault="009539CC" w:rsidP="00B3421F">
      <w:pPr>
        <w:rPr>
          <w:lang w:val="sr-Cyrl-RS"/>
        </w:rPr>
      </w:pPr>
    </w:p>
    <w:p w:rsidR="009539CC" w:rsidRDefault="009539CC" w:rsidP="00B3421F">
      <w:pPr>
        <w:rPr>
          <w:lang w:val="sr-Cyrl-RS"/>
        </w:rPr>
      </w:pPr>
    </w:p>
    <w:p w:rsidR="009539CC" w:rsidRDefault="009539CC" w:rsidP="00B3421F">
      <w:pPr>
        <w:rPr>
          <w:lang w:val="sr-Cyrl-RS"/>
        </w:rPr>
      </w:pPr>
    </w:p>
    <w:p w:rsidR="009539CC" w:rsidRDefault="009539CC" w:rsidP="00B3421F">
      <w:pPr>
        <w:rPr>
          <w:lang w:val="sr-Cyrl-RS"/>
        </w:rPr>
      </w:pPr>
    </w:p>
    <w:p w:rsidR="009539CC" w:rsidRDefault="009539CC" w:rsidP="00B3421F">
      <w:pPr>
        <w:rPr>
          <w:lang w:val="sr-Cyrl-RS"/>
        </w:rPr>
      </w:pPr>
    </w:p>
    <w:p w:rsidR="00B671BB" w:rsidRDefault="00B671BB" w:rsidP="00B3421F">
      <w:pPr>
        <w:rPr>
          <w:lang w:val="sr-Cyrl-RS"/>
        </w:rPr>
      </w:pPr>
    </w:p>
    <w:p w:rsidR="007A0179" w:rsidRPr="00355EC8" w:rsidRDefault="00B3421F" w:rsidP="007A0179">
      <w:pPr>
        <w:rPr>
          <w:rFonts w:eastAsia="Arial Unicode MS"/>
          <w:b/>
          <w:lang w:val="sr-Cyrl-CS"/>
        </w:rPr>
      </w:pPr>
      <w:r w:rsidRPr="00B3421F">
        <w:t xml:space="preserve">       </w:t>
      </w:r>
      <w:r w:rsidR="007A0179" w:rsidRPr="00355EC8">
        <w:rPr>
          <w:rFonts w:eastAsia="Arial Unicode MS"/>
          <w:b/>
          <w:lang w:val="sr-Cyrl-CS"/>
        </w:rPr>
        <w:t>Прилог о безбедности и здрављу на раду</w:t>
      </w:r>
    </w:p>
    <w:p w:rsidR="007A0179" w:rsidRPr="006412D8" w:rsidRDefault="007A0179" w:rsidP="009539CC">
      <w:pPr>
        <w:rPr>
          <w:rFonts w:eastAsia="Arial Unicode MS"/>
          <w:b/>
          <w:lang w:val="sr-Cyrl-CS"/>
        </w:rPr>
      </w:pPr>
      <w:r w:rsidRPr="00355EC8">
        <w:rPr>
          <w:rFonts w:eastAsia="Arial Unicode MS"/>
          <w:lang w:val="sr-Cyrl-CS"/>
        </w:rPr>
        <w:t>У складу са Уговором бр. __________ од _________ године.</w:t>
      </w:r>
      <w:r w:rsidR="009539CC">
        <w:rPr>
          <w:rFonts w:eastAsia="Arial Unicode MS"/>
          <w:lang w:val="sr-Cyrl-CS"/>
        </w:rPr>
        <w:t xml:space="preserve">по </w:t>
      </w:r>
      <w:r w:rsidR="00D23045">
        <w:rPr>
          <w:rFonts w:eastAsia="Arial Unicode MS"/>
          <w:b/>
          <w:lang w:val="sr-Cyrl-CS"/>
        </w:rPr>
        <w:t>ЈНГ/4000/0178/</w:t>
      </w:r>
      <w:r w:rsidR="009539CC">
        <w:rPr>
          <w:rFonts w:eastAsia="Arial Unicode MS"/>
          <w:b/>
          <w:lang w:val="sr-Cyrl-CS"/>
        </w:rPr>
        <w:t>1 2019,ЈАНА БР.4010</w:t>
      </w:r>
      <w:r w:rsidR="00D23045">
        <w:rPr>
          <w:rFonts w:eastAsia="Arial Unicode MS"/>
          <w:b/>
          <w:lang w:val="sr-Cyrl-CS"/>
        </w:rPr>
        <w:t>/2019</w:t>
      </w:r>
    </w:p>
    <w:p w:rsidR="006412D8" w:rsidRDefault="006412D8" w:rsidP="006412D8">
      <w:pPr>
        <w:autoSpaceDN w:val="0"/>
        <w:spacing w:before="0" w:after="200"/>
        <w:contextualSpacing/>
        <w:rPr>
          <w:rFonts w:cs="Arial"/>
          <w:lang w:val="sr-Cyrl-CS"/>
        </w:rPr>
      </w:pPr>
      <w:r w:rsidRPr="007A0179">
        <w:rPr>
          <w:rFonts w:eastAsia="Arial Unicode MS"/>
          <w:b/>
          <w:lang w:val="sr-Cyrl-RS"/>
        </w:rPr>
        <w:t>1.</w:t>
      </w:r>
      <w:r w:rsidRPr="00B41E0B">
        <w:rPr>
          <w:rFonts w:eastAsia="Arial Unicode MS"/>
          <w:b/>
          <w:lang w:val="sr-Latn-CS"/>
        </w:rPr>
        <w:t>Јавно предузеће „Електропривреда Србије“  Београд</w:t>
      </w:r>
      <w:r w:rsidRPr="00B41E0B">
        <w:rPr>
          <w:rFonts w:eastAsia="Arial Unicode MS"/>
          <w:b/>
          <w:lang w:val="sr-Cyrl-RS"/>
        </w:rPr>
        <w:t xml:space="preserve"> - Огранак РБ Колубара, Лазаревац, ул. Светог Саве бр.1</w:t>
      </w:r>
      <w:r w:rsidRPr="00B41E0B">
        <w:rPr>
          <w:rFonts w:eastAsia="Arial Unicode MS"/>
          <w:lang w:val="sr-Cyrl-RS"/>
        </w:rPr>
        <w:t>; матични број: 20053658, ПИБ: 103920327, текући рачун: 205-23250-81 код: Комерцијална банка а.д. Београд</w:t>
      </w:r>
      <w:r w:rsidRPr="00B41E0B">
        <w:rPr>
          <w:rFonts w:eastAsia="Arial Unicode MS"/>
          <w:lang w:val="sr-Latn-CS"/>
        </w:rPr>
        <w:t xml:space="preserve">, </w:t>
      </w:r>
      <w:r w:rsidRPr="00B41E0B">
        <w:rPr>
          <w:rFonts w:cs="Arial"/>
          <w:lang w:val="sr-Cyrl-CS"/>
        </w:rPr>
        <w:t>које</w:t>
      </w:r>
      <w:r w:rsidRPr="00B41E0B">
        <w:rPr>
          <w:rFonts w:cs="Arial"/>
          <w:lang w:val="sr-Cyrl-RS"/>
        </w:rPr>
        <w:t xml:space="preserve"> у име и за рачун ЈП ЕПС</w:t>
      </w:r>
      <w:r>
        <w:rPr>
          <w:rFonts w:cs="Arial"/>
          <w:lang w:val="sr-Cyrl-RS"/>
        </w:rPr>
        <w:t>-</w:t>
      </w:r>
      <w:r w:rsidR="00EF2653">
        <w:rPr>
          <w:rFonts w:cs="Arial"/>
          <w:lang w:val="sr-Cyrl-RS"/>
        </w:rPr>
        <w:t xml:space="preserve"> </w:t>
      </w:r>
      <w:r>
        <w:rPr>
          <w:rFonts w:cs="Arial"/>
          <w:lang w:val="sr-Cyrl-RS"/>
        </w:rPr>
        <w:t>Огранак РБ Колубара</w:t>
      </w:r>
      <w:r w:rsidRPr="00B41E0B">
        <w:rPr>
          <w:rFonts w:cs="Arial"/>
          <w:lang w:val="sr-Cyrl-CS"/>
        </w:rPr>
        <w:t xml:space="preserve"> заступа Владан Марковић, </w:t>
      </w:r>
      <w:r w:rsidRPr="00B41E0B">
        <w:rPr>
          <w:rFonts w:cs="Arial"/>
          <w:lang w:val="sr-Cyrl-RS"/>
        </w:rPr>
        <w:t>Финансијски директор  РБ Колубара</w:t>
      </w:r>
      <w:r w:rsidRPr="00B41E0B">
        <w:rPr>
          <w:rFonts w:cs="Arial"/>
          <w:lang w:val="sr-Cyrl-CS"/>
        </w:rPr>
        <w:t>,</w:t>
      </w:r>
      <w:r w:rsidRPr="00B41E0B">
        <w:rPr>
          <w:rFonts w:cs="Arial"/>
          <w:lang w:val="sr-Cyrl-RS"/>
        </w:rPr>
        <w:t xml:space="preserve"> по Пуномоћју вд.</w:t>
      </w:r>
      <w:r w:rsidRPr="00B41E0B">
        <w:rPr>
          <w:rFonts w:eastAsia="Arial Unicode MS" w:cs="Arial"/>
          <w:kern w:val="2"/>
          <w:lang w:val="sr-Cyrl-RS" w:eastAsia="ar-SA"/>
        </w:rPr>
        <w:t>директора ЈП ЕПС</w:t>
      </w:r>
      <w:r w:rsidRPr="00B41E0B">
        <w:rPr>
          <w:rFonts w:cs="Arial"/>
          <w:lang w:val="sr-Cyrl-RS"/>
        </w:rPr>
        <w:t xml:space="preserve"> број 12.01.296882/1-17 од 15.06.2017.године </w:t>
      </w:r>
      <w:r w:rsidRPr="00B41E0B">
        <w:rPr>
          <w:rFonts w:cs="Arial"/>
          <w:lang w:val="sr-Cyrl-CS"/>
        </w:rPr>
        <w:t xml:space="preserve">(у даљем тексту: </w:t>
      </w:r>
      <w:r>
        <w:rPr>
          <w:rFonts w:cs="Arial"/>
          <w:lang w:val="sr-Cyrl-CS"/>
        </w:rPr>
        <w:t>Наручилац радова</w:t>
      </w:r>
      <w:r w:rsidRPr="00B41E0B">
        <w:rPr>
          <w:rFonts w:cs="Arial"/>
          <w:lang w:val="sr-Cyrl-CS"/>
        </w:rPr>
        <w:t>)</w:t>
      </w:r>
    </w:p>
    <w:p w:rsidR="006412D8" w:rsidRPr="00B41E0B" w:rsidRDefault="006412D8" w:rsidP="006412D8">
      <w:pPr>
        <w:tabs>
          <w:tab w:val="left" w:pos="6330"/>
        </w:tabs>
        <w:autoSpaceDN w:val="0"/>
        <w:spacing w:before="0" w:after="200"/>
        <w:contextualSpacing/>
        <w:rPr>
          <w:rFonts w:cs="Arial"/>
          <w:b/>
          <w:lang w:val="sr-Cyrl-CS"/>
        </w:rPr>
      </w:pPr>
      <w:r w:rsidRPr="00B41E0B">
        <w:rPr>
          <w:rFonts w:cs="Arial"/>
          <w:lang w:val="sr-Cyrl-CS"/>
        </w:rPr>
        <w:t xml:space="preserve"> </w:t>
      </w:r>
      <w:r>
        <w:rPr>
          <w:rFonts w:cs="Arial"/>
          <w:lang w:val="sr-Cyrl-CS"/>
        </w:rPr>
        <w:t xml:space="preserve">                                                                                     и</w:t>
      </w:r>
    </w:p>
    <w:p w:rsidR="007A0179" w:rsidRPr="00355EC8" w:rsidRDefault="007A0179" w:rsidP="008D60E5">
      <w:pPr>
        <w:spacing w:before="0"/>
        <w:rPr>
          <w:rFonts w:eastAsia="Arial Unicode MS"/>
          <w:lang w:val="sr-Cyrl-CS"/>
        </w:rPr>
      </w:pPr>
      <w:r w:rsidRPr="00355EC8">
        <w:rPr>
          <w:rFonts w:eastAsia="Arial Unicode MS"/>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7A0179" w:rsidRPr="00355EC8" w:rsidRDefault="007A0179" w:rsidP="008D60E5">
      <w:pPr>
        <w:spacing w:before="0"/>
        <w:rPr>
          <w:rFonts w:eastAsia="Arial Unicode MS"/>
          <w:lang w:val="sr-Cyrl-CS"/>
        </w:rPr>
      </w:pPr>
    </w:p>
    <w:p w:rsidR="007A0179" w:rsidRPr="00355EC8" w:rsidRDefault="007A0179" w:rsidP="008D60E5">
      <w:pPr>
        <w:spacing w:before="0"/>
        <w:rPr>
          <w:rFonts w:eastAsia="Arial Unicode MS"/>
          <w:lang w:val="sr-Cyrl-CS"/>
        </w:rPr>
      </w:pPr>
      <w:r w:rsidRPr="00355EC8">
        <w:rPr>
          <w:rFonts w:eastAsia="Arial Unicode MS"/>
          <w:lang w:val="sr-Cyrl-CS"/>
        </w:rPr>
        <w:t>док су чланови групе/подизвођачи:</w:t>
      </w:r>
    </w:p>
    <w:p w:rsidR="007A0179" w:rsidRPr="00355EC8" w:rsidRDefault="007A0179" w:rsidP="008D60E5">
      <w:pPr>
        <w:spacing w:before="0"/>
        <w:rPr>
          <w:rFonts w:eastAsia="Arial Unicode MS"/>
          <w:lang w:val="sr-Cyrl-CS"/>
        </w:rPr>
      </w:pPr>
      <w:r w:rsidRPr="00355EC8">
        <w:rPr>
          <w:rFonts w:eastAsia="Arial Unicode MS"/>
          <w:lang w:val="sr-Cyrl-CS"/>
        </w:rPr>
        <w:t>_________________ из _________, Ул. _______ бр.__ Матични број _________, ПИБ _______, Текући рачун _____ Банка___________ кога заступа __________.</w:t>
      </w:r>
    </w:p>
    <w:p w:rsidR="007A0179" w:rsidRPr="00355EC8" w:rsidRDefault="007A0179" w:rsidP="008D60E5">
      <w:pPr>
        <w:spacing w:before="0"/>
        <w:rPr>
          <w:rFonts w:eastAsia="Arial Unicode MS"/>
          <w:lang w:val="sr-Cyrl-CS"/>
        </w:rPr>
      </w:pPr>
      <w:r w:rsidRPr="00355EC8">
        <w:rPr>
          <w:rFonts w:eastAsia="Arial Unicode MS"/>
          <w:lang w:val="sr-Cyrl-CS"/>
        </w:rPr>
        <w:t>_________________ из _________, Ул. _______ бр.__ Матични број _________, ПИБ _______, Текући рачун _____ Банка _________,  кога заступа __________.</w:t>
      </w:r>
    </w:p>
    <w:p w:rsidR="007A0179" w:rsidRPr="00355EC8" w:rsidRDefault="007A0179" w:rsidP="008D60E5">
      <w:pPr>
        <w:spacing w:before="0"/>
        <w:rPr>
          <w:rFonts w:eastAsia="Arial Unicode MS"/>
          <w:lang w:val="sr-Cyrl-CS"/>
        </w:rPr>
      </w:pPr>
      <w:r w:rsidRPr="00355EC8">
        <w:rPr>
          <w:rFonts w:eastAsia="Arial Unicode MS"/>
          <w:lang w:val="sr-Cyrl-CS"/>
        </w:rPr>
        <w:t>(у даљем тексту заједно: Уговорне стране)</w:t>
      </w:r>
    </w:p>
    <w:p w:rsidR="007A0179" w:rsidRPr="00355EC8" w:rsidRDefault="007A0179" w:rsidP="007A0179">
      <w:pPr>
        <w:rPr>
          <w:rFonts w:eastAsia="Arial Unicode MS"/>
          <w:lang w:val="sr-Cyrl-RS"/>
        </w:rPr>
      </w:pPr>
      <w:r w:rsidRPr="00355EC8">
        <w:rPr>
          <w:rFonts w:eastAsia="Arial Unicode MS"/>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355EC8">
        <w:rPr>
          <w:rFonts w:eastAsia="Arial Unicode MS"/>
          <w:lang w:val="sr-Cyrl-RS"/>
        </w:rPr>
        <w:t>, а у свему у складу са релевантним прописима Републике Србије.</w:t>
      </w:r>
    </w:p>
    <w:p w:rsidR="007A0179" w:rsidRPr="00355EC8" w:rsidRDefault="007A0179" w:rsidP="007A0179">
      <w:pPr>
        <w:rPr>
          <w:rFonts w:eastAsia="Arial Unicode MS"/>
          <w:lang w:val="sr-Cyrl-CS"/>
        </w:rPr>
      </w:pPr>
      <w:r w:rsidRPr="00355EC8">
        <w:rPr>
          <w:rFonts w:eastAsia="Arial Unicode MS"/>
          <w:lang w:val="sr-Cyrl-CS"/>
        </w:rPr>
        <w:t>Наручилац посебно истиче и указује:</w:t>
      </w:r>
    </w:p>
    <w:p w:rsidR="007A0179" w:rsidRPr="00355EC8" w:rsidRDefault="007A0179" w:rsidP="00D11A19">
      <w:pPr>
        <w:numPr>
          <w:ilvl w:val="0"/>
          <w:numId w:val="15"/>
        </w:numPr>
        <w:rPr>
          <w:rFonts w:eastAsia="Arial Unicode MS"/>
          <w:lang w:val="sr-Latn-CS"/>
        </w:rPr>
      </w:pPr>
      <w:r w:rsidRPr="00355EC8">
        <w:rPr>
          <w:rFonts w:eastAsia="Arial Unicode MS"/>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A0179" w:rsidRPr="00355EC8" w:rsidRDefault="007A0179" w:rsidP="00D11A19">
      <w:pPr>
        <w:numPr>
          <w:ilvl w:val="0"/>
          <w:numId w:val="15"/>
        </w:numPr>
        <w:rPr>
          <w:rFonts w:eastAsia="Arial Unicode MS"/>
          <w:lang w:val="sr-Latn-CS"/>
        </w:rPr>
      </w:pPr>
      <w:r w:rsidRPr="00355EC8">
        <w:rPr>
          <w:rFonts w:eastAsia="Arial Unicode MS"/>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A0179" w:rsidRPr="00355EC8" w:rsidRDefault="007A0179" w:rsidP="00D11A19">
      <w:pPr>
        <w:numPr>
          <w:ilvl w:val="0"/>
          <w:numId w:val="15"/>
        </w:numPr>
        <w:rPr>
          <w:rFonts w:eastAsia="Arial Unicode MS"/>
          <w:lang w:val="sr-Latn-CS"/>
        </w:rPr>
      </w:pPr>
      <w:r w:rsidRPr="00355EC8">
        <w:rPr>
          <w:rFonts w:eastAsia="Arial Unicode MS"/>
          <w:lang w:val="sr-Latn-CS"/>
        </w:rPr>
        <w:t xml:space="preserve">Да Извођач радова прихвата захтеве Наручиоца из тачке 2. </w:t>
      </w:r>
      <w:r w:rsidRPr="00355EC8">
        <w:rPr>
          <w:rFonts w:eastAsia="Arial Unicode MS"/>
          <w:lang w:val="sr-Cyrl-RS"/>
        </w:rPr>
        <w:t>о</w:t>
      </w:r>
      <w:r w:rsidRPr="00355EC8">
        <w:rPr>
          <w:rFonts w:eastAsia="Arial Unicode MS"/>
          <w:lang w:val="sr-Latn-CS"/>
        </w:rPr>
        <w:t>вог става.</w:t>
      </w:r>
    </w:p>
    <w:p w:rsidR="007A0179" w:rsidRPr="00355EC8" w:rsidRDefault="007A0179" w:rsidP="007A0179">
      <w:pPr>
        <w:rPr>
          <w:rFonts w:eastAsia="Arial Unicode MS"/>
          <w:lang w:val="sr-Cyrl-CS"/>
        </w:rPr>
      </w:pPr>
      <w:r w:rsidRPr="00355EC8">
        <w:rPr>
          <w:rFonts w:eastAsia="Arial Unicode MS"/>
          <w:lang w:val="sr-Cyrl-CS"/>
        </w:rPr>
        <w:t>Предмет</w:t>
      </w:r>
    </w:p>
    <w:p w:rsidR="007A0179" w:rsidRPr="00355EC8" w:rsidRDefault="007A0179" w:rsidP="007A0179">
      <w:pPr>
        <w:rPr>
          <w:rFonts w:eastAsia="Arial Unicode MS"/>
          <w:lang w:val="sr-Cyrl-CS"/>
        </w:rPr>
      </w:pPr>
      <w:r w:rsidRPr="00355EC8">
        <w:rPr>
          <w:rFonts w:eastAsia="Arial Unicode MS"/>
          <w:lang w:val="sr-Cyrl-CS"/>
        </w:rPr>
        <w:t>Тачка 1.</w:t>
      </w:r>
    </w:p>
    <w:p w:rsidR="007A0179" w:rsidRDefault="007A0179" w:rsidP="007A0179">
      <w:pPr>
        <w:rPr>
          <w:rFonts w:eastAsia="Arial Unicode MS"/>
          <w:lang w:val="sr-Cyrl-CS"/>
        </w:rPr>
      </w:pPr>
      <w:r w:rsidRPr="00355EC8">
        <w:rPr>
          <w:rFonts w:eastAsia="Arial Unicode MS"/>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7A0179" w:rsidRPr="00355EC8" w:rsidRDefault="007A0179" w:rsidP="007A0179">
      <w:pPr>
        <w:rPr>
          <w:rFonts w:eastAsia="Arial Unicode MS"/>
          <w:lang w:val="sr-Cyrl-CS"/>
        </w:rPr>
      </w:pPr>
      <w:r w:rsidRPr="00355EC8">
        <w:rPr>
          <w:rFonts w:eastAsia="Arial Unicode MS"/>
          <w:lang w:val="sr-Cyrl-CS"/>
        </w:rPr>
        <w:t>Тачка 2.</w:t>
      </w:r>
    </w:p>
    <w:p w:rsidR="007A0179" w:rsidRPr="00355EC8" w:rsidRDefault="007A0179" w:rsidP="007A0179">
      <w:pPr>
        <w:rPr>
          <w:rFonts w:eastAsia="Arial Unicode MS"/>
          <w:lang w:val="sr-Cyrl-CS"/>
        </w:rPr>
      </w:pPr>
      <w:r w:rsidRPr="00355EC8">
        <w:rPr>
          <w:rFonts w:eastAsia="Arial Unicode MS"/>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A0179" w:rsidRPr="00355EC8" w:rsidRDefault="007A0179" w:rsidP="007A0179">
      <w:pPr>
        <w:rPr>
          <w:rFonts w:eastAsia="Arial Unicode MS"/>
          <w:lang w:val="sr-Cyrl-CS"/>
        </w:rPr>
      </w:pPr>
      <w:r w:rsidRPr="00355EC8">
        <w:rPr>
          <w:rFonts w:eastAsia="Arial Unicode MS"/>
          <w:lang w:val="sr-Cyrl-CS"/>
        </w:rPr>
        <w:t>Тачка 3.</w:t>
      </w:r>
    </w:p>
    <w:p w:rsidR="007A0179" w:rsidRPr="00355EC8" w:rsidRDefault="007A0179" w:rsidP="007A0179">
      <w:pPr>
        <w:rPr>
          <w:rFonts w:eastAsia="Arial Unicode MS"/>
          <w:lang w:val="sr-Cyrl-CS"/>
        </w:rPr>
      </w:pPr>
      <w:r w:rsidRPr="00355EC8">
        <w:rPr>
          <w:rFonts w:eastAsia="Arial Unicode MS"/>
          <w:lang w:val="sr-Cyrl-CS"/>
        </w:rPr>
        <w:lastRenderedPageBreak/>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A0179" w:rsidRPr="00355EC8" w:rsidRDefault="007A0179" w:rsidP="007A0179">
      <w:pPr>
        <w:rPr>
          <w:rFonts w:eastAsia="Arial Unicode MS"/>
          <w:lang w:val="sr-Cyrl-CS"/>
        </w:rPr>
      </w:pPr>
      <w:r w:rsidRPr="00355EC8">
        <w:rPr>
          <w:rFonts w:eastAsia="Arial Unicode MS"/>
          <w:lang w:val="sr-Cyrl-CS"/>
        </w:rPr>
        <w:t>Тачка 4.</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7A0179" w:rsidRPr="00355EC8" w:rsidRDefault="007A0179" w:rsidP="007A0179">
      <w:pPr>
        <w:rPr>
          <w:rFonts w:eastAsia="Arial Unicode MS"/>
          <w:lang w:val="sr-Cyrl-CS"/>
        </w:rPr>
      </w:pPr>
      <w:r w:rsidRPr="00355EC8">
        <w:rPr>
          <w:rFonts w:eastAsia="Arial Unicode MS"/>
          <w:lang w:val="sr-Cyrl-CS"/>
        </w:rPr>
        <w:t>Тачка 5.</w:t>
      </w:r>
    </w:p>
    <w:p w:rsidR="007A0179" w:rsidRPr="00355EC8" w:rsidRDefault="007A0179" w:rsidP="007A0179">
      <w:pPr>
        <w:rPr>
          <w:rFonts w:eastAsia="Arial Unicode MS"/>
          <w:lang w:val="sr-Cyrl-CS"/>
        </w:rPr>
      </w:pPr>
      <w:r w:rsidRPr="00355EC8">
        <w:rPr>
          <w:rFonts w:eastAsia="Arial Unicode MS"/>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забрањено је избегавање примене и /или ометање спровођење БЗР;</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обавезно је поштовање правила коришћења средстава и опреме за личну заштиту на раду;</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процедуре Наручиоца за спровођење система контроле приступа и дозвола за рад увек морају да буду испоштоване,</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процедуре за изолацију и закључавање извора енергије и радних флуида увек морају да буду испоштоване;</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забрањено је уношење оружја унутар локација Наручиоца, као и неовлашћено фотографисање;</w:t>
      </w:r>
    </w:p>
    <w:p w:rsidR="007A0179" w:rsidRPr="00355EC8" w:rsidRDefault="007A0179" w:rsidP="00D11A19">
      <w:pPr>
        <w:numPr>
          <w:ilvl w:val="0"/>
          <w:numId w:val="16"/>
        </w:numPr>
        <w:rPr>
          <w:rFonts w:eastAsia="Arial Unicode MS"/>
          <w:lang w:val="sr-Latn-CS"/>
        </w:rPr>
      </w:pPr>
      <w:r w:rsidRPr="00355EC8">
        <w:rPr>
          <w:rFonts w:eastAsia="Arial Unicode MS"/>
          <w:lang w:val="sr-Latn-CS"/>
        </w:rPr>
        <w:t>обавезно је придржавање правила и сигнализације безбедности у саобраћају.</w:t>
      </w:r>
    </w:p>
    <w:p w:rsidR="007A0179" w:rsidRPr="00355EC8" w:rsidRDefault="007A0179" w:rsidP="007A0179">
      <w:pPr>
        <w:rPr>
          <w:rFonts w:eastAsia="Arial Unicode MS"/>
          <w:lang w:val="sr-Cyrl-CS"/>
        </w:rPr>
      </w:pPr>
      <w:r w:rsidRPr="00355EC8">
        <w:rPr>
          <w:rFonts w:eastAsia="Arial Unicode MS"/>
          <w:lang w:val="sr-Cyrl-CS"/>
        </w:rPr>
        <w:t>Тачка 6.</w:t>
      </w:r>
    </w:p>
    <w:p w:rsidR="007A0179" w:rsidRPr="00355EC8" w:rsidRDefault="007A0179" w:rsidP="007A0179">
      <w:pPr>
        <w:rPr>
          <w:rFonts w:eastAsia="Arial Unicode MS"/>
          <w:lang w:val="sr-Cyrl-CS"/>
        </w:rPr>
      </w:pPr>
      <w:r w:rsidRPr="00355EC8">
        <w:rPr>
          <w:rFonts w:eastAsia="Arial Unicode MS"/>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7A0179" w:rsidRPr="00355EC8" w:rsidRDefault="007A0179" w:rsidP="007A0179">
      <w:pPr>
        <w:rPr>
          <w:rFonts w:eastAsia="Arial Unicode MS"/>
          <w:lang w:val="sr-Cyrl-CS"/>
        </w:rPr>
      </w:pPr>
      <w:r w:rsidRPr="00355EC8">
        <w:rPr>
          <w:rFonts w:eastAsia="Arial Unicode MS"/>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A0179" w:rsidRPr="00355EC8" w:rsidRDefault="007A0179" w:rsidP="007A0179">
      <w:pPr>
        <w:rPr>
          <w:rFonts w:eastAsia="Arial Unicode MS"/>
          <w:lang w:val="sr-Cyrl-CS"/>
        </w:rPr>
      </w:pPr>
      <w:r w:rsidRPr="00355EC8">
        <w:rPr>
          <w:rFonts w:eastAsia="Arial Unicode MS"/>
          <w:lang w:val="sr-Cyrl-CS"/>
        </w:rPr>
        <w:t>Тачка 7.</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7A0179" w:rsidRPr="00355EC8" w:rsidRDefault="007A0179" w:rsidP="007A0179">
      <w:pPr>
        <w:rPr>
          <w:rFonts w:eastAsia="Arial Unicode MS"/>
          <w:lang w:val="sr-Cyrl-CS"/>
        </w:rPr>
      </w:pPr>
      <w:r w:rsidRPr="00355EC8">
        <w:rPr>
          <w:rFonts w:eastAsia="Arial Unicode MS"/>
          <w:lang w:val="sr-Cyrl-CS"/>
        </w:rPr>
        <w:t>Тачка 8.</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A0179" w:rsidRPr="00355EC8" w:rsidRDefault="007A0179" w:rsidP="007A0179">
      <w:pPr>
        <w:rPr>
          <w:rFonts w:eastAsia="Arial Unicode MS"/>
          <w:lang w:val="sr-Cyrl-CS"/>
        </w:rPr>
      </w:pPr>
      <w:r w:rsidRPr="00355EC8">
        <w:rPr>
          <w:rFonts w:eastAsia="Arial Unicode MS"/>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A0179" w:rsidRPr="00355EC8" w:rsidRDefault="007A0179" w:rsidP="007A0179">
      <w:pPr>
        <w:rPr>
          <w:rFonts w:eastAsia="Arial Unicode MS"/>
          <w:lang w:val="sr-Cyrl-CS"/>
        </w:rPr>
      </w:pPr>
      <w:r w:rsidRPr="00355EC8">
        <w:rPr>
          <w:rFonts w:eastAsia="Arial Unicode MS"/>
          <w:lang w:val="sr-Cyrl-CS"/>
        </w:rPr>
        <w:t>Тачка 9.</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Наручиоцу најкасније три дана пре датума почетка радова достави:</w:t>
      </w:r>
    </w:p>
    <w:p w:rsidR="007A0179" w:rsidRPr="00355EC8" w:rsidRDefault="007A0179" w:rsidP="00D11A19">
      <w:pPr>
        <w:numPr>
          <w:ilvl w:val="0"/>
          <w:numId w:val="17"/>
        </w:numPr>
        <w:rPr>
          <w:rFonts w:eastAsia="Arial Unicode MS"/>
          <w:lang w:val="sr-Latn-CS"/>
        </w:rPr>
      </w:pPr>
      <w:r w:rsidRPr="00355EC8">
        <w:rPr>
          <w:rFonts w:eastAsia="Arial Unicode MS"/>
          <w:lang w:val="sr-Latn-CS"/>
        </w:rPr>
        <w:lastRenderedPageBreak/>
        <w:t>списак лица са њиховим својеручно потписаним изјавама из којих ће се видети да их је упознао са обавезама у складу са тачком 4. овог Прилога,</w:t>
      </w:r>
    </w:p>
    <w:p w:rsidR="007A0179" w:rsidRPr="00355EC8" w:rsidRDefault="007A0179" w:rsidP="00D11A19">
      <w:pPr>
        <w:numPr>
          <w:ilvl w:val="0"/>
          <w:numId w:val="17"/>
        </w:numPr>
        <w:rPr>
          <w:rFonts w:eastAsia="Arial Unicode MS"/>
          <w:lang w:val="sr-Latn-CS"/>
        </w:rPr>
      </w:pPr>
      <w:r w:rsidRPr="00355EC8">
        <w:rPr>
          <w:rFonts w:eastAsia="Arial Unicode MS"/>
          <w:lang w:val="sr-Latn-CS"/>
        </w:rPr>
        <w:t>списак средстава за рад која ће бити ангажована за извођење радова и</w:t>
      </w:r>
    </w:p>
    <w:p w:rsidR="007A0179" w:rsidRPr="00355EC8" w:rsidRDefault="007A0179" w:rsidP="00D11A19">
      <w:pPr>
        <w:numPr>
          <w:ilvl w:val="0"/>
          <w:numId w:val="17"/>
        </w:numPr>
        <w:rPr>
          <w:rFonts w:eastAsia="Arial Unicode MS"/>
          <w:lang w:val="sr-Latn-CS"/>
        </w:rPr>
      </w:pPr>
      <w:r w:rsidRPr="00355EC8">
        <w:rPr>
          <w:rFonts w:eastAsia="Arial Unicode MS"/>
          <w:lang w:val="sr-Latn-CS"/>
        </w:rPr>
        <w:t>податке о лицу за безбедност и здравље на раду</w:t>
      </w:r>
    </w:p>
    <w:p w:rsidR="007A0179" w:rsidRPr="00355EC8" w:rsidRDefault="007A0179" w:rsidP="00D11A19">
      <w:pPr>
        <w:numPr>
          <w:ilvl w:val="0"/>
          <w:numId w:val="17"/>
        </w:numPr>
        <w:rPr>
          <w:rFonts w:eastAsia="Arial Unicode MS"/>
          <w:lang w:val="sr-Latn-CS"/>
        </w:rPr>
      </w:pPr>
      <w:r w:rsidRPr="00355EC8">
        <w:rPr>
          <w:rFonts w:eastAsia="Arial Unicode MS"/>
          <w:lang w:val="sr-Latn-CS"/>
        </w:rPr>
        <w:t>Уз списак лица из става 1. ове тачке, Извођач радова је дужан да достави доказе о:</w:t>
      </w:r>
    </w:p>
    <w:p w:rsidR="007A0179" w:rsidRPr="00355EC8" w:rsidRDefault="007A0179" w:rsidP="00D11A19">
      <w:pPr>
        <w:numPr>
          <w:ilvl w:val="0"/>
          <w:numId w:val="17"/>
        </w:numPr>
        <w:rPr>
          <w:rFonts w:eastAsia="Arial Unicode MS"/>
          <w:lang w:val="sr-Latn-CS"/>
        </w:rPr>
      </w:pPr>
      <w:r w:rsidRPr="00355EC8">
        <w:rPr>
          <w:rFonts w:eastAsia="Arial Unicode MS"/>
          <w:lang w:val="sr-Latn-CS"/>
        </w:rPr>
        <w:t>извршеном оспособљавању запослених за безбедан и здрав рад,</w:t>
      </w:r>
    </w:p>
    <w:p w:rsidR="007A0179" w:rsidRPr="00355EC8" w:rsidRDefault="007A0179" w:rsidP="00D11A19">
      <w:pPr>
        <w:numPr>
          <w:ilvl w:val="0"/>
          <w:numId w:val="17"/>
        </w:numPr>
        <w:rPr>
          <w:rFonts w:eastAsia="Arial Unicode MS"/>
          <w:lang w:val="sr-Latn-CS"/>
        </w:rPr>
      </w:pPr>
      <w:r w:rsidRPr="00355EC8">
        <w:rPr>
          <w:rFonts w:eastAsia="Arial Unicode MS"/>
          <w:lang w:val="sr-Latn-CS"/>
        </w:rPr>
        <w:t>извршеним лекарским прегледима запослених,</w:t>
      </w:r>
    </w:p>
    <w:p w:rsidR="007A0179" w:rsidRPr="00355EC8" w:rsidRDefault="007A0179" w:rsidP="00D11A19">
      <w:pPr>
        <w:numPr>
          <w:ilvl w:val="0"/>
          <w:numId w:val="17"/>
        </w:numPr>
        <w:rPr>
          <w:rFonts w:eastAsia="Arial Unicode MS"/>
          <w:lang w:val="sr-Latn-CS"/>
        </w:rPr>
      </w:pPr>
      <w:r w:rsidRPr="00355EC8">
        <w:rPr>
          <w:rFonts w:eastAsia="Arial Unicode MS"/>
          <w:lang w:val="sr-Latn-CS"/>
        </w:rPr>
        <w:t>извршеним прегледима и испитивањима опреме за рад и</w:t>
      </w:r>
    </w:p>
    <w:p w:rsidR="007A0179" w:rsidRPr="00355EC8" w:rsidRDefault="007A0179" w:rsidP="00D11A19">
      <w:pPr>
        <w:numPr>
          <w:ilvl w:val="0"/>
          <w:numId w:val="17"/>
        </w:numPr>
        <w:rPr>
          <w:rFonts w:eastAsia="Arial Unicode MS"/>
          <w:lang w:val="sr-Latn-CS"/>
        </w:rPr>
      </w:pPr>
      <w:r w:rsidRPr="00355EC8">
        <w:rPr>
          <w:rFonts w:eastAsia="Arial Unicode MS"/>
          <w:lang w:val="sr-Latn-CS"/>
        </w:rPr>
        <w:t>коришћењу средстава и опреме за личну заштиту на раду.</w:t>
      </w:r>
    </w:p>
    <w:p w:rsidR="007A0179" w:rsidRPr="00355EC8" w:rsidRDefault="007A0179" w:rsidP="007A0179">
      <w:pPr>
        <w:rPr>
          <w:rFonts w:eastAsia="Arial Unicode MS"/>
          <w:lang w:val="sr-Cyrl-CS"/>
        </w:rPr>
      </w:pPr>
      <w:r w:rsidRPr="00355EC8">
        <w:rPr>
          <w:rFonts w:eastAsia="Arial Unicode MS"/>
          <w:lang w:val="sr-Cyrl-CS"/>
        </w:rPr>
        <w:t>Тачка 10.</w:t>
      </w:r>
    </w:p>
    <w:p w:rsidR="007A0179" w:rsidRPr="00355EC8" w:rsidRDefault="007A0179" w:rsidP="007A0179">
      <w:pPr>
        <w:rPr>
          <w:rFonts w:eastAsia="Arial Unicode MS"/>
          <w:lang w:val="sr-Cyrl-CS"/>
        </w:rPr>
      </w:pPr>
      <w:r w:rsidRPr="00355EC8">
        <w:rPr>
          <w:rFonts w:eastAsia="Arial Unicode MS"/>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A0179" w:rsidRPr="00355EC8" w:rsidRDefault="007A0179" w:rsidP="007A0179">
      <w:pPr>
        <w:rPr>
          <w:rFonts w:eastAsia="Arial Unicode MS"/>
          <w:lang w:val="sr-Cyrl-CS"/>
        </w:rPr>
      </w:pPr>
      <w:r w:rsidRPr="00355EC8">
        <w:rPr>
          <w:rFonts w:eastAsia="Arial Unicode MS"/>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7A0179" w:rsidRPr="00355EC8" w:rsidRDefault="007A0179" w:rsidP="007A0179">
      <w:pPr>
        <w:rPr>
          <w:rFonts w:eastAsia="Arial Unicode MS"/>
          <w:lang w:val="sr-Cyrl-CS"/>
        </w:rPr>
      </w:pPr>
      <w:r w:rsidRPr="00355EC8">
        <w:rPr>
          <w:rFonts w:eastAsia="Arial Unicode MS"/>
          <w:lang w:val="sr-Cyrl-CS"/>
        </w:rPr>
        <w:t>Извођач радова се обавезује да поступи по налогу Наручиоца из става 3.ове тачке.</w:t>
      </w:r>
    </w:p>
    <w:p w:rsidR="007A0179" w:rsidRPr="00355EC8" w:rsidRDefault="007A0179" w:rsidP="007A0179">
      <w:pPr>
        <w:rPr>
          <w:rFonts w:eastAsia="Arial Unicode MS"/>
          <w:lang w:val="sr-Cyrl-CS"/>
        </w:rPr>
      </w:pPr>
      <w:r w:rsidRPr="00355EC8">
        <w:rPr>
          <w:rFonts w:eastAsia="Arial Unicode MS"/>
          <w:lang w:val="sr-Cyrl-CS"/>
        </w:rPr>
        <w:t>Тачка 11.</w:t>
      </w:r>
    </w:p>
    <w:p w:rsidR="007A0179" w:rsidRPr="00355EC8" w:rsidRDefault="007A0179" w:rsidP="007A0179">
      <w:pPr>
        <w:rPr>
          <w:rFonts w:eastAsia="Arial Unicode MS"/>
          <w:lang w:val="sr-Cyrl-CS"/>
        </w:rPr>
      </w:pPr>
      <w:r w:rsidRPr="00355EC8">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A0179" w:rsidRPr="00355EC8" w:rsidRDefault="007A0179" w:rsidP="007A0179">
      <w:pPr>
        <w:rPr>
          <w:rFonts w:eastAsia="Arial Unicode MS"/>
          <w:lang w:val="sr-Cyrl-CS"/>
        </w:rPr>
      </w:pPr>
      <w:r w:rsidRPr="00355EC8">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A0179" w:rsidRPr="00355EC8" w:rsidRDefault="007A0179" w:rsidP="007A0179">
      <w:pPr>
        <w:rPr>
          <w:rFonts w:eastAsia="Arial Unicode MS"/>
          <w:lang w:val="sr-Cyrl-CS"/>
        </w:rPr>
      </w:pPr>
      <w:r w:rsidRPr="00355EC8">
        <w:rPr>
          <w:rFonts w:eastAsia="Arial Unicode MS"/>
          <w:lang w:val="sr-Cyrl-CS"/>
        </w:rPr>
        <w:t>Начин остваривања сарадње из ст. 1. и 2. ове тачке утврђује се писменим споразумом.</w:t>
      </w:r>
    </w:p>
    <w:p w:rsidR="007A0179" w:rsidRPr="00355EC8" w:rsidRDefault="007A0179" w:rsidP="007A0179">
      <w:pPr>
        <w:rPr>
          <w:rFonts w:eastAsia="Arial Unicode MS"/>
          <w:lang w:val="sr-Cyrl-CS"/>
        </w:rPr>
      </w:pPr>
      <w:r w:rsidRPr="00355EC8">
        <w:rPr>
          <w:rFonts w:eastAsia="Arial Unicode MS"/>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A0179" w:rsidRPr="00355EC8" w:rsidRDefault="007A0179" w:rsidP="007A0179">
      <w:pPr>
        <w:rPr>
          <w:rFonts w:eastAsia="Arial Unicode MS"/>
          <w:lang w:val="sr-Cyrl-CS"/>
        </w:rPr>
      </w:pPr>
      <w:r w:rsidRPr="00355EC8">
        <w:rPr>
          <w:rFonts w:eastAsia="Arial Unicode MS"/>
          <w:lang w:val="sr-Cyrl-CS"/>
        </w:rPr>
        <w:t>Тачка 12.</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7A0179" w:rsidRPr="00355EC8" w:rsidRDefault="007A0179" w:rsidP="007A0179">
      <w:pPr>
        <w:rPr>
          <w:rFonts w:eastAsia="Arial Unicode MS"/>
          <w:lang w:val="sr-Cyrl-CS"/>
        </w:rPr>
      </w:pPr>
      <w:r w:rsidRPr="00355EC8">
        <w:rPr>
          <w:rFonts w:eastAsia="Arial Unicode MS"/>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7A0179" w:rsidRPr="00355EC8" w:rsidRDefault="007A0179" w:rsidP="007A0179">
      <w:pPr>
        <w:rPr>
          <w:rFonts w:eastAsia="Arial Unicode MS"/>
          <w:lang w:val="sr-Cyrl-CS"/>
        </w:rPr>
      </w:pPr>
      <w:r w:rsidRPr="00355EC8">
        <w:rPr>
          <w:rFonts w:eastAsia="Arial Unicode MS"/>
          <w:lang w:val="sr-Cyrl-CS"/>
        </w:rPr>
        <w:t>Тачка 13.</w:t>
      </w:r>
    </w:p>
    <w:p w:rsidR="007A0179" w:rsidRPr="00355EC8" w:rsidRDefault="007A0179" w:rsidP="007A0179">
      <w:pPr>
        <w:rPr>
          <w:rFonts w:eastAsia="Arial Unicode MS"/>
          <w:lang w:val="sr-Cyrl-CS"/>
        </w:rPr>
      </w:pPr>
      <w:r w:rsidRPr="00355EC8">
        <w:rPr>
          <w:rFonts w:eastAsia="Arial Unicode MS"/>
          <w:lang w:val="sr-Cyrl-CS"/>
        </w:rPr>
        <w:t>Овај Прилог је сачињен у 6 (шест) истоветних примерака, од којих по три примерка задржавају Наручилац и Извођач радова.</w:t>
      </w:r>
    </w:p>
    <w:p w:rsidR="007A0179" w:rsidRPr="00355EC8" w:rsidRDefault="007A0179" w:rsidP="007A0179">
      <w:pPr>
        <w:rPr>
          <w:rFonts w:eastAsia="Arial Unicode MS"/>
          <w:lang w:val="sr-Cyrl-CS"/>
        </w:rPr>
      </w:pPr>
    </w:p>
    <w:p w:rsidR="007A0179" w:rsidRPr="00355EC8" w:rsidRDefault="007A0179" w:rsidP="007A0179">
      <w:pPr>
        <w:pStyle w:val="KDPodnaslov1"/>
        <w:spacing w:before="0"/>
        <w:ind w:left="465"/>
        <w:rPr>
          <w:rFonts w:cs="Arial"/>
          <w:sz w:val="24"/>
          <w:szCs w:val="24"/>
          <w:lang w:val="sr-Cyrl-CS"/>
        </w:rPr>
      </w:pPr>
    </w:p>
    <w:p w:rsidR="007A0179" w:rsidRPr="00355EC8" w:rsidRDefault="007A0179" w:rsidP="007A0179">
      <w:pPr>
        <w:rPr>
          <w:rFonts w:eastAsia="Arial Unicode MS"/>
          <w:lang w:val="sr-Cyrl-CS"/>
        </w:rPr>
      </w:pPr>
    </w:p>
    <w:p w:rsidR="007A0179" w:rsidRPr="00355EC8" w:rsidRDefault="007A0179" w:rsidP="007A0179">
      <w:pPr>
        <w:pStyle w:val="KDParagraf"/>
        <w:spacing w:before="0"/>
        <w:rPr>
          <w:rFonts w:cs="Arial"/>
          <w:sz w:val="24"/>
          <w:szCs w:val="24"/>
          <w:lang w:val="sr-Cyrl-CS"/>
        </w:rPr>
      </w:pPr>
    </w:p>
    <w:p w:rsidR="00AE3426" w:rsidRDefault="00AE3426" w:rsidP="00170D6C">
      <w:pPr>
        <w:tabs>
          <w:tab w:val="left" w:pos="567"/>
        </w:tabs>
        <w:spacing w:before="0"/>
        <w:rPr>
          <w:rFonts w:cs="Arial"/>
          <w:bCs/>
          <w:i/>
          <w:iCs/>
          <w:lang w:val="sr-Cyrl-CS"/>
        </w:rPr>
      </w:pPr>
    </w:p>
    <w:p w:rsidR="00AD5F3B" w:rsidRDefault="00AD5F3B" w:rsidP="00170D6C">
      <w:pPr>
        <w:tabs>
          <w:tab w:val="left" w:pos="567"/>
        </w:tabs>
        <w:spacing w:before="0"/>
        <w:rPr>
          <w:rFonts w:cs="Arial"/>
        </w:rPr>
      </w:pPr>
    </w:p>
    <w:p w:rsidR="001241A5" w:rsidRDefault="001241A5" w:rsidP="00170D6C">
      <w:pPr>
        <w:tabs>
          <w:tab w:val="left" w:pos="567"/>
        </w:tabs>
        <w:spacing w:before="0"/>
        <w:rPr>
          <w:rFonts w:cs="Arial"/>
        </w:rPr>
      </w:pPr>
    </w:p>
    <w:p w:rsidR="00170D6C" w:rsidRPr="008D60E5" w:rsidRDefault="00170D6C" w:rsidP="00170D6C">
      <w:pPr>
        <w:tabs>
          <w:tab w:val="left" w:pos="567"/>
        </w:tabs>
        <w:spacing w:before="0"/>
        <w:rPr>
          <w:rFonts w:cs="Arial"/>
        </w:rPr>
      </w:pPr>
      <w:r w:rsidRPr="008D60E5">
        <w:rPr>
          <w:rFonts w:cs="Arial"/>
        </w:rPr>
        <w:lastRenderedPageBreak/>
        <w:t>На основу члана 19. Закона о безбедности и здрављу на раду, Уговора о извођењу радова бро</w:t>
      </w:r>
      <w:r w:rsidR="001241A5">
        <w:rPr>
          <w:rFonts w:cs="Arial"/>
        </w:rPr>
        <w:t>ј:_______________, од __.__.2020</w:t>
      </w:r>
      <w:r w:rsidRPr="008D60E5">
        <w:rPr>
          <w:rFonts w:cs="Arial"/>
        </w:rPr>
        <w:t>.године и тачке 11. Прилога о безбедности и здрављу на раду наведеног Уговора, послодавци:</w:t>
      </w:r>
    </w:p>
    <w:p w:rsidR="00170D6C" w:rsidRPr="008D60E5" w:rsidRDefault="00170D6C" w:rsidP="00170D6C">
      <w:pPr>
        <w:tabs>
          <w:tab w:val="left" w:pos="567"/>
        </w:tabs>
        <w:spacing w:before="0"/>
        <w:rPr>
          <w:rFonts w:cs="Arial"/>
        </w:rPr>
      </w:pPr>
    </w:p>
    <w:p w:rsidR="006412D8" w:rsidRPr="00B41E0B" w:rsidRDefault="006412D8" w:rsidP="006412D8">
      <w:pPr>
        <w:autoSpaceDN w:val="0"/>
        <w:spacing w:before="0" w:after="200"/>
        <w:contextualSpacing/>
        <w:rPr>
          <w:rFonts w:cs="Arial"/>
          <w:b/>
          <w:lang w:val="sr-Cyrl-CS"/>
        </w:rPr>
      </w:pPr>
      <w:r w:rsidRPr="007A0179">
        <w:rPr>
          <w:rFonts w:eastAsia="Arial Unicode MS"/>
          <w:b/>
          <w:lang w:val="sr-Cyrl-RS"/>
        </w:rPr>
        <w:t>1.</w:t>
      </w:r>
      <w:r w:rsidRPr="00B41E0B">
        <w:rPr>
          <w:rFonts w:eastAsia="Arial Unicode MS"/>
          <w:b/>
          <w:lang w:val="sr-Latn-CS"/>
        </w:rPr>
        <w:t>Јавно предузеће „Електропривреда Србије“  Београд</w:t>
      </w:r>
      <w:r w:rsidRPr="00B41E0B">
        <w:rPr>
          <w:rFonts w:eastAsia="Arial Unicode MS"/>
          <w:b/>
          <w:lang w:val="sr-Cyrl-RS"/>
        </w:rPr>
        <w:t xml:space="preserve"> - Огранак РБ Колубара, Лазаревац, ул. Светог Саве бр.1</w:t>
      </w:r>
      <w:r w:rsidRPr="00B41E0B">
        <w:rPr>
          <w:rFonts w:eastAsia="Arial Unicode MS"/>
          <w:lang w:val="sr-Cyrl-RS"/>
        </w:rPr>
        <w:t>; матични број: 20053658, ПИБ: 103920327, текући рачун: 205-23250-81 код: Комерцијална банка а.д. Београд</w:t>
      </w:r>
      <w:r w:rsidRPr="00B41E0B">
        <w:rPr>
          <w:rFonts w:eastAsia="Arial Unicode MS"/>
          <w:lang w:val="sr-Latn-CS"/>
        </w:rPr>
        <w:t xml:space="preserve">, </w:t>
      </w:r>
      <w:r w:rsidRPr="00B41E0B">
        <w:rPr>
          <w:rFonts w:cs="Arial"/>
          <w:lang w:val="sr-Cyrl-CS"/>
        </w:rPr>
        <w:t>које</w:t>
      </w:r>
      <w:r w:rsidRPr="00B41E0B">
        <w:rPr>
          <w:rFonts w:cs="Arial"/>
          <w:lang w:val="sr-Cyrl-RS"/>
        </w:rPr>
        <w:t xml:space="preserve"> у име и за рачун ЈП ЕПС</w:t>
      </w:r>
      <w:r>
        <w:rPr>
          <w:rFonts w:cs="Arial"/>
          <w:lang w:val="sr-Cyrl-RS"/>
        </w:rPr>
        <w:t>-Огранак РБ Колубара</w:t>
      </w:r>
      <w:r w:rsidRPr="00B41E0B">
        <w:rPr>
          <w:rFonts w:cs="Arial"/>
          <w:lang w:val="sr-Cyrl-CS"/>
        </w:rPr>
        <w:t xml:space="preserve"> заступа Владан Марковић, </w:t>
      </w:r>
      <w:r w:rsidRPr="00B41E0B">
        <w:rPr>
          <w:rFonts w:cs="Arial"/>
          <w:lang w:val="sr-Cyrl-RS"/>
        </w:rPr>
        <w:t>Финансијски директор  РБ Колубара</w:t>
      </w:r>
      <w:r w:rsidRPr="00B41E0B">
        <w:rPr>
          <w:rFonts w:cs="Arial"/>
          <w:lang w:val="sr-Cyrl-CS"/>
        </w:rPr>
        <w:t>,</w:t>
      </w:r>
      <w:r w:rsidRPr="00B41E0B">
        <w:rPr>
          <w:rFonts w:cs="Arial"/>
          <w:lang w:val="sr-Cyrl-RS"/>
        </w:rPr>
        <w:t xml:space="preserve"> по Пуномоћју вд.</w:t>
      </w:r>
      <w:r w:rsidRPr="00B41E0B">
        <w:rPr>
          <w:rFonts w:eastAsia="Arial Unicode MS" w:cs="Arial"/>
          <w:kern w:val="2"/>
          <w:lang w:val="sr-Cyrl-RS" w:eastAsia="ar-SA"/>
        </w:rPr>
        <w:t>директора ЈП ЕПС</w:t>
      </w:r>
      <w:r w:rsidRPr="00B41E0B">
        <w:rPr>
          <w:rFonts w:cs="Arial"/>
          <w:lang w:val="sr-Cyrl-RS"/>
        </w:rPr>
        <w:t xml:space="preserve"> број 12.01.296882/1-17 од 15.06.2017.године </w:t>
      </w:r>
      <w:r w:rsidRPr="00B41E0B">
        <w:rPr>
          <w:rFonts w:cs="Arial"/>
          <w:lang w:val="sr-Cyrl-CS"/>
        </w:rPr>
        <w:t xml:space="preserve">(у даљем тексту: </w:t>
      </w:r>
      <w:r>
        <w:rPr>
          <w:rFonts w:cs="Arial"/>
          <w:lang w:val="sr-Cyrl-CS"/>
        </w:rPr>
        <w:t>Наручилац радова</w:t>
      </w:r>
      <w:r w:rsidRPr="00B41E0B">
        <w:rPr>
          <w:rFonts w:cs="Arial"/>
          <w:lang w:val="sr-Cyrl-CS"/>
        </w:rPr>
        <w:t xml:space="preserve">) </w:t>
      </w:r>
    </w:p>
    <w:p w:rsidR="00170D6C" w:rsidRPr="008D60E5" w:rsidRDefault="003B3AAC" w:rsidP="008D60E5">
      <w:pPr>
        <w:spacing w:before="0"/>
        <w:jc w:val="center"/>
        <w:rPr>
          <w:rFonts w:cs="Arial"/>
          <w:lang w:val="sr-Cyrl-RS"/>
        </w:rPr>
      </w:pPr>
      <w:r w:rsidRPr="008D60E5">
        <w:rPr>
          <w:rFonts w:cs="Arial"/>
          <w:lang w:val="sr-Cyrl-RS"/>
        </w:rPr>
        <w:t>и</w:t>
      </w:r>
    </w:p>
    <w:p w:rsidR="00170D6C" w:rsidRPr="008D60E5" w:rsidRDefault="00170D6C" w:rsidP="008D60E5">
      <w:pPr>
        <w:spacing w:before="0"/>
        <w:rPr>
          <w:rFonts w:eastAsia="Arial Unicode MS"/>
          <w:lang w:val="sr-Latn-CS"/>
        </w:rPr>
      </w:pPr>
      <w:r w:rsidRPr="008D60E5">
        <w:rPr>
          <w:rFonts w:eastAsia="Arial Unicode MS"/>
          <w:lang w:val="sr-Cyrl-RS"/>
        </w:rPr>
        <w:t>2.</w:t>
      </w:r>
      <w:r w:rsidRPr="008D60E5">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170D6C" w:rsidRPr="008D60E5" w:rsidRDefault="00170D6C" w:rsidP="008D60E5">
      <w:pPr>
        <w:spacing w:before="0"/>
        <w:rPr>
          <w:rFonts w:eastAsia="Arial Unicode MS"/>
          <w:lang w:val="sr-Cyrl-CS"/>
        </w:rPr>
      </w:pPr>
    </w:p>
    <w:p w:rsidR="00170D6C" w:rsidRPr="008D60E5" w:rsidRDefault="00170D6C" w:rsidP="008D60E5">
      <w:pPr>
        <w:spacing w:before="0"/>
        <w:rPr>
          <w:rFonts w:eastAsia="Arial Unicode MS"/>
          <w:lang w:val="sr-Cyrl-CS"/>
        </w:rPr>
      </w:pPr>
      <w:r w:rsidRPr="008D60E5">
        <w:rPr>
          <w:rFonts w:eastAsia="Arial Unicode MS"/>
          <w:lang w:val="sr-Cyrl-CS"/>
        </w:rPr>
        <w:t>док су чланови групе/подизвођачи:</w:t>
      </w:r>
    </w:p>
    <w:p w:rsidR="00170D6C" w:rsidRPr="008D60E5" w:rsidRDefault="00170D6C" w:rsidP="008D60E5">
      <w:pPr>
        <w:spacing w:before="0"/>
        <w:rPr>
          <w:rFonts w:eastAsia="Arial Unicode MS"/>
          <w:lang w:val="sr-Cyrl-CS"/>
        </w:rPr>
      </w:pPr>
      <w:r w:rsidRPr="008D60E5">
        <w:rPr>
          <w:rFonts w:eastAsia="Arial Unicode MS"/>
          <w:lang w:val="sr-Cyrl-CS"/>
        </w:rPr>
        <w:t>_________________ из _________, Ул. _______ бр.__ Матични број _________, ПИБ _______, Текући рачун _____ Банка___________ кога заступа __________.</w:t>
      </w:r>
    </w:p>
    <w:p w:rsidR="00170D6C" w:rsidRPr="008D60E5" w:rsidRDefault="00170D6C" w:rsidP="008D60E5">
      <w:pPr>
        <w:spacing w:before="0"/>
        <w:rPr>
          <w:rFonts w:eastAsia="Arial Unicode MS"/>
          <w:lang w:val="sr-Cyrl-CS"/>
        </w:rPr>
      </w:pPr>
      <w:r w:rsidRPr="008D60E5">
        <w:rPr>
          <w:rFonts w:eastAsia="Arial Unicode MS"/>
          <w:lang w:val="sr-Cyrl-CS"/>
        </w:rPr>
        <w:t>_________________ из _________, Ул. _______ бр.__ Матични број _________, ПИБ _______, Текући рачун _____ Банка _________,  кога заступа __________.</w:t>
      </w:r>
    </w:p>
    <w:p w:rsidR="00170D6C" w:rsidRPr="008D60E5" w:rsidRDefault="00170D6C" w:rsidP="008D60E5">
      <w:pPr>
        <w:spacing w:before="0"/>
        <w:rPr>
          <w:rFonts w:eastAsia="Arial Unicode MS"/>
        </w:rPr>
      </w:pPr>
    </w:p>
    <w:p w:rsidR="00170D6C" w:rsidRPr="00170D6C" w:rsidRDefault="00170D6C" w:rsidP="008D60E5">
      <w:pPr>
        <w:spacing w:before="0"/>
        <w:jc w:val="center"/>
        <w:rPr>
          <w:rFonts w:cs="Arial"/>
          <w:lang w:val="sr-Cyrl-RS"/>
        </w:rPr>
      </w:pPr>
    </w:p>
    <w:p w:rsidR="00170D6C" w:rsidRPr="006412D8" w:rsidRDefault="00170D6C" w:rsidP="00170D6C">
      <w:pPr>
        <w:pStyle w:val="ListParagraph"/>
        <w:autoSpaceDE w:val="0"/>
        <w:spacing w:before="0" w:after="0" w:line="240" w:lineRule="auto"/>
        <w:contextualSpacing w:val="0"/>
        <w:rPr>
          <w:rFonts w:ascii="Arial" w:hAnsi="Arial" w:cs="Arial"/>
          <w:lang w:val="sr-Cyrl-CS"/>
        </w:rPr>
      </w:pPr>
      <w:r w:rsidRPr="006412D8">
        <w:rPr>
          <w:rFonts w:ascii="Arial" w:hAnsi="Arial" w:cs="Arial"/>
        </w:rPr>
        <w:t>У даљем тексту за потребе овог Уговора заједно названи: Уговорне стране</w:t>
      </w:r>
    </w:p>
    <w:p w:rsidR="00170D6C" w:rsidRPr="006412D8" w:rsidRDefault="00170D6C" w:rsidP="00170D6C">
      <w:pPr>
        <w:tabs>
          <w:tab w:val="left" w:pos="567"/>
        </w:tabs>
        <w:spacing w:before="0"/>
        <w:rPr>
          <w:rFonts w:cs="Arial"/>
        </w:rPr>
      </w:pPr>
      <w:r w:rsidRPr="006412D8">
        <w:rPr>
          <w:rFonts w:cs="Arial"/>
        </w:rPr>
        <w:t>За потребе овог Споразума о сарадњи у примени прописаних мера за безбедност и здравље запослених заједно названи: Стране у споразуму</w:t>
      </w:r>
    </w:p>
    <w:p w:rsidR="00170D6C" w:rsidRPr="006412D8" w:rsidRDefault="00170D6C" w:rsidP="00170D6C">
      <w:pPr>
        <w:tabs>
          <w:tab w:val="left" w:pos="567"/>
        </w:tabs>
        <w:spacing w:before="0"/>
        <w:rPr>
          <w:rFonts w:cs="Arial"/>
        </w:rPr>
      </w:pPr>
      <w:r w:rsidRPr="006412D8">
        <w:rPr>
          <w:rFonts w:cs="Arial"/>
        </w:rPr>
        <w:t>закључују следећи</w:t>
      </w:r>
    </w:p>
    <w:p w:rsidR="00170D6C" w:rsidRPr="006412D8" w:rsidRDefault="00170D6C" w:rsidP="00170D6C">
      <w:pPr>
        <w:tabs>
          <w:tab w:val="left" w:pos="567"/>
        </w:tabs>
        <w:spacing w:before="0"/>
        <w:jc w:val="center"/>
        <w:rPr>
          <w:rFonts w:cs="Arial"/>
          <w:b/>
        </w:rPr>
      </w:pPr>
      <w:r w:rsidRPr="006412D8">
        <w:rPr>
          <w:rFonts w:cs="Arial"/>
          <w:b/>
        </w:rPr>
        <w:t xml:space="preserve">Споразум </w:t>
      </w:r>
    </w:p>
    <w:p w:rsidR="00170D6C" w:rsidRPr="006412D8" w:rsidRDefault="00170D6C" w:rsidP="00170D6C">
      <w:pPr>
        <w:tabs>
          <w:tab w:val="left" w:pos="567"/>
        </w:tabs>
        <w:spacing w:before="0"/>
        <w:jc w:val="center"/>
        <w:rPr>
          <w:rFonts w:cs="Arial"/>
          <w:b/>
        </w:rPr>
      </w:pPr>
      <w:r w:rsidRPr="006412D8">
        <w:rPr>
          <w:rFonts w:cs="Arial"/>
          <w:b/>
        </w:rPr>
        <w:t>о сарадњи у примени прописаних мера за безбедност и здравље запослених</w:t>
      </w:r>
    </w:p>
    <w:p w:rsidR="00170D6C" w:rsidRPr="006412D8" w:rsidRDefault="00170D6C" w:rsidP="00170D6C">
      <w:pPr>
        <w:tabs>
          <w:tab w:val="left" w:pos="567"/>
        </w:tabs>
        <w:spacing w:before="0"/>
        <w:jc w:val="center"/>
        <w:rPr>
          <w:rFonts w:cs="Arial"/>
        </w:rPr>
      </w:pPr>
      <w:r w:rsidRPr="006412D8">
        <w:rPr>
          <w:rFonts w:cs="Arial"/>
        </w:rPr>
        <w:t>Члан 1.</w:t>
      </w:r>
    </w:p>
    <w:p w:rsidR="00170D6C" w:rsidRPr="006412D8" w:rsidRDefault="00170D6C" w:rsidP="00170D6C">
      <w:pPr>
        <w:tabs>
          <w:tab w:val="left" w:pos="567"/>
        </w:tabs>
        <w:spacing w:before="0"/>
        <w:rPr>
          <w:rFonts w:cs="Arial"/>
        </w:rPr>
      </w:pPr>
      <w:r w:rsidRPr="006412D8">
        <w:rPr>
          <w:rFonts w:cs="Arial"/>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170D6C" w:rsidRPr="006412D8" w:rsidRDefault="00170D6C" w:rsidP="00170D6C">
      <w:pPr>
        <w:tabs>
          <w:tab w:val="left" w:pos="567"/>
        </w:tabs>
        <w:spacing w:before="0"/>
        <w:rPr>
          <w:rFonts w:cs="Arial"/>
        </w:rPr>
      </w:pPr>
      <w:r w:rsidRPr="006412D8">
        <w:rPr>
          <w:rFonts w:cs="Arial"/>
        </w:rPr>
        <w:tab/>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Наручиоца и обрнуто.</w:t>
      </w:r>
    </w:p>
    <w:p w:rsidR="00170D6C" w:rsidRPr="006412D8" w:rsidRDefault="00170D6C" w:rsidP="00170D6C">
      <w:pPr>
        <w:tabs>
          <w:tab w:val="left" w:pos="567"/>
        </w:tabs>
        <w:spacing w:before="0"/>
        <w:jc w:val="center"/>
        <w:rPr>
          <w:rFonts w:cs="Arial"/>
        </w:rPr>
      </w:pPr>
      <w:r w:rsidRPr="006412D8">
        <w:rPr>
          <w:rFonts w:cs="Arial"/>
        </w:rPr>
        <w:t>Члан 2.</w:t>
      </w:r>
    </w:p>
    <w:p w:rsidR="00170D6C" w:rsidRPr="006412D8" w:rsidRDefault="00170D6C" w:rsidP="00170D6C">
      <w:pPr>
        <w:tabs>
          <w:tab w:val="left" w:pos="567"/>
        </w:tabs>
        <w:spacing w:before="0"/>
        <w:rPr>
          <w:rFonts w:cs="Arial"/>
        </w:rPr>
      </w:pPr>
      <w:r w:rsidRPr="006412D8">
        <w:rPr>
          <w:rFonts w:cs="Arial"/>
        </w:rPr>
        <w:tab/>
        <w:t>У случају када деле радни простор, Стране у споразуму су дужне да:</w:t>
      </w:r>
    </w:p>
    <w:p w:rsidR="00170D6C" w:rsidRPr="006412D8" w:rsidRDefault="00170D6C" w:rsidP="004C2173">
      <w:pPr>
        <w:pStyle w:val="ListParagraph"/>
        <w:numPr>
          <w:ilvl w:val="1"/>
          <w:numId w:val="34"/>
        </w:numPr>
        <w:tabs>
          <w:tab w:val="left" w:pos="567"/>
        </w:tabs>
        <w:spacing w:before="0" w:after="0" w:line="240" w:lineRule="auto"/>
        <w:rPr>
          <w:rFonts w:ascii="Arial" w:hAnsi="Arial" w:cs="Arial"/>
        </w:rPr>
      </w:pPr>
      <w:r w:rsidRPr="006412D8">
        <w:rPr>
          <w:rFonts w:ascii="Arial" w:hAnsi="Arial" w:cs="Arial"/>
        </w:rPr>
        <w:t>сарађују у примени прописаних мера за безбедност и здравље на раду запослених,</w:t>
      </w:r>
    </w:p>
    <w:p w:rsidR="00170D6C" w:rsidRPr="006412D8" w:rsidRDefault="00170D6C" w:rsidP="004C2173">
      <w:pPr>
        <w:pStyle w:val="ListParagraph"/>
        <w:numPr>
          <w:ilvl w:val="1"/>
          <w:numId w:val="34"/>
        </w:numPr>
        <w:tabs>
          <w:tab w:val="left" w:pos="567"/>
        </w:tabs>
        <w:spacing w:before="0" w:after="0" w:line="240" w:lineRule="auto"/>
        <w:rPr>
          <w:rFonts w:ascii="Arial" w:hAnsi="Arial" w:cs="Arial"/>
        </w:rPr>
      </w:pPr>
      <w:r w:rsidRPr="006412D8">
        <w:rPr>
          <w:rFonts w:ascii="Arial" w:hAnsi="Arial" w:cs="Arial"/>
        </w:rPr>
        <w:t>координирају активности у вези са применом мера за отклањање ризика од настанка повреда на раду или оштећења здравља запослених, и</w:t>
      </w:r>
    </w:p>
    <w:p w:rsidR="00170D6C" w:rsidRPr="006412D8" w:rsidRDefault="00170D6C" w:rsidP="004C2173">
      <w:pPr>
        <w:pStyle w:val="ListParagraph"/>
        <w:numPr>
          <w:ilvl w:val="1"/>
          <w:numId w:val="34"/>
        </w:numPr>
        <w:tabs>
          <w:tab w:val="left" w:pos="567"/>
        </w:tabs>
        <w:spacing w:before="0" w:after="0" w:line="240" w:lineRule="auto"/>
        <w:rPr>
          <w:rFonts w:ascii="Arial" w:hAnsi="Arial" w:cs="Arial"/>
        </w:rPr>
      </w:pPr>
      <w:r w:rsidRPr="006412D8">
        <w:rPr>
          <w:rFonts w:ascii="Arial" w:hAnsi="Arial" w:cs="Arial"/>
        </w:rPr>
        <w:t>обавештавају једна другу и своје запослене о тим ризицима и мерама за њихово отклањање.</w:t>
      </w:r>
      <w:r w:rsidRPr="006412D8">
        <w:rPr>
          <w:rFonts w:ascii="Arial" w:hAnsi="Arial" w:cs="Arial"/>
        </w:rPr>
        <w:tab/>
      </w:r>
    </w:p>
    <w:p w:rsidR="00170D6C" w:rsidRPr="006412D8" w:rsidRDefault="00170D6C" w:rsidP="00170D6C">
      <w:pPr>
        <w:tabs>
          <w:tab w:val="left" w:pos="567"/>
        </w:tabs>
        <w:spacing w:before="0"/>
        <w:jc w:val="center"/>
        <w:rPr>
          <w:rFonts w:cs="Arial"/>
        </w:rPr>
      </w:pPr>
      <w:r w:rsidRPr="006412D8">
        <w:rPr>
          <w:rFonts w:cs="Arial"/>
        </w:rPr>
        <w:t>Члан 3.</w:t>
      </w:r>
    </w:p>
    <w:p w:rsidR="00170D6C" w:rsidRPr="006412D8" w:rsidRDefault="00170D6C" w:rsidP="00170D6C">
      <w:pPr>
        <w:tabs>
          <w:tab w:val="left" w:pos="567"/>
        </w:tabs>
        <w:spacing w:before="0"/>
        <w:rPr>
          <w:rFonts w:cs="Arial"/>
        </w:rPr>
      </w:pPr>
      <w:r w:rsidRPr="006412D8">
        <w:rPr>
          <w:rFonts w:cs="Arial"/>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170D6C" w:rsidRPr="006412D8" w:rsidRDefault="00170D6C" w:rsidP="00170D6C">
      <w:pPr>
        <w:tabs>
          <w:tab w:val="left" w:pos="567"/>
        </w:tabs>
        <w:spacing w:before="0"/>
        <w:rPr>
          <w:rFonts w:cs="Arial"/>
        </w:rPr>
      </w:pPr>
      <w:r w:rsidRPr="006412D8">
        <w:rPr>
          <w:rFonts w:cs="Arial"/>
        </w:rPr>
        <w:tab/>
        <w:t>- одржавање састанка пре почетка рада,</w:t>
      </w:r>
    </w:p>
    <w:p w:rsidR="00170D6C" w:rsidRPr="006412D8" w:rsidRDefault="00170D6C" w:rsidP="00170D6C">
      <w:pPr>
        <w:tabs>
          <w:tab w:val="left" w:pos="567"/>
        </w:tabs>
        <w:spacing w:before="0"/>
        <w:rPr>
          <w:rFonts w:cs="Arial"/>
        </w:rPr>
      </w:pPr>
      <w:r w:rsidRPr="006412D8">
        <w:rPr>
          <w:rFonts w:cs="Arial"/>
        </w:rPr>
        <w:tab/>
        <w:t>- одржавање периодичних састанака,</w:t>
      </w:r>
    </w:p>
    <w:p w:rsidR="00170D6C" w:rsidRPr="006412D8" w:rsidRDefault="00170D6C" w:rsidP="00170D6C">
      <w:pPr>
        <w:tabs>
          <w:tab w:val="left" w:pos="567"/>
        </w:tabs>
        <w:spacing w:before="0"/>
        <w:rPr>
          <w:rFonts w:cs="Arial"/>
        </w:rPr>
      </w:pPr>
      <w:r w:rsidRPr="006412D8">
        <w:rPr>
          <w:rFonts w:cs="Arial"/>
        </w:rPr>
        <w:tab/>
        <w:t>- израда Плана заједничких мера,</w:t>
      </w:r>
    </w:p>
    <w:p w:rsidR="00170D6C" w:rsidRPr="006412D8" w:rsidRDefault="00170D6C" w:rsidP="00170D6C">
      <w:pPr>
        <w:tabs>
          <w:tab w:val="left" w:pos="567"/>
        </w:tabs>
        <w:spacing w:before="0"/>
        <w:rPr>
          <w:rFonts w:cs="Arial"/>
        </w:rPr>
      </w:pPr>
      <w:r w:rsidRPr="006412D8">
        <w:rPr>
          <w:rFonts w:cs="Arial"/>
        </w:rPr>
        <w:tab/>
        <w:t>- међусобно обавештавање, информисање и извештавање,</w:t>
      </w:r>
    </w:p>
    <w:p w:rsidR="00170D6C" w:rsidRPr="006412D8" w:rsidRDefault="00170D6C" w:rsidP="00170D6C">
      <w:pPr>
        <w:tabs>
          <w:tab w:val="left" w:pos="567"/>
        </w:tabs>
        <w:spacing w:before="0"/>
        <w:rPr>
          <w:rFonts w:cs="Arial"/>
        </w:rPr>
      </w:pPr>
      <w:r w:rsidRPr="006412D8">
        <w:rPr>
          <w:rFonts w:cs="Arial"/>
        </w:rPr>
        <w:tab/>
        <w:t>- стална контрола примене заједничких мера.</w:t>
      </w:r>
    </w:p>
    <w:p w:rsidR="00170D6C" w:rsidRPr="006412D8" w:rsidRDefault="00170D6C" w:rsidP="00170D6C">
      <w:pPr>
        <w:tabs>
          <w:tab w:val="left" w:pos="567"/>
        </w:tabs>
        <w:spacing w:before="0"/>
        <w:rPr>
          <w:rFonts w:cs="Arial"/>
        </w:rPr>
      </w:pPr>
      <w:r w:rsidRPr="006412D8">
        <w:rPr>
          <w:rFonts w:cs="Arial"/>
        </w:rPr>
        <w:tab/>
        <w:t>Пре отпочињања радова, Стране у споразуму организују  прелиминарни састанак ради:</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информисања и упознавања са врстом, обимом, начином и динамиком извођења радова,</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препознавања и утврђивања опасности и штетности које захтевају координацију у примени мера за безбедан и здрав рад,</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израде Плана заједничких мера.</w:t>
      </w:r>
    </w:p>
    <w:p w:rsidR="00170D6C" w:rsidRPr="006412D8" w:rsidRDefault="00170D6C" w:rsidP="00170D6C">
      <w:pPr>
        <w:tabs>
          <w:tab w:val="left" w:pos="567"/>
        </w:tabs>
        <w:spacing w:before="0"/>
        <w:rPr>
          <w:rFonts w:cs="Arial"/>
        </w:rPr>
      </w:pPr>
      <w:r w:rsidRPr="006412D8">
        <w:rPr>
          <w:rFonts w:cs="Arial"/>
        </w:rPr>
        <w:tab/>
        <w:t xml:space="preserve">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w:t>
      </w:r>
      <w:r w:rsidRPr="006412D8">
        <w:rPr>
          <w:rFonts w:cs="Arial"/>
        </w:rPr>
        <w:lastRenderedPageBreak/>
        <w:t>периодичних састанака зависи од обима и сложености радова који се изводе, а по потреби се могу одржавати и на дневном нивоу.</w:t>
      </w:r>
    </w:p>
    <w:p w:rsidR="00170D6C" w:rsidRPr="006412D8" w:rsidRDefault="00170D6C" w:rsidP="00170D6C">
      <w:pPr>
        <w:tabs>
          <w:tab w:val="left" w:pos="567"/>
        </w:tabs>
        <w:spacing w:before="0"/>
        <w:rPr>
          <w:rFonts w:cs="Arial"/>
        </w:rPr>
      </w:pPr>
      <w:r w:rsidRPr="006412D8">
        <w:rPr>
          <w:rFonts w:cs="Arial"/>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170D6C" w:rsidRPr="006412D8" w:rsidRDefault="00170D6C" w:rsidP="00170D6C">
      <w:pPr>
        <w:tabs>
          <w:tab w:val="left" w:pos="567"/>
        </w:tabs>
        <w:spacing w:before="0"/>
        <w:rPr>
          <w:rFonts w:cs="Arial"/>
        </w:rPr>
      </w:pPr>
      <w:r w:rsidRPr="006412D8">
        <w:rPr>
          <w:rFonts w:cs="Arial"/>
        </w:rPr>
        <w:tab/>
        <w:t>План заједничких мера налази се у прилогу овог Споразума и представља његов саставни део.</w:t>
      </w:r>
    </w:p>
    <w:p w:rsidR="00170D6C" w:rsidRPr="006412D8" w:rsidRDefault="00170D6C" w:rsidP="00170D6C">
      <w:pPr>
        <w:tabs>
          <w:tab w:val="left" w:pos="567"/>
        </w:tabs>
        <w:spacing w:before="0"/>
        <w:rPr>
          <w:rFonts w:cs="Arial"/>
        </w:rPr>
      </w:pPr>
      <w:r w:rsidRPr="006412D8">
        <w:rPr>
          <w:rFonts w:cs="Arial"/>
        </w:rPr>
        <w:tab/>
        <w:t>Међусобно обавештавање Страна у споразуму, информисање и извештавање се по правилу врши у писменој форми (дописи, електронска пошта, SMS и др.).</w:t>
      </w:r>
    </w:p>
    <w:p w:rsidR="00170D6C" w:rsidRPr="006412D8" w:rsidRDefault="00170D6C" w:rsidP="00170D6C">
      <w:pPr>
        <w:tabs>
          <w:tab w:val="left" w:pos="567"/>
        </w:tabs>
        <w:spacing w:before="0"/>
        <w:jc w:val="center"/>
        <w:rPr>
          <w:rFonts w:cs="Arial"/>
        </w:rPr>
      </w:pPr>
      <w:r w:rsidRPr="006412D8">
        <w:rPr>
          <w:rFonts w:cs="Arial"/>
        </w:rPr>
        <w:t>Члан 4.</w:t>
      </w:r>
    </w:p>
    <w:p w:rsidR="00170D6C" w:rsidRPr="006412D8" w:rsidRDefault="00170D6C" w:rsidP="00170D6C">
      <w:pPr>
        <w:tabs>
          <w:tab w:val="left" w:pos="567"/>
        </w:tabs>
        <w:spacing w:before="0"/>
        <w:rPr>
          <w:rFonts w:cs="Arial"/>
        </w:rPr>
      </w:pPr>
      <w:r w:rsidRPr="006412D8">
        <w:rPr>
          <w:rFonts w:cs="Arial"/>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170D6C" w:rsidRPr="006412D8" w:rsidRDefault="00170D6C" w:rsidP="00170D6C">
      <w:pPr>
        <w:tabs>
          <w:tab w:val="left" w:pos="567"/>
        </w:tabs>
        <w:spacing w:before="0"/>
        <w:rPr>
          <w:rFonts w:cs="Arial"/>
        </w:rPr>
      </w:pPr>
      <w:r w:rsidRPr="006412D8">
        <w:rPr>
          <w:rFonts w:cs="Arial"/>
        </w:rPr>
        <w:t>Као лице за координацију одређује се: лице за надзор Наручиоц радова (по Решењу) или координатор надзора у случају када постоји више лица која врше надзор</w:t>
      </w:r>
    </w:p>
    <w:p w:rsidR="00170D6C" w:rsidRPr="006412D8" w:rsidRDefault="00170D6C" w:rsidP="00170D6C">
      <w:pPr>
        <w:tabs>
          <w:tab w:val="left" w:pos="567"/>
        </w:tabs>
        <w:spacing w:before="0"/>
        <w:rPr>
          <w:rFonts w:cs="Arial"/>
        </w:rPr>
      </w:pPr>
      <w:r w:rsidRPr="006412D8">
        <w:rPr>
          <w:rFonts w:cs="Arial"/>
        </w:rPr>
        <w:t>Представник Наручиоца радова, надзор Наручиоца радова именован решењем</w:t>
      </w:r>
    </w:p>
    <w:p w:rsidR="00170D6C" w:rsidRPr="006412D8" w:rsidRDefault="00170D6C" w:rsidP="00170D6C">
      <w:pPr>
        <w:tabs>
          <w:tab w:val="left" w:pos="567"/>
        </w:tabs>
        <w:spacing w:before="0"/>
        <w:rPr>
          <w:rFonts w:cs="Arial"/>
        </w:rPr>
      </w:pPr>
      <w:r w:rsidRPr="006412D8">
        <w:rPr>
          <w:rFonts w:cs="Arial"/>
        </w:rPr>
        <w:t>Представник Извођача радова, oдговорно лице Извођач радова.</w:t>
      </w:r>
    </w:p>
    <w:p w:rsidR="00170D6C" w:rsidRPr="006412D8" w:rsidRDefault="00170D6C" w:rsidP="00170D6C">
      <w:pPr>
        <w:tabs>
          <w:tab w:val="left" w:pos="567"/>
        </w:tabs>
        <w:spacing w:before="0"/>
        <w:jc w:val="center"/>
        <w:rPr>
          <w:rFonts w:cs="Arial"/>
        </w:rPr>
      </w:pPr>
      <w:r w:rsidRPr="006412D8">
        <w:rPr>
          <w:rFonts w:cs="Arial"/>
        </w:rPr>
        <w:t>Члан 5.</w:t>
      </w:r>
    </w:p>
    <w:p w:rsidR="00170D6C" w:rsidRPr="006412D8" w:rsidRDefault="00170D6C" w:rsidP="00170D6C">
      <w:pPr>
        <w:tabs>
          <w:tab w:val="left" w:pos="567"/>
        </w:tabs>
        <w:spacing w:before="0"/>
        <w:rPr>
          <w:rFonts w:cs="Arial"/>
        </w:rPr>
      </w:pPr>
      <w:r w:rsidRPr="006412D8">
        <w:rPr>
          <w:rFonts w:cs="Arial"/>
        </w:rPr>
        <w:t>Лице за координацију из члана 4. овог Споразума,  има право и обавезу да:</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организује прелиминарне и периодичне састанке Страна у споразуму,</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организује сарадњу и међусобно обавештавање Страна у споразуму,</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 xml:space="preserve">врши координацију активности у погледу спровођења заједничких мера за безбедност и здравље на раду </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у сарадњи са именованим представницима Страна у споразуму, израђује План заједничких мера,</w:t>
      </w:r>
    </w:p>
    <w:p w:rsidR="00170D6C" w:rsidRPr="006412D8" w:rsidRDefault="00170D6C" w:rsidP="004C2173">
      <w:pPr>
        <w:pStyle w:val="ListParagraph"/>
        <w:numPr>
          <w:ilvl w:val="0"/>
          <w:numId w:val="35"/>
        </w:numPr>
        <w:tabs>
          <w:tab w:val="left" w:pos="567"/>
        </w:tabs>
        <w:spacing w:before="0" w:after="0" w:line="240" w:lineRule="auto"/>
        <w:rPr>
          <w:rFonts w:ascii="Arial" w:hAnsi="Arial" w:cs="Arial"/>
        </w:rPr>
      </w:pPr>
      <w:r w:rsidRPr="006412D8">
        <w:rPr>
          <w:rFonts w:ascii="Arial" w:hAnsi="Arial" w:cs="Arial"/>
        </w:rPr>
        <w:t>обезбеђује да Стране у споразуму буду упознате са Планом заједничких мера, односно са његовим изменама или допунама,</w:t>
      </w:r>
    </w:p>
    <w:p w:rsidR="00170D6C" w:rsidRPr="006412D8" w:rsidRDefault="00170D6C" w:rsidP="004C2173">
      <w:pPr>
        <w:pStyle w:val="ListParagraph"/>
        <w:numPr>
          <w:ilvl w:val="0"/>
          <w:numId w:val="36"/>
        </w:numPr>
        <w:tabs>
          <w:tab w:val="left" w:pos="567"/>
        </w:tabs>
        <w:spacing w:before="0" w:after="0" w:line="240" w:lineRule="auto"/>
        <w:rPr>
          <w:rFonts w:ascii="Arial" w:hAnsi="Arial" w:cs="Arial"/>
        </w:rPr>
      </w:pPr>
      <w:r w:rsidRPr="006412D8">
        <w:rPr>
          <w:rFonts w:ascii="Arial" w:hAnsi="Arial" w:cs="Arial"/>
        </w:rPr>
        <w:t>-спроводи сталну контролу примене заједничких мера,</w:t>
      </w:r>
    </w:p>
    <w:p w:rsidR="00170D6C" w:rsidRPr="006412D8" w:rsidRDefault="00170D6C" w:rsidP="004C2173">
      <w:pPr>
        <w:pStyle w:val="ListParagraph"/>
        <w:numPr>
          <w:ilvl w:val="0"/>
          <w:numId w:val="36"/>
        </w:numPr>
        <w:tabs>
          <w:tab w:val="left" w:pos="567"/>
        </w:tabs>
        <w:spacing w:before="0" w:after="0" w:line="240" w:lineRule="auto"/>
        <w:rPr>
          <w:rFonts w:ascii="Arial" w:hAnsi="Arial" w:cs="Arial"/>
        </w:rPr>
      </w:pPr>
      <w:r w:rsidRPr="006412D8">
        <w:rPr>
          <w:rFonts w:ascii="Arial" w:hAnsi="Arial" w:cs="Arial"/>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170D6C" w:rsidRPr="006412D8" w:rsidRDefault="00170D6C" w:rsidP="00170D6C">
      <w:pPr>
        <w:tabs>
          <w:tab w:val="left" w:pos="567"/>
        </w:tabs>
        <w:spacing w:before="0"/>
        <w:jc w:val="center"/>
        <w:rPr>
          <w:rFonts w:cs="Arial"/>
        </w:rPr>
      </w:pPr>
      <w:r w:rsidRPr="006412D8">
        <w:rPr>
          <w:rFonts w:cs="Arial"/>
        </w:rPr>
        <w:t>Тачка 6.</w:t>
      </w:r>
    </w:p>
    <w:p w:rsidR="00170D6C" w:rsidRPr="006412D8" w:rsidRDefault="00170D6C" w:rsidP="00170D6C">
      <w:pPr>
        <w:tabs>
          <w:tab w:val="left" w:pos="567"/>
        </w:tabs>
        <w:spacing w:before="0"/>
        <w:rPr>
          <w:rFonts w:cs="Arial"/>
        </w:rPr>
      </w:pPr>
      <w:r w:rsidRPr="006412D8">
        <w:rPr>
          <w:rFonts w:cs="Arial"/>
        </w:rPr>
        <w:tab/>
        <w:t xml:space="preserve">Овај Споразум је сачињен у </w:t>
      </w:r>
      <w:r w:rsidRPr="006412D8">
        <w:rPr>
          <w:rFonts w:cs="Arial"/>
          <w:lang w:val="sr-Cyrl-RS"/>
        </w:rPr>
        <w:t>7</w:t>
      </w:r>
      <w:r w:rsidRPr="006412D8">
        <w:rPr>
          <w:rFonts w:cs="Arial"/>
        </w:rPr>
        <w:t xml:space="preserve"> (словима: </w:t>
      </w:r>
      <w:r w:rsidRPr="006412D8">
        <w:rPr>
          <w:rFonts w:cs="Arial"/>
          <w:lang w:val="sr-Cyrl-RS"/>
        </w:rPr>
        <w:t>седам)</w:t>
      </w:r>
      <w:r w:rsidRPr="006412D8">
        <w:rPr>
          <w:rFonts w:cs="Arial"/>
        </w:rPr>
        <w:t xml:space="preserve"> </w:t>
      </w:r>
      <w:r w:rsidRPr="006412D8">
        <w:rPr>
          <w:rFonts w:cs="Arial"/>
          <w:lang w:val="sr-Cyrl-RS"/>
        </w:rPr>
        <w:t xml:space="preserve">истоветних </w:t>
      </w:r>
      <w:r w:rsidRPr="006412D8">
        <w:rPr>
          <w:rFonts w:cs="Arial"/>
        </w:rPr>
        <w:t xml:space="preserve">примерака, од којих </w:t>
      </w:r>
      <w:r w:rsidRPr="006412D8">
        <w:rPr>
          <w:rFonts w:cs="Arial"/>
          <w:lang w:val="sr-Cyrl-RS"/>
        </w:rPr>
        <w:t>Наручиоцу припада 4 (словима:четири) а Извођачу радова 3 (словима:три) идентична примерка</w:t>
      </w:r>
      <w:r w:rsidRPr="006412D8">
        <w:rPr>
          <w:rFonts w:cs="Arial"/>
        </w:rPr>
        <w:t>.</w:t>
      </w:r>
    </w:p>
    <w:p w:rsidR="00170D6C" w:rsidRPr="006412D8" w:rsidRDefault="00170D6C" w:rsidP="00170D6C">
      <w:pPr>
        <w:tabs>
          <w:tab w:val="left" w:pos="567"/>
        </w:tabs>
        <w:spacing w:before="0"/>
        <w:rPr>
          <w:rFonts w:cs="Arial"/>
        </w:rPr>
      </w:pPr>
    </w:p>
    <w:p w:rsidR="00170D6C" w:rsidRPr="006412D8" w:rsidRDefault="00170D6C" w:rsidP="006412D8">
      <w:pPr>
        <w:rPr>
          <w:rFonts w:cs="Arial"/>
          <w:lang w:val="sr-Cyrl-RS"/>
        </w:rPr>
      </w:pPr>
      <w:r w:rsidRPr="006412D8">
        <w:rPr>
          <w:rFonts w:cs="Arial"/>
          <w:b/>
        </w:rPr>
        <w:t xml:space="preserve">             </w:t>
      </w:r>
    </w:p>
    <w:p w:rsidR="006412D8" w:rsidRDefault="006412D8" w:rsidP="006412D8">
      <w:pPr>
        <w:spacing w:before="0"/>
        <w:jc w:val="center"/>
        <w:rPr>
          <w:rFonts w:eastAsia="Arial Unicode MS"/>
          <w:b/>
          <w:lang w:val="sr-Cyrl-RS"/>
        </w:rPr>
      </w:pPr>
      <w:r w:rsidRPr="00B370EA">
        <w:rPr>
          <w:rFonts w:eastAsia="Arial Unicode MS"/>
          <w:b/>
          <w:lang w:val="sr-Cyrl-RS"/>
        </w:rPr>
        <w:t>УГОВОРНЕ СТРАНЕ</w:t>
      </w:r>
    </w:p>
    <w:p w:rsidR="006B3DAE" w:rsidRDefault="006B3DAE" w:rsidP="006412D8">
      <w:pPr>
        <w:spacing w:before="0"/>
        <w:jc w:val="center"/>
        <w:rPr>
          <w:rFonts w:eastAsia="Arial Unicode MS"/>
          <w:b/>
          <w:lang w:val="sr-Cyrl-RS"/>
        </w:rPr>
      </w:pPr>
    </w:p>
    <w:p w:rsidR="006412D8" w:rsidRPr="00B370EA" w:rsidRDefault="006412D8" w:rsidP="006412D8">
      <w:pPr>
        <w:spacing w:before="0"/>
        <w:rPr>
          <w:rFonts w:eastAsia="Arial Unicode MS"/>
          <w:b/>
          <w:lang w:val="sr-Cyrl-RS"/>
        </w:rPr>
      </w:pPr>
    </w:p>
    <w:p w:rsidR="006412D8" w:rsidRPr="00355EC8" w:rsidRDefault="006412D8" w:rsidP="006412D8">
      <w:pPr>
        <w:pStyle w:val="KDParagraf"/>
        <w:tabs>
          <w:tab w:val="left" w:pos="6360"/>
        </w:tabs>
        <w:spacing w:before="0"/>
        <w:rPr>
          <w:rFonts w:cs="Arial"/>
          <w:b/>
          <w:lang w:val="sr-Cyrl-CS"/>
        </w:rPr>
      </w:pPr>
      <w:r>
        <w:rPr>
          <w:rFonts w:eastAsia="Arial Unicode MS"/>
          <w:lang w:val="sr-Cyrl-CS"/>
        </w:rPr>
        <w:t xml:space="preserve">           </w:t>
      </w:r>
      <w:r w:rsidRPr="00355EC8">
        <w:rPr>
          <w:rFonts w:eastAsia="Arial Unicode MS"/>
          <w:lang w:val="sr-Cyrl-CS"/>
        </w:rPr>
        <w:t xml:space="preserve"> </w:t>
      </w:r>
      <w:r w:rsidRPr="00355EC8">
        <w:rPr>
          <w:rFonts w:cs="Arial"/>
          <w:b/>
          <w:lang w:val="sr-Cyrl-RS"/>
        </w:rPr>
        <w:t>НАРУЧИЛАЦ</w:t>
      </w:r>
      <w:r w:rsidRPr="00602CE3">
        <w:rPr>
          <w:rFonts w:cs="Arial"/>
          <w:b/>
          <w:lang w:val="sr-Cyrl-RS"/>
        </w:rPr>
        <w:t xml:space="preserve"> </w:t>
      </w:r>
      <w:r>
        <w:rPr>
          <w:rFonts w:cs="Arial"/>
          <w:b/>
          <w:lang w:val="sr-Cyrl-RS"/>
        </w:rPr>
        <w:t xml:space="preserve">                                                                   </w:t>
      </w:r>
      <w:r w:rsidRPr="00355EC8">
        <w:rPr>
          <w:rFonts w:cs="Arial"/>
          <w:b/>
          <w:lang w:val="sr-Cyrl-RS"/>
        </w:rPr>
        <w:t>ИЗВОЂАЧ РАДОВА</w:t>
      </w:r>
    </w:p>
    <w:p w:rsidR="006412D8" w:rsidRPr="00355EC8" w:rsidRDefault="006412D8" w:rsidP="006412D8">
      <w:pPr>
        <w:pStyle w:val="KDParagraf"/>
        <w:tabs>
          <w:tab w:val="left" w:pos="6360"/>
        </w:tabs>
        <w:spacing w:before="0"/>
        <w:rPr>
          <w:lang w:val="sr-Cyrl-RS"/>
        </w:rPr>
      </w:pPr>
    </w:p>
    <w:p w:rsidR="006412D8" w:rsidRDefault="006412D8" w:rsidP="006412D8">
      <w:pPr>
        <w:pStyle w:val="KDParagraf"/>
        <w:tabs>
          <w:tab w:val="left" w:pos="6360"/>
        </w:tabs>
        <w:spacing w:before="0"/>
        <w:rPr>
          <w:rFonts w:cs="Arial"/>
          <w:b/>
          <w:lang w:val="sr-Cyrl-CS"/>
        </w:rPr>
      </w:pPr>
      <w:r w:rsidRPr="00355EC8">
        <w:rPr>
          <w:rFonts w:cs="Arial"/>
          <w:b/>
          <w:lang w:val="sr-Cyrl-CS"/>
        </w:rPr>
        <w:t xml:space="preserve">          </w:t>
      </w:r>
      <w:r>
        <w:rPr>
          <w:rFonts w:cs="Arial"/>
          <w:b/>
          <w:lang w:val="sr-Cyrl-CS"/>
        </w:rPr>
        <w:t>ЈП ЕПС Београд</w:t>
      </w:r>
    </w:p>
    <w:p w:rsidR="006412D8" w:rsidRPr="00355EC8" w:rsidRDefault="006412D8" w:rsidP="006412D8">
      <w:pPr>
        <w:pStyle w:val="KDParagraf"/>
        <w:tabs>
          <w:tab w:val="left" w:pos="6360"/>
        </w:tabs>
        <w:spacing w:before="0"/>
        <w:rPr>
          <w:rFonts w:cs="Arial"/>
          <w:b/>
          <w:lang w:val="sr-Cyrl-RS"/>
        </w:rPr>
      </w:pPr>
      <w:r>
        <w:rPr>
          <w:rFonts w:cs="Arial"/>
          <w:b/>
          <w:lang w:val="sr-Cyrl-CS"/>
        </w:rPr>
        <w:t xml:space="preserve">    -</w:t>
      </w:r>
      <w:r w:rsidR="00C53A6F">
        <w:rPr>
          <w:rFonts w:cs="Arial"/>
          <w:b/>
          <w:lang w:val="sr-Latn-RS"/>
        </w:rPr>
        <w:t xml:space="preserve"> </w:t>
      </w:r>
      <w:r w:rsidR="0021745A">
        <w:rPr>
          <w:rFonts w:cs="Arial"/>
          <w:b/>
          <w:lang w:val="sr-Cyrl-RS"/>
        </w:rPr>
        <w:t>О</w:t>
      </w:r>
      <w:r>
        <w:rPr>
          <w:rFonts w:cs="Arial"/>
          <w:b/>
          <w:lang w:val="sr-Cyrl-CS"/>
        </w:rPr>
        <w:t>гранак РБ Колубара</w:t>
      </w:r>
      <w:r>
        <w:rPr>
          <w:rFonts w:cs="Arial"/>
          <w:b/>
          <w:lang w:val="sr-Cyrl-CS"/>
        </w:rPr>
        <w:tab/>
      </w:r>
    </w:p>
    <w:p w:rsidR="006412D8" w:rsidRPr="00355EC8" w:rsidRDefault="006412D8" w:rsidP="006412D8">
      <w:pPr>
        <w:pStyle w:val="KDParagraf"/>
        <w:tabs>
          <w:tab w:val="left" w:pos="6000"/>
        </w:tabs>
        <w:spacing w:before="0"/>
        <w:rPr>
          <w:lang w:val="sr-Cyrl-CS"/>
        </w:rPr>
      </w:pPr>
      <w:r>
        <w:rPr>
          <w:rFonts w:cs="Arial"/>
          <w:lang w:val="sr-Cyrl-RS"/>
        </w:rPr>
        <w:t xml:space="preserve">          </w:t>
      </w:r>
      <w:r w:rsidRPr="00355EC8">
        <w:rPr>
          <w:rFonts w:cs="Arial"/>
          <w:lang w:val="sr-Cyrl-RS"/>
        </w:rPr>
        <w:t xml:space="preserve"> </w:t>
      </w:r>
      <w:r w:rsidRPr="00355EC8">
        <w:rPr>
          <w:rFonts w:cs="Arial"/>
          <w:lang w:val="sr-Cyrl-CS"/>
        </w:rPr>
        <w:t xml:space="preserve">                              </w:t>
      </w:r>
    </w:p>
    <w:p w:rsidR="006412D8" w:rsidRPr="00355EC8" w:rsidRDefault="006412D8" w:rsidP="006412D8">
      <w:pPr>
        <w:pStyle w:val="KDParagraf"/>
        <w:tabs>
          <w:tab w:val="left" w:pos="6000"/>
        </w:tabs>
        <w:spacing w:before="0"/>
        <w:rPr>
          <w:lang w:val="sr-Cyrl-CS"/>
        </w:rPr>
      </w:pPr>
      <w:r>
        <w:rPr>
          <w:rFonts w:cs="Arial"/>
          <w:lang w:val="sr-Cyrl-CS"/>
        </w:rPr>
        <w:t xml:space="preserve">      </w:t>
      </w:r>
      <w:r w:rsidRPr="00355EC8">
        <w:rPr>
          <w:rFonts w:cs="Arial"/>
          <w:lang w:val="sr-Cyrl-CS"/>
        </w:rPr>
        <w:t xml:space="preserve">__________________                              </w:t>
      </w:r>
      <w:r w:rsidRPr="00355EC8">
        <w:rPr>
          <w:rFonts w:cs="Arial"/>
          <w:lang w:val="sr-Cyrl-RS"/>
        </w:rPr>
        <w:t xml:space="preserve">               </w:t>
      </w:r>
      <w:r>
        <w:rPr>
          <w:rFonts w:cs="Arial"/>
          <w:lang w:val="sr-Cyrl-RS"/>
        </w:rPr>
        <w:t xml:space="preserve">          </w:t>
      </w:r>
      <w:r w:rsidR="006B3DAE">
        <w:rPr>
          <w:rFonts w:cs="Arial"/>
          <w:lang w:val="sr-Cyrl-RS"/>
        </w:rPr>
        <w:t xml:space="preserve">   </w:t>
      </w:r>
      <w:r>
        <w:rPr>
          <w:rFonts w:cs="Arial"/>
          <w:lang w:val="sr-Cyrl-RS"/>
        </w:rPr>
        <w:t xml:space="preserve">  </w:t>
      </w:r>
      <w:r w:rsidRPr="00355EC8">
        <w:rPr>
          <w:rFonts w:cs="Arial"/>
          <w:lang w:val="sr-Cyrl-CS"/>
        </w:rPr>
        <w:t xml:space="preserve">_____________________  </w:t>
      </w:r>
      <w:r w:rsidRPr="00355EC8">
        <w:rPr>
          <w:rFonts w:cs="Arial"/>
          <w:lang w:val="sr-Cyrl-RS"/>
        </w:rPr>
        <w:t xml:space="preserve">       </w:t>
      </w:r>
    </w:p>
    <w:p w:rsidR="006412D8" w:rsidRPr="00355EC8" w:rsidRDefault="006412D8" w:rsidP="006412D8">
      <w:pPr>
        <w:pStyle w:val="KDParagraf"/>
        <w:tabs>
          <w:tab w:val="left" w:pos="6315"/>
        </w:tabs>
        <w:spacing w:before="0"/>
        <w:rPr>
          <w:lang w:val="sr-Cyrl-CS"/>
        </w:rPr>
      </w:pPr>
      <w:r w:rsidRPr="00355EC8">
        <w:rPr>
          <w:rFonts w:cs="Arial"/>
          <w:lang w:val="sr-Cyrl-CS"/>
        </w:rPr>
        <w:t xml:space="preserve">      </w:t>
      </w:r>
      <w:r>
        <w:rPr>
          <w:rFonts w:cs="Arial"/>
          <w:lang w:val="sr-Cyrl-CS"/>
        </w:rPr>
        <w:t xml:space="preserve">    </w:t>
      </w:r>
      <w:r w:rsidRPr="00355EC8">
        <w:rPr>
          <w:rFonts w:cs="Arial"/>
          <w:lang w:val="sr-Cyrl-CS"/>
        </w:rPr>
        <w:t xml:space="preserve"> </w:t>
      </w:r>
      <w:r>
        <w:rPr>
          <w:rFonts w:cs="Arial"/>
          <w:b/>
          <w:lang w:val="sr-Cyrl-RS"/>
        </w:rPr>
        <w:t>Владан Марковић</w:t>
      </w:r>
      <w:r w:rsidRPr="00355EC8">
        <w:rPr>
          <w:rFonts w:cs="Arial"/>
          <w:b/>
          <w:lang w:val="sr-Cyrl-RS"/>
        </w:rPr>
        <w:t xml:space="preserve">                                                     </w:t>
      </w:r>
      <w:r>
        <w:rPr>
          <w:rFonts w:cs="Arial"/>
          <w:b/>
          <w:lang w:val="sr-Cyrl-RS"/>
        </w:rPr>
        <w:t xml:space="preserve">         </w:t>
      </w:r>
      <w:r w:rsidRPr="00355EC8">
        <w:rPr>
          <w:rFonts w:cs="Arial"/>
          <w:lang w:val="sr-Cyrl-CS"/>
        </w:rPr>
        <w:t>Име и презиме</w:t>
      </w:r>
      <w:r>
        <w:rPr>
          <w:rFonts w:cs="Arial"/>
          <w:lang w:val="sr-Cyrl-CS"/>
        </w:rPr>
        <w:t>,функција</w:t>
      </w:r>
    </w:p>
    <w:p w:rsidR="006412D8" w:rsidRPr="00B8469C" w:rsidRDefault="006412D8" w:rsidP="006412D8">
      <w:pPr>
        <w:rPr>
          <w:b/>
        </w:rPr>
      </w:pPr>
    </w:p>
    <w:p w:rsidR="00170D6C" w:rsidRPr="00D51F4D" w:rsidRDefault="00170D6C" w:rsidP="00170D6C">
      <w:pPr>
        <w:spacing w:before="0"/>
        <w:ind w:left="360"/>
        <w:contextualSpacing/>
        <w:jc w:val="center"/>
        <w:rPr>
          <w:rFonts w:cs="Arial"/>
          <w:sz w:val="24"/>
          <w:szCs w:val="24"/>
        </w:rPr>
        <w:sectPr w:rsidR="00170D6C" w:rsidRPr="00D51F4D" w:rsidSect="00A97575">
          <w:footerReference w:type="default" r:id="rId172"/>
          <w:pgSz w:w="11906" w:h="16838" w:code="9"/>
          <w:pgMar w:top="851" w:right="851" w:bottom="851" w:left="851" w:header="289" w:footer="340" w:gutter="0"/>
          <w:cols w:space="708"/>
          <w:docGrid w:linePitch="360"/>
        </w:sectPr>
      </w:pPr>
    </w:p>
    <w:p w:rsidR="00170D6C" w:rsidRDefault="00170D6C" w:rsidP="00170D6C">
      <w:pPr>
        <w:widowControl w:val="0"/>
        <w:tabs>
          <w:tab w:val="left" w:pos="567"/>
        </w:tabs>
        <w:suppressAutoHyphens/>
        <w:autoSpaceDE w:val="0"/>
        <w:autoSpaceDN w:val="0"/>
        <w:spacing w:before="0"/>
        <w:rPr>
          <w:rFonts w:cs="Arial"/>
          <w:sz w:val="24"/>
          <w:szCs w:val="24"/>
        </w:rPr>
      </w:pPr>
    </w:p>
    <w:p w:rsidR="00170D6C" w:rsidRPr="00C77E6E" w:rsidRDefault="00170D6C" w:rsidP="00170D6C">
      <w:pPr>
        <w:tabs>
          <w:tab w:val="left" w:pos="567"/>
        </w:tabs>
        <w:jc w:val="center"/>
        <w:rPr>
          <w:rFonts w:cs="Arial"/>
          <w:sz w:val="24"/>
          <w:szCs w:val="24"/>
        </w:rPr>
      </w:pPr>
      <w:r w:rsidRPr="005A3137">
        <w:rPr>
          <w:rFonts w:cs="Arial"/>
          <w:sz w:val="24"/>
          <w:szCs w:val="24"/>
        </w:rPr>
        <w:t>План заједничких мера</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4"/>
        <w:gridCol w:w="1791"/>
        <w:gridCol w:w="1285"/>
        <w:gridCol w:w="1256"/>
        <w:gridCol w:w="1391"/>
        <w:gridCol w:w="1401"/>
        <w:gridCol w:w="1525"/>
        <w:gridCol w:w="1722"/>
        <w:gridCol w:w="1175"/>
        <w:gridCol w:w="1644"/>
      </w:tblGrid>
      <w:tr w:rsidR="00170D6C" w:rsidRPr="003922F1" w:rsidTr="00A97575">
        <w:trPr>
          <w:jc w:val="center"/>
        </w:trPr>
        <w:tc>
          <w:tcPr>
            <w:tcW w:w="679" w:type="dxa"/>
            <w:vAlign w:val="center"/>
          </w:tcPr>
          <w:p w:rsidR="00170D6C" w:rsidRPr="003922F1" w:rsidRDefault="00170D6C" w:rsidP="00A97575">
            <w:pPr>
              <w:tabs>
                <w:tab w:val="left" w:pos="567"/>
              </w:tabs>
              <w:spacing w:before="0"/>
              <w:jc w:val="center"/>
              <w:rPr>
                <w:rFonts w:cs="Arial"/>
                <w:noProof/>
              </w:rPr>
            </w:pPr>
            <w:r w:rsidRPr="003922F1">
              <w:rPr>
                <w:rFonts w:cs="Arial"/>
                <w:noProof/>
              </w:rPr>
              <w:t>Р.бр.</w:t>
            </w:r>
          </w:p>
        </w:tc>
        <w:tc>
          <w:tcPr>
            <w:tcW w:w="2260" w:type="dxa"/>
            <w:vAlign w:val="center"/>
          </w:tcPr>
          <w:p w:rsidR="00170D6C" w:rsidRPr="003922F1" w:rsidRDefault="00170D6C" w:rsidP="00A97575">
            <w:pPr>
              <w:tabs>
                <w:tab w:val="left" w:pos="567"/>
              </w:tabs>
              <w:spacing w:before="0"/>
              <w:jc w:val="center"/>
              <w:rPr>
                <w:rFonts w:cs="Arial"/>
              </w:rPr>
            </w:pPr>
            <w:r w:rsidRPr="003922F1">
              <w:rPr>
                <w:rFonts w:cs="Arial"/>
              </w:rPr>
              <w:t>Активност – Локација</w:t>
            </w:r>
          </w:p>
        </w:tc>
        <w:tc>
          <w:tcPr>
            <w:tcW w:w="1470" w:type="dxa"/>
            <w:vAlign w:val="center"/>
          </w:tcPr>
          <w:p w:rsidR="00170D6C" w:rsidRPr="003922F1" w:rsidRDefault="00170D6C" w:rsidP="00A97575">
            <w:pPr>
              <w:tabs>
                <w:tab w:val="left" w:pos="567"/>
              </w:tabs>
              <w:spacing w:before="0"/>
              <w:jc w:val="center"/>
              <w:rPr>
                <w:rFonts w:cs="Arial"/>
              </w:rPr>
            </w:pPr>
            <w:r>
              <w:rPr>
                <w:rFonts w:cs="Arial"/>
              </w:rPr>
              <w:t>Извођач радова</w:t>
            </w:r>
          </w:p>
        </w:tc>
        <w:tc>
          <w:tcPr>
            <w:tcW w:w="1469" w:type="dxa"/>
            <w:vAlign w:val="center"/>
          </w:tcPr>
          <w:p w:rsidR="00170D6C" w:rsidRPr="003922F1" w:rsidRDefault="00170D6C" w:rsidP="00A97575">
            <w:pPr>
              <w:tabs>
                <w:tab w:val="left" w:pos="567"/>
              </w:tabs>
              <w:spacing w:before="0"/>
              <w:jc w:val="center"/>
              <w:rPr>
                <w:rFonts w:cs="Arial"/>
              </w:rPr>
            </w:pPr>
            <w:r w:rsidRPr="003922F1">
              <w:rPr>
                <w:rFonts w:cs="Arial"/>
              </w:rPr>
              <w:t>Датум и време почетка</w:t>
            </w:r>
          </w:p>
        </w:tc>
        <w:tc>
          <w:tcPr>
            <w:tcW w:w="1474" w:type="dxa"/>
            <w:vAlign w:val="center"/>
          </w:tcPr>
          <w:p w:rsidR="00170D6C" w:rsidRPr="003922F1" w:rsidRDefault="00170D6C" w:rsidP="00A97575">
            <w:pPr>
              <w:tabs>
                <w:tab w:val="left" w:pos="567"/>
              </w:tabs>
              <w:spacing w:before="0"/>
              <w:jc w:val="center"/>
              <w:rPr>
                <w:rFonts w:cs="Arial"/>
              </w:rPr>
            </w:pPr>
            <w:r w:rsidRPr="003922F1">
              <w:rPr>
                <w:rFonts w:cs="Arial"/>
              </w:rPr>
              <w:t>Датум и време завршетка</w:t>
            </w:r>
          </w:p>
        </w:tc>
        <w:tc>
          <w:tcPr>
            <w:tcW w:w="1475" w:type="dxa"/>
            <w:vAlign w:val="center"/>
          </w:tcPr>
          <w:p w:rsidR="00170D6C" w:rsidRPr="003922F1" w:rsidRDefault="00170D6C" w:rsidP="00A97575">
            <w:pPr>
              <w:tabs>
                <w:tab w:val="left" w:pos="567"/>
              </w:tabs>
              <w:spacing w:before="0"/>
              <w:jc w:val="center"/>
              <w:rPr>
                <w:rFonts w:cs="Arial"/>
              </w:rPr>
            </w:pPr>
            <w:r w:rsidRPr="003922F1">
              <w:rPr>
                <w:rFonts w:cs="Arial"/>
              </w:rPr>
              <w:t>Опасности и штетности</w:t>
            </w:r>
          </w:p>
        </w:tc>
        <w:tc>
          <w:tcPr>
            <w:tcW w:w="1478" w:type="dxa"/>
            <w:vAlign w:val="center"/>
          </w:tcPr>
          <w:p w:rsidR="00170D6C" w:rsidRPr="003922F1" w:rsidRDefault="00170D6C" w:rsidP="00A97575">
            <w:pPr>
              <w:tabs>
                <w:tab w:val="left" w:pos="567"/>
              </w:tabs>
              <w:spacing w:before="0"/>
              <w:jc w:val="center"/>
              <w:rPr>
                <w:rFonts w:cs="Arial"/>
              </w:rPr>
            </w:pPr>
            <w:r w:rsidRPr="003922F1">
              <w:rPr>
                <w:rFonts w:cs="Arial"/>
              </w:rPr>
              <w:t>Заједничке превентивне мере</w:t>
            </w:r>
          </w:p>
        </w:tc>
        <w:tc>
          <w:tcPr>
            <w:tcW w:w="1563" w:type="dxa"/>
            <w:vAlign w:val="center"/>
          </w:tcPr>
          <w:p w:rsidR="00170D6C" w:rsidRPr="003922F1" w:rsidRDefault="00170D6C" w:rsidP="00A97575">
            <w:pPr>
              <w:tabs>
                <w:tab w:val="left" w:pos="567"/>
              </w:tabs>
              <w:spacing w:before="0"/>
              <w:jc w:val="center"/>
              <w:rPr>
                <w:rFonts w:cs="Arial"/>
              </w:rPr>
            </w:pPr>
            <w:r w:rsidRPr="003922F1">
              <w:rPr>
                <w:rFonts w:cs="Arial"/>
              </w:rPr>
              <w:t>Задужен за обезбеђивање примене заједничких превентивних мера</w:t>
            </w:r>
          </w:p>
        </w:tc>
        <w:tc>
          <w:tcPr>
            <w:tcW w:w="1459" w:type="dxa"/>
            <w:vAlign w:val="center"/>
          </w:tcPr>
          <w:p w:rsidR="00170D6C" w:rsidRPr="003922F1" w:rsidRDefault="00170D6C" w:rsidP="00A97575">
            <w:pPr>
              <w:tabs>
                <w:tab w:val="left" w:pos="567"/>
              </w:tabs>
              <w:spacing w:before="0"/>
              <w:jc w:val="center"/>
              <w:rPr>
                <w:rFonts w:cs="Arial"/>
              </w:rPr>
            </w:pPr>
            <w:r w:rsidRPr="003922F1">
              <w:rPr>
                <w:rFonts w:cs="Arial"/>
              </w:rPr>
              <w:t>Датум</w:t>
            </w:r>
          </w:p>
        </w:tc>
        <w:tc>
          <w:tcPr>
            <w:tcW w:w="1459" w:type="dxa"/>
            <w:vAlign w:val="center"/>
          </w:tcPr>
          <w:p w:rsidR="00170D6C" w:rsidRPr="003922F1" w:rsidRDefault="00170D6C" w:rsidP="00A97575">
            <w:pPr>
              <w:tabs>
                <w:tab w:val="left" w:pos="567"/>
              </w:tabs>
              <w:spacing w:before="0"/>
              <w:jc w:val="center"/>
              <w:rPr>
                <w:rFonts w:cs="Arial"/>
              </w:rPr>
            </w:pPr>
            <w:r w:rsidRPr="003922F1">
              <w:rPr>
                <w:rFonts w:cs="Arial"/>
              </w:rPr>
              <w:t>Овера</w:t>
            </w:r>
          </w:p>
          <w:p w:rsidR="00170D6C" w:rsidRPr="003922F1" w:rsidRDefault="00170D6C" w:rsidP="00A97575">
            <w:pPr>
              <w:tabs>
                <w:tab w:val="left" w:pos="567"/>
              </w:tabs>
              <w:spacing w:before="0"/>
              <w:jc w:val="center"/>
              <w:rPr>
                <w:rFonts w:cs="Arial"/>
              </w:rPr>
            </w:pPr>
            <w:r w:rsidRPr="003922F1">
              <w:rPr>
                <w:rFonts w:cs="Arial"/>
              </w:rPr>
              <w:t xml:space="preserve">(лице за координацију, представник Наручиоца и представник </w:t>
            </w:r>
            <w:r>
              <w:rPr>
                <w:rFonts w:cs="Arial"/>
              </w:rPr>
              <w:t>Извођача</w:t>
            </w:r>
            <w:r w:rsidRPr="003922F1">
              <w:rPr>
                <w:rFonts w:cs="Arial"/>
              </w:rPr>
              <w:t>)</w:t>
            </w:r>
          </w:p>
        </w:tc>
      </w:tr>
      <w:tr w:rsidR="00170D6C" w:rsidRPr="003922F1" w:rsidTr="00A97575">
        <w:trPr>
          <w:jc w:val="center"/>
        </w:trPr>
        <w:tc>
          <w:tcPr>
            <w:tcW w:w="679" w:type="dxa"/>
            <w:vAlign w:val="center"/>
          </w:tcPr>
          <w:p w:rsidR="00170D6C" w:rsidRPr="003922F1" w:rsidRDefault="00170D6C" w:rsidP="00A97575">
            <w:pPr>
              <w:tabs>
                <w:tab w:val="left" w:pos="567"/>
              </w:tabs>
              <w:spacing w:before="0"/>
              <w:jc w:val="center"/>
              <w:rPr>
                <w:rFonts w:cs="Arial"/>
              </w:rPr>
            </w:pPr>
            <w:r w:rsidRPr="003922F1">
              <w:rPr>
                <w:rFonts w:cs="Arial"/>
              </w:rPr>
              <w:t>1.</w:t>
            </w:r>
          </w:p>
        </w:tc>
        <w:tc>
          <w:tcPr>
            <w:tcW w:w="2260" w:type="dxa"/>
            <w:vAlign w:val="center"/>
          </w:tcPr>
          <w:p w:rsidR="00170D6C" w:rsidRPr="003922F1" w:rsidRDefault="00170D6C" w:rsidP="00A97575">
            <w:pPr>
              <w:tabs>
                <w:tab w:val="left" w:pos="567"/>
              </w:tabs>
              <w:spacing w:before="0"/>
              <w:jc w:val="center"/>
              <w:rPr>
                <w:rFonts w:cs="Arial"/>
              </w:rPr>
            </w:pPr>
            <w:r w:rsidRPr="003922F1">
              <w:rPr>
                <w:rFonts w:cs="Arial"/>
              </w:rPr>
              <w:t>2.</w:t>
            </w:r>
          </w:p>
        </w:tc>
        <w:tc>
          <w:tcPr>
            <w:tcW w:w="1470" w:type="dxa"/>
            <w:vAlign w:val="center"/>
          </w:tcPr>
          <w:p w:rsidR="00170D6C" w:rsidRPr="003922F1" w:rsidRDefault="00170D6C" w:rsidP="00A97575">
            <w:pPr>
              <w:tabs>
                <w:tab w:val="left" w:pos="567"/>
              </w:tabs>
              <w:spacing w:before="0"/>
              <w:jc w:val="center"/>
              <w:rPr>
                <w:rFonts w:cs="Arial"/>
              </w:rPr>
            </w:pPr>
            <w:r w:rsidRPr="003922F1">
              <w:rPr>
                <w:rFonts w:cs="Arial"/>
              </w:rPr>
              <w:t>3.</w:t>
            </w:r>
          </w:p>
        </w:tc>
        <w:tc>
          <w:tcPr>
            <w:tcW w:w="1469" w:type="dxa"/>
            <w:vAlign w:val="center"/>
          </w:tcPr>
          <w:p w:rsidR="00170D6C" w:rsidRPr="003922F1" w:rsidRDefault="00170D6C" w:rsidP="00A97575">
            <w:pPr>
              <w:tabs>
                <w:tab w:val="left" w:pos="567"/>
              </w:tabs>
              <w:spacing w:before="0"/>
              <w:jc w:val="center"/>
              <w:rPr>
                <w:rFonts w:cs="Arial"/>
              </w:rPr>
            </w:pPr>
            <w:r w:rsidRPr="003922F1">
              <w:rPr>
                <w:rFonts w:cs="Arial"/>
              </w:rPr>
              <w:t>4.</w:t>
            </w:r>
          </w:p>
        </w:tc>
        <w:tc>
          <w:tcPr>
            <w:tcW w:w="1474" w:type="dxa"/>
            <w:vAlign w:val="center"/>
          </w:tcPr>
          <w:p w:rsidR="00170D6C" w:rsidRPr="003922F1" w:rsidRDefault="00170D6C" w:rsidP="00A97575">
            <w:pPr>
              <w:tabs>
                <w:tab w:val="left" w:pos="567"/>
              </w:tabs>
              <w:spacing w:before="0"/>
              <w:jc w:val="center"/>
              <w:rPr>
                <w:rFonts w:cs="Arial"/>
              </w:rPr>
            </w:pPr>
            <w:r w:rsidRPr="003922F1">
              <w:rPr>
                <w:rFonts w:cs="Arial"/>
              </w:rPr>
              <w:t>5.</w:t>
            </w:r>
          </w:p>
        </w:tc>
        <w:tc>
          <w:tcPr>
            <w:tcW w:w="1475" w:type="dxa"/>
            <w:vAlign w:val="center"/>
          </w:tcPr>
          <w:p w:rsidR="00170D6C" w:rsidRPr="003922F1" w:rsidRDefault="00170D6C" w:rsidP="00A97575">
            <w:pPr>
              <w:tabs>
                <w:tab w:val="left" w:pos="567"/>
              </w:tabs>
              <w:spacing w:before="0"/>
              <w:jc w:val="center"/>
              <w:rPr>
                <w:rFonts w:cs="Arial"/>
              </w:rPr>
            </w:pPr>
            <w:r w:rsidRPr="003922F1">
              <w:rPr>
                <w:rFonts w:cs="Arial"/>
              </w:rPr>
              <w:t>6.</w:t>
            </w:r>
          </w:p>
        </w:tc>
        <w:tc>
          <w:tcPr>
            <w:tcW w:w="1478" w:type="dxa"/>
            <w:vAlign w:val="center"/>
          </w:tcPr>
          <w:p w:rsidR="00170D6C" w:rsidRPr="003922F1" w:rsidRDefault="00170D6C" w:rsidP="00A97575">
            <w:pPr>
              <w:tabs>
                <w:tab w:val="left" w:pos="567"/>
              </w:tabs>
              <w:spacing w:before="0"/>
              <w:jc w:val="center"/>
              <w:rPr>
                <w:rFonts w:cs="Arial"/>
              </w:rPr>
            </w:pPr>
            <w:r w:rsidRPr="003922F1">
              <w:rPr>
                <w:rFonts w:cs="Arial"/>
              </w:rPr>
              <w:t>7.</w:t>
            </w:r>
          </w:p>
        </w:tc>
        <w:tc>
          <w:tcPr>
            <w:tcW w:w="1563" w:type="dxa"/>
            <w:vAlign w:val="center"/>
          </w:tcPr>
          <w:p w:rsidR="00170D6C" w:rsidRPr="003922F1" w:rsidRDefault="00170D6C" w:rsidP="00A97575">
            <w:pPr>
              <w:tabs>
                <w:tab w:val="left" w:pos="567"/>
              </w:tabs>
              <w:spacing w:before="0"/>
              <w:jc w:val="center"/>
              <w:rPr>
                <w:rFonts w:cs="Arial"/>
              </w:rPr>
            </w:pPr>
            <w:r w:rsidRPr="003922F1">
              <w:rPr>
                <w:rFonts w:cs="Arial"/>
              </w:rPr>
              <w:t>8.</w:t>
            </w:r>
          </w:p>
        </w:tc>
        <w:tc>
          <w:tcPr>
            <w:tcW w:w="1459" w:type="dxa"/>
            <w:vAlign w:val="center"/>
          </w:tcPr>
          <w:p w:rsidR="00170D6C" w:rsidRPr="003922F1" w:rsidRDefault="00170D6C" w:rsidP="00A97575">
            <w:pPr>
              <w:tabs>
                <w:tab w:val="left" w:pos="567"/>
              </w:tabs>
              <w:spacing w:before="0"/>
              <w:jc w:val="center"/>
              <w:rPr>
                <w:rFonts w:cs="Arial"/>
              </w:rPr>
            </w:pPr>
            <w:r w:rsidRPr="003922F1">
              <w:rPr>
                <w:rFonts w:cs="Arial"/>
              </w:rPr>
              <w:t>9.</w:t>
            </w:r>
          </w:p>
        </w:tc>
        <w:tc>
          <w:tcPr>
            <w:tcW w:w="1459" w:type="dxa"/>
            <w:vAlign w:val="center"/>
          </w:tcPr>
          <w:p w:rsidR="00170D6C" w:rsidRPr="003922F1" w:rsidRDefault="00170D6C" w:rsidP="00A97575">
            <w:pPr>
              <w:tabs>
                <w:tab w:val="left" w:pos="567"/>
              </w:tabs>
              <w:spacing w:before="0"/>
              <w:jc w:val="center"/>
              <w:rPr>
                <w:rFonts w:cs="Arial"/>
              </w:rPr>
            </w:pPr>
            <w:r w:rsidRPr="003922F1">
              <w:rPr>
                <w:rFonts w:cs="Arial"/>
              </w:rPr>
              <w:t>10.</w:t>
            </w:r>
          </w:p>
        </w:tc>
      </w:tr>
      <w:tr w:rsidR="00170D6C" w:rsidRPr="003922F1" w:rsidTr="00A97575">
        <w:trPr>
          <w:jc w:val="center"/>
        </w:trPr>
        <w:tc>
          <w:tcPr>
            <w:tcW w:w="679" w:type="dxa"/>
          </w:tcPr>
          <w:p w:rsidR="00170D6C" w:rsidRDefault="00170D6C" w:rsidP="00A97575">
            <w:pPr>
              <w:tabs>
                <w:tab w:val="left" w:pos="567"/>
              </w:tabs>
              <w:spacing w:before="0"/>
              <w:jc w:val="center"/>
              <w:rPr>
                <w:rFonts w:cs="Arial"/>
              </w:rPr>
            </w:pPr>
          </w:p>
          <w:p w:rsidR="00170D6C" w:rsidRDefault="00170D6C" w:rsidP="00A97575">
            <w:pPr>
              <w:tabs>
                <w:tab w:val="left" w:pos="567"/>
              </w:tabs>
              <w:spacing w:before="0"/>
              <w:jc w:val="center"/>
              <w:rPr>
                <w:rFonts w:cs="Arial"/>
              </w:rPr>
            </w:pPr>
            <w:r w:rsidRPr="003922F1">
              <w:rPr>
                <w:rFonts w:cs="Arial"/>
              </w:rPr>
              <w:t>1.</w:t>
            </w:r>
          </w:p>
          <w:p w:rsidR="00170D6C" w:rsidRPr="003922F1" w:rsidRDefault="00170D6C" w:rsidP="00A97575">
            <w:pPr>
              <w:tabs>
                <w:tab w:val="left" w:pos="567"/>
              </w:tabs>
              <w:spacing w:before="0"/>
              <w:jc w:val="center"/>
              <w:rPr>
                <w:rFonts w:cs="Arial"/>
              </w:rPr>
            </w:pPr>
          </w:p>
        </w:tc>
        <w:tc>
          <w:tcPr>
            <w:tcW w:w="2260" w:type="dxa"/>
          </w:tcPr>
          <w:p w:rsidR="00170D6C" w:rsidRPr="003922F1" w:rsidRDefault="00170D6C" w:rsidP="00A97575">
            <w:pPr>
              <w:tabs>
                <w:tab w:val="left" w:pos="567"/>
              </w:tabs>
              <w:spacing w:before="0"/>
              <w:rPr>
                <w:rFonts w:cs="Arial"/>
              </w:rPr>
            </w:pPr>
          </w:p>
        </w:tc>
        <w:tc>
          <w:tcPr>
            <w:tcW w:w="1470" w:type="dxa"/>
          </w:tcPr>
          <w:p w:rsidR="00170D6C" w:rsidRPr="003922F1" w:rsidRDefault="00170D6C" w:rsidP="00A97575">
            <w:pPr>
              <w:tabs>
                <w:tab w:val="left" w:pos="567"/>
              </w:tabs>
              <w:spacing w:before="0"/>
              <w:rPr>
                <w:rFonts w:cs="Arial"/>
              </w:rPr>
            </w:pPr>
          </w:p>
        </w:tc>
        <w:tc>
          <w:tcPr>
            <w:tcW w:w="1469" w:type="dxa"/>
          </w:tcPr>
          <w:p w:rsidR="00170D6C" w:rsidRPr="003922F1" w:rsidRDefault="00170D6C" w:rsidP="00A97575">
            <w:pPr>
              <w:tabs>
                <w:tab w:val="left" w:pos="567"/>
              </w:tabs>
              <w:spacing w:before="0"/>
              <w:rPr>
                <w:rFonts w:cs="Arial"/>
              </w:rPr>
            </w:pPr>
          </w:p>
        </w:tc>
        <w:tc>
          <w:tcPr>
            <w:tcW w:w="1474" w:type="dxa"/>
          </w:tcPr>
          <w:p w:rsidR="00170D6C" w:rsidRPr="003922F1" w:rsidRDefault="00170D6C" w:rsidP="00A97575">
            <w:pPr>
              <w:tabs>
                <w:tab w:val="left" w:pos="567"/>
              </w:tabs>
              <w:spacing w:before="0"/>
              <w:rPr>
                <w:rFonts w:cs="Arial"/>
              </w:rPr>
            </w:pPr>
          </w:p>
        </w:tc>
        <w:tc>
          <w:tcPr>
            <w:tcW w:w="1475" w:type="dxa"/>
          </w:tcPr>
          <w:p w:rsidR="00170D6C" w:rsidRPr="003922F1" w:rsidRDefault="00170D6C" w:rsidP="00A97575">
            <w:pPr>
              <w:tabs>
                <w:tab w:val="left" w:pos="567"/>
              </w:tabs>
              <w:spacing w:before="0"/>
              <w:rPr>
                <w:rFonts w:cs="Arial"/>
              </w:rPr>
            </w:pPr>
          </w:p>
        </w:tc>
        <w:tc>
          <w:tcPr>
            <w:tcW w:w="1478" w:type="dxa"/>
          </w:tcPr>
          <w:p w:rsidR="00170D6C" w:rsidRPr="003922F1" w:rsidRDefault="00170D6C" w:rsidP="00A97575">
            <w:pPr>
              <w:tabs>
                <w:tab w:val="left" w:pos="567"/>
              </w:tabs>
              <w:spacing w:before="0"/>
              <w:rPr>
                <w:rFonts w:cs="Arial"/>
              </w:rPr>
            </w:pPr>
          </w:p>
        </w:tc>
        <w:tc>
          <w:tcPr>
            <w:tcW w:w="1563"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r>
      <w:tr w:rsidR="00170D6C" w:rsidRPr="003922F1" w:rsidTr="00A97575">
        <w:trPr>
          <w:jc w:val="center"/>
        </w:trPr>
        <w:tc>
          <w:tcPr>
            <w:tcW w:w="679" w:type="dxa"/>
          </w:tcPr>
          <w:p w:rsidR="00170D6C" w:rsidRDefault="00170D6C" w:rsidP="00A97575">
            <w:pPr>
              <w:tabs>
                <w:tab w:val="left" w:pos="567"/>
              </w:tabs>
              <w:spacing w:before="0"/>
              <w:jc w:val="center"/>
              <w:rPr>
                <w:rFonts w:cs="Arial"/>
              </w:rPr>
            </w:pPr>
          </w:p>
          <w:p w:rsidR="00170D6C" w:rsidRDefault="00170D6C" w:rsidP="00A97575">
            <w:pPr>
              <w:tabs>
                <w:tab w:val="left" w:pos="567"/>
              </w:tabs>
              <w:spacing w:before="0"/>
              <w:jc w:val="center"/>
              <w:rPr>
                <w:rFonts w:cs="Arial"/>
              </w:rPr>
            </w:pPr>
            <w:r w:rsidRPr="003922F1">
              <w:rPr>
                <w:rFonts w:cs="Arial"/>
              </w:rPr>
              <w:t>2.</w:t>
            </w:r>
          </w:p>
          <w:p w:rsidR="00170D6C" w:rsidRPr="003922F1" w:rsidRDefault="00170D6C" w:rsidP="00A97575">
            <w:pPr>
              <w:tabs>
                <w:tab w:val="left" w:pos="567"/>
              </w:tabs>
              <w:spacing w:before="0"/>
              <w:jc w:val="center"/>
              <w:rPr>
                <w:rFonts w:cs="Arial"/>
              </w:rPr>
            </w:pPr>
          </w:p>
        </w:tc>
        <w:tc>
          <w:tcPr>
            <w:tcW w:w="2260" w:type="dxa"/>
          </w:tcPr>
          <w:p w:rsidR="00170D6C" w:rsidRPr="003922F1" w:rsidRDefault="00170D6C" w:rsidP="00A97575">
            <w:pPr>
              <w:tabs>
                <w:tab w:val="left" w:pos="567"/>
              </w:tabs>
              <w:spacing w:before="0"/>
              <w:rPr>
                <w:rFonts w:cs="Arial"/>
              </w:rPr>
            </w:pPr>
          </w:p>
        </w:tc>
        <w:tc>
          <w:tcPr>
            <w:tcW w:w="1470" w:type="dxa"/>
          </w:tcPr>
          <w:p w:rsidR="00170D6C" w:rsidRPr="003922F1" w:rsidRDefault="00170D6C" w:rsidP="00A97575">
            <w:pPr>
              <w:tabs>
                <w:tab w:val="left" w:pos="567"/>
              </w:tabs>
              <w:spacing w:before="0"/>
              <w:rPr>
                <w:rFonts w:cs="Arial"/>
              </w:rPr>
            </w:pPr>
          </w:p>
        </w:tc>
        <w:tc>
          <w:tcPr>
            <w:tcW w:w="1469" w:type="dxa"/>
          </w:tcPr>
          <w:p w:rsidR="00170D6C" w:rsidRPr="003922F1" w:rsidRDefault="00170D6C" w:rsidP="00A97575">
            <w:pPr>
              <w:tabs>
                <w:tab w:val="left" w:pos="567"/>
              </w:tabs>
              <w:spacing w:before="0"/>
              <w:rPr>
                <w:rFonts w:cs="Arial"/>
              </w:rPr>
            </w:pPr>
          </w:p>
        </w:tc>
        <w:tc>
          <w:tcPr>
            <w:tcW w:w="1474" w:type="dxa"/>
          </w:tcPr>
          <w:p w:rsidR="00170D6C" w:rsidRPr="003922F1" w:rsidRDefault="00170D6C" w:rsidP="00A97575">
            <w:pPr>
              <w:tabs>
                <w:tab w:val="left" w:pos="567"/>
              </w:tabs>
              <w:spacing w:before="0"/>
              <w:rPr>
                <w:rFonts w:cs="Arial"/>
              </w:rPr>
            </w:pPr>
          </w:p>
        </w:tc>
        <w:tc>
          <w:tcPr>
            <w:tcW w:w="1475" w:type="dxa"/>
          </w:tcPr>
          <w:p w:rsidR="00170D6C" w:rsidRPr="003922F1" w:rsidRDefault="00170D6C" w:rsidP="00A97575">
            <w:pPr>
              <w:tabs>
                <w:tab w:val="left" w:pos="567"/>
              </w:tabs>
              <w:spacing w:before="0"/>
              <w:rPr>
                <w:rFonts w:cs="Arial"/>
              </w:rPr>
            </w:pPr>
          </w:p>
        </w:tc>
        <w:tc>
          <w:tcPr>
            <w:tcW w:w="1478" w:type="dxa"/>
          </w:tcPr>
          <w:p w:rsidR="00170D6C" w:rsidRPr="003922F1" w:rsidRDefault="00170D6C" w:rsidP="00A97575">
            <w:pPr>
              <w:tabs>
                <w:tab w:val="left" w:pos="567"/>
              </w:tabs>
              <w:spacing w:before="0"/>
              <w:rPr>
                <w:rFonts w:cs="Arial"/>
              </w:rPr>
            </w:pPr>
          </w:p>
        </w:tc>
        <w:tc>
          <w:tcPr>
            <w:tcW w:w="1563"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r>
      <w:tr w:rsidR="00170D6C" w:rsidRPr="003922F1" w:rsidTr="00A97575">
        <w:trPr>
          <w:jc w:val="center"/>
        </w:trPr>
        <w:tc>
          <w:tcPr>
            <w:tcW w:w="679" w:type="dxa"/>
          </w:tcPr>
          <w:p w:rsidR="00170D6C" w:rsidRDefault="00170D6C" w:rsidP="00A97575">
            <w:pPr>
              <w:tabs>
                <w:tab w:val="left" w:pos="567"/>
              </w:tabs>
              <w:spacing w:before="0"/>
              <w:jc w:val="center"/>
              <w:rPr>
                <w:rFonts w:cs="Arial"/>
              </w:rPr>
            </w:pPr>
          </w:p>
          <w:p w:rsidR="00170D6C" w:rsidRDefault="00170D6C" w:rsidP="00A97575">
            <w:pPr>
              <w:tabs>
                <w:tab w:val="left" w:pos="567"/>
              </w:tabs>
              <w:spacing w:before="0"/>
              <w:jc w:val="center"/>
              <w:rPr>
                <w:rFonts w:cs="Arial"/>
              </w:rPr>
            </w:pPr>
            <w:r w:rsidRPr="003922F1">
              <w:rPr>
                <w:rFonts w:cs="Arial"/>
              </w:rPr>
              <w:t>3.</w:t>
            </w:r>
          </w:p>
          <w:p w:rsidR="00170D6C" w:rsidRPr="003922F1" w:rsidRDefault="00170D6C" w:rsidP="00A97575">
            <w:pPr>
              <w:tabs>
                <w:tab w:val="left" w:pos="567"/>
              </w:tabs>
              <w:spacing w:before="0"/>
              <w:jc w:val="center"/>
              <w:rPr>
                <w:rFonts w:cs="Arial"/>
              </w:rPr>
            </w:pPr>
          </w:p>
        </w:tc>
        <w:tc>
          <w:tcPr>
            <w:tcW w:w="2260" w:type="dxa"/>
          </w:tcPr>
          <w:p w:rsidR="00170D6C" w:rsidRPr="003922F1" w:rsidRDefault="00170D6C" w:rsidP="00A97575">
            <w:pPr>
              <w:tabs>
                <w:tab w:val="left" w:pos="567"/>
              </w:tabs>
              <w:spacing w:before="0"/>
              <w:rPr>
                <w:rFonts w:cs="Arial"/>
              </w:rPr>
            </w:pPr>
          </w:p>
        </w:tc>
        <w:tc>
          <w:tcPr>
            <w:tcW w:w="1470" w:type="dxa"/>
          </w:tcPr>
          <w:p w:rsidR="00170D6C" w:rsidRPr="003922F1" w:rsidRDefault="00170D6C" w:rsidP="00A97575">
            <w:pPr>
              <w:tabs>
                <w:tab w:val="left" w:pos="567"/>
              </w:tabs>
              <w:spacing w:before="0"/>
              <w:rPr>
                <w:rFonts w:cs="Arial"/>
              </w:rPr>
            </w:pPr>
          </w:p>
        </w:tc>
        <w:tc>
          <w:tcPr>
            <w:tcW w:w="1469" w:type="dxa"/>
          </w:tcPr>
          <w:p w:rsidR="00170D6C" w:rsidRPr="003922F1" w:rsidRDefault="00170D6C" w:rsidP="00A97575">
            <w:pPr>
              <w:tabs>
                <w:tab w:val="left" w:pos="567"/>
              </w:tabs>
              <w:spacing w:before="0"/>
              <w:rPr>
                <w:rFonts w:cs="Arial"/>
              </w:rPr>
            </w:pPr>
          </w:p>
        </w:tc>
        <w:tc>
          <w:tcPr>
            <w:tcW w:w="1474" w:type="dxa"/>
          </w:tcPr>
          <w:p w:rsidR="00170D6C" w:rsidRPr="003922F1" w:rsidRDefault="00170D6C" w:rsidP="00A97575">
            <w:pPr>
              <w:tabs>
                <w:tab w:val="left" w:pos="567"/>
              </w:tabs>
              <w:spacing w:before="0"/>
              <w:rPr>
                <w:rFonts w:cs="Arial"/>
              </w:rPr>
            </w:pPr>
          </w:p>
        </w:tc>
        <w:tc>
          <w:tcPr>
            <w:tcW w:w="1475" w:type="dxa"/>
          </w:tcPr>
          <w:p w:rsidR="00170D6C" w:rsidRPr="003922F1" w:rsidRDefault="00170D6C" w:rsidP="00A97575">
            <w:pPr>
              <w:tabs>
                <w:tab w:val="left" w:pos="567"/>
              </w:tabs>
              <w:spacing w:before="0"/>
              <w:rPr>
                <w:rFonts w:cs="Arial"/>
              </w:rPr>
            </w:pPr>
          </w:p>
        </w:tc>
        <w:tc>
          <w:tcPr>
            <w:tcW w:w="1478" w:type="dxa"/>
          </w:tcPr>
          <w:p w:rsidR="00170D6C" w:rsidRPr="003922F1" w:rsidRDefault="00170D6C" w:rsidP="00A97575">
            <w:pPr>
              <w:tabs>
                <w:tab w:val="left" w:pos="567"/>
              </w:tabs>
              <w:spacing w:before="0"/>
              <w:rPr>
                <w:rFonts w:cs="Arial"/>
              </w:rPr>
            </w:pPr>
          </w:p>
        </w:tc>
        <w:tc>
          <w:tcPr>
            <w:tcW w:w="1563"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r>
      <w:tr w:rsidR="00170D6C" w:rsidRPr="003922F1" w:rsidTr="00A97575">
        <w:trPr>
          <w:jc w:val="center"/>
        </w:trPr>
        <w:tc>
          <w:tcPr>
            <w:tcW w:w="679" w:type="dxa"/>
          </w:tcPr>
          <w:p w:rsidR="00170D6C" w:rsidRDefault="00170D6C" w:rsidP="00A97575">
            <w:pPr>
              <w:tabs>
                <w:tab w:val="left" w:pos="567"/>
              </w:tabs>
              <w:spacing w:before="0"/>
              <w:jc w:val="center"/>
              <w:rPr>
                <w:rFonts w:cs="Arial"/>
              </w:rPr>
            </w:pPr>
          </w:p>
          <w:p w:rsidR="00170D6C" w:rsidRDefault="00170D6C" w:rsidP="00A97575">
            <w:pPr>
              <w:tabs>
                <w:tab w:val="left" w:pos="567"/>
              </w:tabs>
              <w:spacing w:before="0"/>
              <w:jc w:val="center"/>
              <w:rPr>
                <w:rFonts w:cs="Arial"/>
              </w:rPr>
            </w:pPr>
            <w:r>
              <w:rPr>
                <w:rFonts w:cs="Arial"/>
              </w:rPr>
              <w:t>4.</w:t>
            </w:r>
          </w:p>
          <w:p w:rsidR="00170D6C" w:rsidRPr="003922F1" w:rsidRDefault="00170D6C" w:rsidP="00A97575">
            <w:pPr>
              <w:tabs>
                <w:tab w:val="left" w:pos="567"/>
              </w:tabs>
              <w:spacing w:before="0"/>
              <w:jc w:val="center"/>
              <w:rPr>
                <w:rFonts w:cs="Arial"/>
              </w:rPr>
            </w:pPr>
          </w:p>
        </w:tc>
        <w:tc>
          <w:tcPr>
            <w:tcW w:w="2260" w:type="dxa"/>
          </w:tcPr>
          <w:p w:rsidR="00170D6C" w:rsidRPr="003922F1" w:rsidRDefault="00170D6C" w:rsidP="00A97575">
            <w:pPr>
              <w:tabs>
                <w:tab w:val="left" w:pos="567"/>
              </w:tabs>
              <w:spacing w:before="0"/>
              <w:rPr>
                <w:rFonts w:cs="Arial"/>
              </w:rPr>
            </w:pPr>
          </w:p>
        </w:tc>
        <w:tc>
          <w:tcPr>
            <w:tcW w:w="1470" w:type="dxa"/>
          </w:tcPr>
          <w:p w:rsidR="00170D6C" w:rsidRPr="003922F1" w:rsidRDefault="00170D6C" w:rsidP="00A97575">
            <w:pPr>
              <w:tabs>
                <w:tab w:val="left" w:pos="567"/>
              </w:tabs>
              <w:spacing w:before="0"/>
              <w:rPr>
                <w:rFonts w:cs="Arial"/>
              </w:rPr>
            </w:pPr>
          </w:p>
        </w:tc>
        <w:tc>
          <w:tcPr>
            <w:tcW w:w="1469" w:type="dxa"/>
          </w:tcPr>
          <w:p w:rsidR="00170D6C" w:rsidRPr="003922F1" w:rsidRDefault="00170D6C" w:rsidP="00A97575">
            <w:pPr>
              <w:tabs>
                <w:tab w:val="left" w:pos="567"/>
              </w:tabs>
              <w:spacing w:before="0"/>
              <w:rPr>
                <w:rFonts w:cs="Arial"/>
              </w:rPr>
            </w:pPr>
          </w:p>
        </w:tc>
        <w:tc>
          <w:tcPr>
            <w:tcW w:w="1474" w:type="dxa"/>
          </w:tcPr>
          <w:p w:rsidR="00170D6C" w:rsidRPr="003922F1" w:rsidRDefault="00170D6C" w:rsidP="00A97575">
            <w:pPr>
              <w:tabs>
                <w:tab w:val="left" w:pos="567"/>
              </w:tabs>
              <w:spacing w:before="0"/>
              <w:rPr>
                <w:rFonts w:cs="Arial"/>
              </w:rPr>
            </w:pPr>
          </w:p>
        </w:tc>
        <w:tc>
          <w:tcPr>
            <w:tcW w:w="1475" w:type="dxa"/>
          </w:tcPr>
          <w:p w:rsidR="00170D6C" w:rsidRPr="003922F1" w:rsidRDefault="00170D6C" w:rsidP="00A97575">
            <w:pPr>
              <w:tabs>
                <w:tab w:val="left" w:pos="567"/>
              </w:tabs>
              <w:spacing w:before="0"/>
              <w:rPr>
                <w:rFonts w:cs="Arial"/>
              </w:rPr>
            </w:pPr>
          </w:p>
        </w:tc>
        <w:tc>
          <w:tcPr>
            <w:tcW w:w="1478" w:type="dxa"/>
          </w:tcPr>
          <w:p w:rsidR="00170D6C" w:rsidRPr="003922F1" w:rsidRDefault="00170D6C" w:rsidP="00A97575">
            <w:pPr>
              <w:tabs>
                <w:tab w:val="left" w:pos="567"/>
              </w:tabs>
              <w:spacing w:before="0"/>
              <w:rPr>
                <w:rFonts w:cs="Arial"/>
              </w:rPr>
            </w:pPr>
          </w:p>
        </w:tc>
        <w:tc>
          <w:tcPr>
            <w:tcW w:w="1563"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r>
      <w:tr w:rsidR="00170D6C" w:rsidRPr="003922F1" w:rsidTr="00A97575">
        <w:trPr>
          <w:jc w:val="center"/>
        </w:trPr>
        <w:tc>
          <w:tcPr>
            <w:tcW w:w="679" w:type="dxa"/>
          </w:tcPr>
          <w:p w:rsidR="00170D6C" w:rsidRDefault="00170D6C" w:rsidP="00A97575">
            <w:pPr>
              <w:tabs>
                <w:tab w:val="left" w:pos="567"/>
              </w:tabs>
              <w:spacing w:before="0"/>
              <w:jc w:val="center"/>
              <w:rPr>
                <w:rFonts w:cs="Arial"/>
              </w:rPr>
            </w:pPr>
          </w:p>
          <w:p w:rsidR="00170D6C" w:rsidRDefault="00170D6C" w:rsidP="00A97575">
            <w:pPr>
              <w:tabs>
                <w:tab w:val="left" w:pos="567"/>
              </w:tabs>
              <w:spacing w:before="0"/>
              <w:jc w:val="center"/>
              <w:rPr>
                <w:rFonts w:cs="Arial"/>
              </w:rPr>
            </w:pPr>
            <w:r>
              <w:rPr>
                <w:rFonts w:cs="Arial"/>
              </w:rPr>
              <w:t>5.</w:t>
            </w:r>
          </w:p>
          <w:p w:rsidR="00170D6C" w:rsidRPr="003922F1" w:rsidRDefault="00170D6C" w:rsidP="00A97575">
            <w:pPr>
              <w:tabs>
                <w:tab w:val="left" w:pos="567"/>
              </w:tabs>
              <w:spacing w:before="0"/>
              <w:jc w:val="center"/>
              <w:rPr>
                <w:rFonts w:cs="Arial"/>
              </w:rPr>
            </w:pPr>
          </w:p>
        </w:tc>
        <w:tc>
          <w:tcPr>
            <w:tcW w:w="2260" w:type="dxa"/>
          </w:tcPr>
          <w:p w:rsidR="00170D6C" w:rsidRPr="003922F1" w:rsidRDefault="00170D6C" w:rsidP="00A97575">
            <w:pPr>
              <w:tabs>
                <w:tab w:val="left" w:pos="567"/>
              </w:tabs>
              <w:spacing w:before="0"/>
              <w:rPr>
                <w:rFonts w:cs="Arial"/>
              </w:rPr>
            </w:pPr>
          </w:p>
        </w:tc>
        <w:tc>
          <w:tcPr>
            <w:tcW w:w="1470" w:type="dxa"/>
          </w:tcPr>
          <w:p w:rsidR="00170D6C" w:rsidRPr="003922F1" w:rsidRDefault="00170D6C" w:rsidP="00A97575">
            <w:pPr>
              <w:tabs>
                <w:tab w:val="left" w:pos="567"/>
              </w:tabs>
              <w:spacing w:before="0"/>
              <w:rPr>
                <w:rFonts w:cs="Arial"/>
              </w:rPr>
            </w:pPr>
          </w:p>
        </w:tc>
        <w:tc>
          <w:tcPr>
            <w:tcW w:w="1469" w:type="dxa"/>
          </w:tcPr>
          <w:p w:rsidR="00170D6C" w:rsidRPr="003922F1" w:rsidRDefault="00170D6C" w:rsidP="00A97575">
            <w:pPr>
              <w:tabs>
                <w:tab w:val="left" w:pos="567"/>
              </w:tabs>
              <w:spacing w:before="0"/>
              <w:rPr>
                <w:rFonts w:cs="Arial"/>
              </w:rPr>
            </w:pPr>
          </w:p>
        </w:tc>
        <w:tc>
          <w:tcPr>
            <w:tcW w:w="1474" w:type="dxa"/>
          </w:tcPr>
          <w:p w:rsidR="00170D6C" w:rsidRPr="003922F1" w:rsidRDefault="00170D6C" w:rsidP="00A97575">
            <w:pPr>
              <w:tabs>
                <w:tab w:val="left" w:pos="567"/>
              </w:tabs>
              <w:spacing w:before="0"/>
              <w:rPr>
                <w:rFonts w:cs="Arial"/>
              </w:rPr>
            </w:pPr>
          </w:p>
        </w:tc>
        <w:tc>
          <w:tcPr>
            <w:tcW w:w="1475" w:type="dxa"/>
          </w:tcPr>
          <w:p w:rsidR="00170D6C" w:rsidRPr="003922F1" w:rsidRDefault="00170D6C" w:rsidP="00A97575">
            <w:pPr>
              <w:tabs>
                <w:tab w:val="left" w:pos="567"/>
              </w:tabs>
              <w:spacing w:before="0"/>
              <w:rPr>
                <w:rFonts w:cs="Arial"/>
              </w:rPr>
            </w:pPr>
          </w:p>
        </w:tc>
        <w:tc>
          <w:tcPr>
            <w:tcW w:w="1478" w:type="dxa"/>
          </w:tcPr>
          <w:p w:rsidR="00170D6C" w:rsidRPr="003922F1" w:rsidRDefault="00170D6C" w:rsidP="00A97575">
            <w:pPr>
              <w:tabs>
                <w:tab w:val="left" w:pos="567"/>
              </w:tabs>
              <w:spacing w:before="0"/>
              <w:rPr>
                <w:rFonts w:cs="Arial"/>
              </w:rPr>
            </w:pPr>
          </w:p>
        </w:tc>
        <w:tc>
          <w:tcPr>
            <w:tcW w:w="1563"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c>
          <w:tcPr>
            <w:tcW w:w="1459" w:type="dxa"/>
          </w:tcPr>
          <w:p w:rsidR="00170D6C" w:rsidRPr="003922F1" w:rsidRDefault="00170D6C" w:rsidP="00A97575">
            <w:pPr>
              <w:tabs>
                <w:tab w:val="left" w:pos="567"/>
              </w:tabs>
              <w:spacing w:before="0"/>
              <w:rPr>
                <w:rFonts w:cs="Arial"/>
              </w:rPr>
            </w:pPr>
          </w:p>
        </w:tc>
      </w:tr>
    </w:tbl>
    <w:p w:rsidR="00170D6C" w:rsidRPr="0003273E" w:rsidRDefault="00170D6C" w:rsidP="00170D6C">
      <w:pPr>
        <w:ind w:left="360"/>
        <w:contextualSpacing/>
        <w:jc w:val="center"/>
        <w:rPr>
          <w:rFonts w:cs="Arial"/>
          <w:sz w:val="24"/>
          <w:szCs w:val="24"/>
        </w:rPr>
      </w:pPr>
    </w:p>
    <w:sectPr w:rsidR="00170D6C" w:rsidRPr="0003273E" w:rsidSect="00170D6C">
      <w:headerReference w:type="default" r:id="rId173"/>
      <w:footerReference w:type="even" r:id="rId174"/>
      <w:footerReference w:type="default" r:id="rId175"/>
      <w:headerReference w:type="first" r:id="rId176"/>
      <w:footerReference w:type="first" r:id="rId177"/>
      <w:footnotePr>
        <w:pos w:val="beneathText"/>
      </w:footnotePr>
      <w:pgSz w:w="16834" w:h="11909" w:orient="landscape" w:code="9"/>
      <w:pgMar w:top="1080" w:right="1440" w:bottom="108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22" w:rsidRDefault="001E6722">
      <w:r>
        <w:separator/>
      </w:r>
    </w:p>
    <w:p w:rsidR="001E6722" w:rsidRDefault="001E6722"/>
  </w:endnote>
  <w:endnote w:type="continuationSeparator" w:id="0">
    <w:p w:rsidR="001E6722" w:rsidRDefault="001E6722">
      <w:r>
        <w:continuationSeparator/>
      </w:r>
    </w:p>
    <w:p w:rsidR="001E6722" w:rsidRDefault="001E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w:charset w:val="EE"/>
    <w:family w:val="swiss"/>
    <w:pitch w:val="variable"/>
    <w:sig w:usb0="00000001" w:usb1="00000000" w:usb2="00000000" w:usb3="00000000" w:csb0="0000009F" w:csb1="00000000"/>
  </w:font>
  <w:font w:name="CHelvPlain">
    <w:charset w:val="00"/>
    <w:family w:val="auto"/>
    <w:pitch w:val="variable"/>
  </w:font>
  <w:font w:name="HelveticaPlain">
    <w:altName w:val="Times New Roman"/>
    <w:charset w:val="00"/>
    <w:family w:val="auto"/>
    <w:pitch w:val="variable"/>
    <w:sig w:usb0="00000001" w:usb1="00000000" w:usb2="00000000" w:usb3="00000000" w:csb0="00000009" w:csb1="00000000"/>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 YU">
    <w:charset w:val="00"/>
    <w:family w:val="roman"/>
    <w:pitch w:val="variable"/>
    <w:sig w:usb0="00000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wiss-Bold">
    <w:charset w:val="00"/>
    <w:family w:val="auto"/>
    <w:pitch w:val="variable"/>
    <w:sig w:usb0="00000087" w:usb1="00000000" w:usb2="00000000" w:usb3="00000000" w:csb0="0000001B" w:csb1="00000000"/>
  </w:font>
  <w:font w:name="Swiss-Roman">
    <w:charset w:val="00"/>
    <w:family w:val="auto"/>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Adobe Fangsong Std R"/>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D" w:rsidRDefault="00667B9D">
    <w:pPr>
      <w:tabs>
        <w:tab w:val="center" w:pos="4550"/>
        <w:tab w:val="left" w:pos="5818"/>
      </w:tabs>
      <w:ind w:right="260"/>
      <w:jc w:val="right"/>
      <w:rPr>
        <w:color w:val="0F243E" w:themeColor="text2" w:themeShade="80"/>
        <w:sz w:val="24"/>
        <w:szCs w:val="24"/>
      </w:rPr>
    </w:pPr>
    <w:r w:rsidRPr="00B6363B">
      <w:rPr>
        <w:spacing w:val="60"/>
        <w:sz w:val="24"/>
        <w:szCs w:val="24"/>
        <w:lang w:val="sr-Cyrl-RS"/>
      </w:rPr>
      <w:t>Страна</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16C41">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E16C41">
      <w:rPr>
        <w:noProof/>
        <w:color w:val="17365D" w:themeColor="text2" w:themeShade="BF"/>
        <w:sz w:val="24"/>
        <w:szCs w:val="24"/>
      </w:rPr>
      <w:t>117</w:t>
    </w:r>
    <w:r>
      <w:rPr>
        <w:color w:val="17365D" w:themeColor="text2" w:themeShade="BF"/>
        <w:sz w:val="24"/>
        <w:szCs w:val="24"/>
      </w:rPr>
      <w:fldChar w:fldCharType="end"/>
    </w:r>
  </w:p>
  <w:p w:rsidR="00667B9D" w:rsidRDefault="00667B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D" w:rsidRDefault="00667B9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B9D" w:rsidRDefault="00667B9D" w:rsidP="00841BE7">
    <w:pPr>
      <w:pStyle w:val="Footer"/>
      <w:ind w:right="360"/>
    </w:pPr>
  </w:p>
  <w:p w:rsidR="00667B9D" w:rsidRDefault="00667B9D"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D" w:rsidRPr="00EC5BB4" w:rsidRDefault="00667B9D" w:rsidP="004276AD">
    <w:pPr>
      <w:pStyle w:val="Footer"/>
      <w:pBdr>
        <w:top w:val="single" w:sz="4" w:space="3" w:color="auto"/>
      </w:pBdr>
      <w:jc w:val="right"/>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D" w:rsidRPr="00EC5BB4" w:rsidRDefault="00667B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6C41">
      <w:rPr>
        <w:rStyle w:val="PageNumber"/>
        <w:rFonts w:cs="Arial"/>
        <w:b/>
        <w:noProof/>
        <w:szCs w:val="24"/>
      </w:rPr>
      <w:t>117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6C41">
      <w:rPr>
        <w:rStyle w:val="PageNumber"/>
        <w:rFonts w:cs="Arial"/>
        <w:b/>
        <w:noProof/>
        <w:szCs w:val="24"/>
      </w:rPr>
      <w:t>117</w:t>
    </w:r>
    <w:r w:rsidRPr="00EC5BB4">
      <w:rPr>
        <w:rStyle w:val="PageNumber"/>
        <w:rFonts w:cs="Arial"/>
        <w:b/>
        <w:szCs w:val="24"/>
      </w:rPr>
      <w:fldChar w:fldCharType="end"/>
    </w:r>
  </w:p>
  <w:p w:rsidR="00667B9D" w:rsidRDefault="00667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22" w:rsidRDefault="001E6722">
      <w:r>
        <w:separator/>
      </w:r>
    </w:p>
    <w:p w:rsidR="001E6722" w:rsidRDefault="001E6722"/>
  </w:footnote>
  <w:footnote w:type="continuationSeparator" w:id="0">
    <w:p w:rsidR="001E6722" w:rsidRDefault="001E6722">
      <w:r>
        <w:continuationSeparator/>
      </w:r>
    </w:p>
    <w:p w:rsidR="001E6722" w:rsidRDefault="001E67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D" w:rsidRDefault="00667B9D" w:rsidP="004276AD">
    <w:pPr>
      <w:pStyle w:val="Header"/>
      <w:rPr>
        <w:sz w:val="20"/>
      </w:rPr>
    </w:pPr>
  </w:p>
  <w:p w:rsidR="00667B9D" w:rsidRPr="004276AD" w:rsidRDefault="00667B9D"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D" w:rsidRDefault="00667B9D" w:rsidP="004276AD">
    <w:pPr>
      <w:pStyle w:val="Header"/>
    </w:pPr>
  </w:p>
  <w:p w:rsidR="00667B9D" w:rsidRPr="00210557" w:rsidRDefault="00667B9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clip_image001"/>
      </v:shape>
    </w:pict>
  </w:numPicBullet>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F547E"/>
    <w:multiLevelType w:val="hybridMultilevel"/>
    <w:tmpl w:val="6B6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3" w15:restartNumberingAfterBreak="0">
    <w:nsid w:val="04235FB5"/>
    <w:multiLevelType w:val="hybridMultilevel"/>
    <w:tmpl w:val="6C9AC302"/>
    <w:lvl w:ilvl="0" w:tplc="DEBECC84">
      <w:start w:val="1"/>
      <w:numFmt w:val="decimal"/>
      <w:lvlText w:val="%1)"/>
      <w:lvlJc w:val="left"/>
      <w:pPr>
        <w:ind w:left="1267" w:hanging="360"/>
      </w:pPr>
      <w:rPr>
        <w:rFonts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4" w15:restartNumberingAfterBreak="0">
    <w:nsid w:val="07644470"/>
    <w:multiLevelType w:val="hybridMultilevel"/>
    <w:tmpl w:val="7EF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7"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0CB0762B"/>
    <w:multiLevelType w:val="hybridMultilevel"/>
    <w:tmpl w:val="A658F0B2"/>
    <w:lvl w:ilvl="0" w:tplc="F1DC38C2">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5E52403"/>
    <w:multiLevelType w:val="hybridMultilevel"/>
    <w:tmpl w:val="834A5692"/>
    <w:lvl w:ilvl="0" w:tplc="241A0011">
      <w:start w:val="1"/>
      <w:numFmt w:val="decimal"/>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0" w15:restartNumberingAfterBreak="0">
    <w:nsid w:val="16E44E10"/>
    <w:multiLevelType w:val="hybridMultilevel"/>
    <w:tmpl w:val="A658F0B2"/>
    <w:lvl w:ilvl="0" w:tplc="F1DC38C2">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C96B95"/>
    <w:multiLevelType w:val="hybridMultilevel"/>
    <w:tmpl w:val="0414CEF0"/>
    <w:lvl w:ilvl="0" w:tplc="EFD685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9CC6E45"/>
    <w:multiLevelType w:val="hybridMultilevel"/>
    <w:tmpl w:val="7DEEA286"/>
    <w:lvl w:ilvl="0" w:tplc="C494D9BC">
      <w:start w:val="2"/>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75" w15:restartNumberingAfterBreak="0">
    <w:nsid w:val="1A0D2560"/>
    <w:multiLevelType w:val="hybridMultilevel"/>
    <w:tmpl w:val="4BDA56D2"/>
    <w:lvl w:ilvl="0" w:tplc="FFFFFFFF">
      <w:start w:val="2"/>
      <w:numFmt w:val="bullet"/>
      <w:pStyle w:val="buletssa"/>
      <w:lvlText w:val="-"/>
      <w:lvlJc w:val="left"/>
      <w:pPr>
        <w:tabs>
          <w:tab w:val="num" w:pos="1871"/>
        </w:tabs>
        <w:ind w:left="1871" w:hanging="283"/>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6" w15:restartNumberingAfterBreak="0">
    <w:nsid w:val="1CD00179"/>
    <w:multiLevelType w:val="multilevel"/>
    <w:tmpl w:val="F81E526A"/>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2291585B"/>
    <w:multiLevelType w:val="hybridMultilevel"/>
    <w:tmpl w:val="FC6685BA"/>
    <w:lvl w:ilvl="0" w:tplc="CF687374">
      <w:start w:val="2"/>
      <w:numFmt w:val="bullet"/>
      <w:pStyle w:val="bulittacka"/>
      <w:lvlText w:val="-"/>
      <w:lvlJc w:val="left"/>
      <w:pPr>
        <w:tabs>
          <w:tab w:val="num" w:pos="1335"/>
        </w:tabs>
        <w:ind w:left="1488" w:hanging="360"/>
      </w:pPr>
      <w:rPr>
        <w:rFonts w:ascii="Times New Roman" w:eastAsia="TimesNewRomanPSMT" w:hAnsi="Times New Roman" w:cs="Times New Roman"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7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273426C4"/>
    <w:multiLevelType w:val="hybridMultilevel"/>
    <w:tmpl w:val="ECFC33F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82" w15:restartNumberingAfterBreak="0">
    <w:nsid w:val="29834E03"/>
    <w:multiLevelType w:val="multilevel"/>
    <w:tmpl w:val="147A145A"/>
    <w:lvl w:ilvl="0">
      <w:start w:val="6"/>
      <w:numFmt w:val="decimal"/>
      <w:lvlText w:val="%1."/>
      <w:lvlJc w:val="left"/>
      <w:pPr>
        <w:ind w:left="525" w:hanging="525"/>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2E244D64"/>
    <w:multiLevelType w:val="multilevel"/>
    <w:tmpl w:val="62BE9718"/>
    <w:lvl w:ilvl="0">
      <w:start w:val="4"/>
      <w:numFmt w:val="decimal"/>
      <w:lvlText w:val="%1."/>
      <w:lvlJc w:val="left"/>
      <w:pPr>
        <w:ind w:left="390" w:hanging="390"/>
      </w:pPr>
      <w:rPr>
        <w:rFonts w:ascii="Arial" w:hAnsi="Arial" w:cs="Aria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31DF6AA6"/>
    <w:multiLevelType w:val="hybridMultilevel"/>
    <w:tmpl w:val="0E4AAF38"/>
    <w:lvl w:ilvl="0" w:tplc="D55251E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1A04C66"/>
    <w:multiLevelType w:val="hybridMultilevel"/>
    <w:tmpl w:val="5936F956"/>
    <w:lvl w:ilvl="0" w:tplc="4F3895A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1" w15:restartNumberingAfterBreak="0">
    <w:nsid w:val="49E52258"/>
    <w:multiLevelType w:val="hybridMultilevel"/>
    <w:tmpl w:val="65143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A3F2836"/>
    <w:multiLevelType w:val="hybridMultilevel"/>
    <w:tmpl w:val="D7FEE834"/>
    <w:lvl w:ilvl="0" w:tplc="BE02D41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7" w15:restartNumberingAfterBreak="0">
    <w:nsid w:val="545D2EC5"/>
    <w:multiLevelType w:val="hybridMultilevel"/>
    <w:tmpl w:val="F92C912A"/>
    <w:lvl w:ilvl="0" w:tplc="241A0011">
      <w:start w:val="1"/>
      <w:numFmt w:val="decimal"/>
      <w:lvlText w:val="%1)"/>
      <w:lvlJc w:val="left"/>
      <w:pPr>
        <w:ind w:left="1591" w:hanging="360"/>
      </w:pPr>
    </w:lvl>
    <w:lvl w:ilvl="1" w:tplc="241A0019" w:tentative="1">
      <w:start w:val="1"/>
      <w:numFmt w:val="lowerLetter"/>
      <w:lvlText w:val="%2."/>
      <w:lvlJc w:val="left"/>
      <w:pPr>
        <w:ind w:left="2311" w:hanging="360"/>
      </w:pPr>
    </w:lvl>
    <w:lvl w:ilvl="2" w:tplc="241A001B" w:tentative="1">
      <w:start w:val="1"/>
      <w:numFmt w:val="lowerRoman"/>
      <w:lvlText w:val="%3."/>
      <w:lvlJc w:val="right"/>
      <w:pPr>
        <w:ind w:left="3031" w:hanging="180"/>
      </w:pPr>
    </w:lvl>
    <w:lvl w:ilvl="3" w:tplc="241A000F" w:tentative="1">
      <w:start w:val="1"/>
      <w:numFmt w:val="decimal"/>
      <w:lvlText w:val="%4."/>
      <w:lvlJc w:val="left"/>
      <w:pPr>
        <w:ind w:left="3751" w:hanging="360"/>
      </w:pPr>
    </w:lvl>
    <w:lvl w:ilvl="4" w:tplc="241A0019" w:tentative="1">
      <w:start w:val="1"/>
      <w:numFmt w:val="lowerLetter"/>
      <w:lvlText w:val="%5."/>
      <w:lvlJc w:val="left"/>
      <w:pPr>
        <w:ind w:left="4471" w:hanging="360"/>
      </w:pPr>
    </w:lvl>
    <w:lvl w:ilvl="5" w:tplc="241A001B" w:tentative="1">
      <w:start w:val="1"/>
      <w:numFmt w:val="lowerRoman"/>
      <w:lvlText w:val="%6."/>
      <w:lvlJc w:val="right"/>
      <w:pPr>
        <w:ind w:left="5191" w:hanging="180"/>
      </w:pPr>
    </w:lvl>
    <w:lvl w:ilvl="6" w:tplc="241A000F" w:tentative="1">
      <w:start w:val="1"/>
      <w:numFmt w:val="decimal"/>
      <w:lvlText w:val="%7."/>
      <w:lvlJc w:val="left"/>
      <w:pPr>
        <w:ind w:left="5911" w:hanging="360"/>
      </w:pPr>
    </w:lvl>
    <w:lvl w:ilvl="7" w:tplc="241A0019" w:tentative="1">
      <w:start w:val="1"/>
      <w:numFmt w:val="lowerLetter"/>
      <w:lvlText w:val="%8."/>
      <w:lvlJc w:val="left"/>
      <w:pPr>
        <w:ind w:left="6631" w:hanging="360"/>
      </w:pPr>
    </w:lvl>
    <w:lvl w:ilvl="8" w:tplc="241A001B" w:tentative="1">
      <w:start w:val="1"/>
      <w:numFmt w:val="lowerRoman"/>
      <w:lvlText w:val="%9."/>
      <w:lvlJc w:val="right"/>
      <w:pPr>
        <w:ind w:left="7351" w:hanging="180"/>
      </w:pPr>
    </w:lvl>
  </w:abstractNum>
  <w:abstractNum w:abstractNumId="98" w15:restartNumberingAfterBreak="0">
    <w:nsid w:val="55BC5183"/>
    <w:multiLevelType w:val="hybridMultilevel"/>
    <w:tmpl w:val="A4141696"/>
    <w:lvl w:ilvl="0" w:tplc="241A0011">
      <w:start w:val="1"/>
      <w:numFmt w:val="decimal"/>
      <w:lvlText w:val="%1)"/>
      <w:lvlJc w:val="left"/>
      <w:pPr>
        <w:ind w:left="1636" w:hanging="360"/>
      </w:pPr>
    </w:lvl>
    <w:lvl w:ilvl="1" w:tplc="241A0019" w:tentative="1">
      <w:start w:val="1"/>
      <w:numFmt w:val="lowerLetter"/>
      <w:lvlText w:val="%2."/>
      <w:lvlJc w:val="left"/>
      <w:pPr>
        <w:ind w:left="2356" w:hanging="360"/>
      </w:pPr>
    </w:lvl>
    <w:lvl w:ilvl="2" w:tplc="241A001B" w:tentative="1">
      <w:start w:val="1"/>
      <w:numFmt w:val="lowerRoman"/>
      <w:lvlText w:val="%3."/>
      <w:lvlJc w:val="right"/>
      <w:pPr>
        <w:ind w:left="3076" w:hanging="180"/>
      </w:pPr>
    </w:lvl>
    <w:lvl w:ilvl="3" w:tplc="241A000F" w:tentative="1">
      <w:start w:val="1"/>
      <w:numFmt w:val="decimal"/>
      <w:lvlText w:val="%4."/>
      <w:lvlJc w:val="left"/>
      <w:pPr>
        <w:ind w:left="3796" w:hanging="360"/>
      </w:pPr>
    </w:lvl>
    <w:lvl w:ilvl="4" w:tplc="241A0019" w:tentative="1">
      <w:start w:val="1"/>
      <w:numFmt w:val="lowerLetter"/>
      <w:lvlText w:val="%5."/>
      <w:lvlJc w:val="left"/>
      <w:pPr>
        <w:ind w:left="4516" w:hanging="360"/>
      </w:pPr>
    </w:lvl>
    <w:lvl w:ilvl="5" w:tplc="241A001B" w:tentative="1">
      <w:start w:val="1"/>
      <w:numFmt w:val="lowerRoman"/>
      <w:lvlText w:val="%6."/>
      <w:lvlJc w:val="right"/>
      <w:pPr>
        <w:ind w:left="5236" w:hanging="180"/>
      </w:pPr>
    </w:lvl>
    <w:lvl w:ilvl="6" w:tplc="241A000F" w:tentative="1">
      <w:start w:val="1"/>
      <w:numFmt w:val="decimal"/>
      <w:lvlText w:val="%7."/>
      <w:lvlJc w:val="left"/>
      <w:pPr>
        <w:ind w:left="5956" w:hanging="360"/>
      </w:pPr>
    </w:lvl>
    <w:lvl w:ilvl="7" w:tplc="241A0019" w:tentative="1">
      <w:start w:val="1"/>
      <w:numFmt w:val="lowerLetter"/>
      <w:lvlText w:val="%8."/>
      <w:lvlJc w:val="left"/>
      <w:pPr>
        <w:ind w:left="6676" w:hanging="360"/>
      </w:pPr>
    </w:lvl>
    <w:lvl w:ilvl="8" w:tplc="241A001B" w:tentative="1">
      <w:start w:val="1"/>
      <w:numFmt w:val="lowerRoman"/>
      <w:lvlText w:val="%9."/>
      <w:lvlJc w:val="right"/>
      <w:pPr>
        <w:ind w:left="7396" w:hanging="180"/>
      </w:pPr>
    </w:lvl>
  </w:abstractNum>
  <w:abstractNum w:abstractNumId="99" w15:restartNumberingAfterBreak="0">
    <w:nsid w:val="56356F47"/>
    <w:multiLevelType w:val="hybridMultilevel"/>
    <w:tmpl w:val="58B202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0D2DC1"/>
    <w:multiLevelType w:val="hybridMultilevel"/>
    <w:tmpl w:val="3DA68992"/>
    <w:lvl w:ilvl="0" w:tplc="CF1AC4D2">
      <w:start w:val="1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0FD0645"/>
    <w:multiLevelType w:val="hybridMultilevel"/>
    <w:tmpl w:val="A7D2AE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7C758F"/>
    <w:multiLevelType w:val="hybridMultilevel"/>
    <w:tmpl w:val="6C22AC4A"/>
    <w:lvl w:ilvl="0" w:tplc="241A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8" w15:restartNumberingAfterBreak="0">
    <w:nsid w:val="6B5310A0"/>
    <w:multiLevelType w:val="multilevel"/>
    <w:tmpl w:val="E23A6F56"/>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9"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0" w15:restartNumberingAfterBreak="0">
    <w:nsid w:val="6CD44213"/>
    <w:multiLevelType w:val="hybridMultilevel"/>
    <w:tmpl w:val="7EAABE9E"/>
    <w:lvl w:ilvl="0" w:tplc="51B60BAE">
      <w:start w:val="1"/>
      <w:numFmt w:val="decimal"/>
      <w:lvlText w:val="%1."/>
      <w:lvlJc w:val="left"/>
      <w:pPr>
        <w:ind w:left="786" w:hanging="360"/>
      </w:pPr>
      <w:rPr>
        <w:rFonts w:ascii="Arial" w:hAnsi="Arial" w:cs="Arial" w:hint="default"/>
        <w:b/>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11"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785C54"/>
    <w:multiLevelType w:val="hybridMultilevel"/>
    <w:tmpl w:val="7AE87D1C"/>
    <w:lvl w:ilvl="0" w:tplc="4F3895A2">
      <w:numFmt w:val="bullet"/>
      <w:lvlText w:val="-"/>
      <w:lvlJc w:val="left"/>
      <w:pPr>
        <w:ind w:left="720" w:hanging="360"/>
      </w:pPr>
      <w:rPr>
        <w:rFonts w:ascii="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96219D"/>
    <w:multiLevelType w:val="multilevel"/>
    <w:tmpl w:val="9E7462E8"/>
    <w:lvl w:ilvl="0">
      <w:start w:val="1"/>
      <w:numFmt w:val="upperRoman"/>
      <w:pStyle w:val="naslov2"/>
      <w:lvlText w:val="%1"/>
      <w:lvlJc w:val="left"/>
      <w:pPr>
        <w:tabs>
          <w:tab w:val="num" w:pos="720"/>
        </w:tabs>
        <w:ind w:left="0" w:firstLine="0"/>
      </w:pPr>
    </w:lvl>
    <w:lvl w:ilvl="1">
      <w:start w:val="1"/>
      <w:numFmt w:val="decimal"/>
      <w:pStyle w:val="tablica"/>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9905258"/>
    <w:multiLevelType w:val="hybridMultilevel"/>
    <w:tmpl w:val="A4827E32"/>
    <w:lvl w:ilvl="0" w:tplc="2D60235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BD4F1F"/>
    <w:multiLevelType w:val="hybridMultilevel"/>
    <w:tmpl w:val="5DB0966E"/>
    <w:styleLink w:val="1111111"/>
    <w:lvl w:ilvl="0" w:tplc="FFFFFFFF">
      <w:start w:val="1"/>
      <w:numFmt w:val="decimal"/>
      <w:pStyle w:val="MilaColesty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BF067BD"/>
    <w:multiLevelType w:val="hybridMultilevel"/>
    <w:tmpl w:val="0896D18C"/>
    <w:lvl w:ilvl="0" w:tplc="04090001">
      <w:numFmt w:val="bullet"/>
      <w:lvlText w:val="-"/>
      <w:lvlJc w:val="left"/>
      <w:pPr>
        <w:ind w:left="927" w:hanging="360"/>
      </w:pPr>
      <w:rPr>
        <w:rFonts w:ascii="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1"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13"/>
  </w:num>
  <w:num w:numId="2">
    <w:abstractNumId w:val="77"/>
  </w:num>
  <w:num w:numId="3">
    <w:abstractNumId w:val="103"/>
  </w:num>
  <w:num w:numId="4">
    <w:abstractNumId w:val="65"/>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19"/>
  </w:num>
  <w:num w:numId="8">
    <w:abstractNumId w:val="89"/>
  </w:num>
  <w:num w:numId="9">
    <w:abstractNumId w:val="80"/>
  </w:num>
  <w:num w:numId="10">
    <w:abstractNumId w:val="68"/>
  </w:num>
  <w:num w:numId="11">
    <w:abstractNumId w:val="66"/>
  </w:num>
  <w:num w:numId="12">
    <w:abstractNumId w:val="76"/>
  </w:num>
  <w:num w:numId="13">
    <w:abstractNumId w:val="95"/>
  </w:num>
  <w:num w:numId="14">
    <w:abstractNumId w:val="79"/>
  </w:num>
  <w:num w:numId="15">
    <w:abstractNumId w:val="62"/>
  </w:num>
  <w:num w:numId="16">
    <w:abstractNumId w:val="106"/>
  </w:num>
  <w:num w:numId="17">
    <w:abstractNumId w:val="111"/>
  </w:num>
  <w:num w:numId="18">
    <w:abstractNumId w:val="56"/>
  </w:num>
  <w:num w:numId="19">
    <w:abstractNumId w:val="55"/>
  </w:num>
  <w:num w:numId="20">
    <w:abstractNumId w:val="94"/>
  </w:num>
  <w:num w:numId="21">
    <w:abstractNumId w:val="64"/>
  </w:num>
  <w:num w:numId="22">
    <w:abstractNumId w:val="86"/>
  </w:num>
  <w:num w:numId="23">
    <w:abstractNumId w:val="54"/>
  </w:num>
  <w:num w:numId="24">
    <w:abstractNumId w:val="52"/>
  </w:num>
  <w:num w:numId="25">
    <w:abstractNumId w:val="108"/>
  </w:num>
  <w:num w:numId="26">
    <w:abstractNumId w:val="78"/>
  </w:num>
  <w:num w:numId="27">
    <w:abstractNumId w:val="83"/>
  </w:num>
  <w:num w:numId="28">
    <w:abstractNumId w:val="70"/>
  </w:num>
  <w:num w:numId="29">
    <w:abstractNumId w:val="57"/>
  </w:num>
  <w:num w:numId="30">
    <w:abstractNumId w:val="114"/>
  </w:num>
  <w:num w:numId="31">
    <w:abstractNumId w:val="75"/>
  </w:num>
  <w:num w:numId="32">
    <w:abstractNumId w:val="91"/>
  </w:num>
  <w:num w:numId="33">
    <w:abstractNumId w:val="93"/>
  </w:num>
  <w:num w:numId="34">
    <w:abstractNumId w:val="50"/>
  </w:num>
  <w:num w:numId="35">
    <w:abstractNumId w:val="121"/>
  </w:num>
  <w:num w:numId="36">
    <w:abstractNumId w:val="109"/>
  </w:num>
  <w:num w:numId="37">
    <w:abstractNumId w:val="96"/>
  </w:num>
  <w:num w:numId="38">
    <w:abstractNumId w:val="82"/>
  </w:num>
  <w:num w:numId="39">
    <w:abstractNumId w:val="99"/>
  </w:num>
  <w:num w:numId="40">
    <w:abstractNumId w:val="84"/>
  </w:num>
  <w:num w:numId="41">
    <w:abstractNumId w:val="118"/>
  </w:num>
  <w:num w:numId="42">
    <w:abstractNumId w:val="74"/>
  </w:num>
  <w:num w:numId="43">
    <w:abstractNumId w:val="51"/>
  </w:num>
  <w:num w:numId="44">
    <w:abstractNumId w:val="72"/>
  </w:num>
  <w:num w:numId="45">
    <w:abstractNumId w:val="73"/>
  </w:num>
  <w:num w:numId="46">
    <w:abstractNumId w:val="102"/>
  </w:num>
  <w:num w:numId="47">
    <w:abstractNumId w:val="112"/>
  </w:num>
  <w:num w:numId="48">
    <w:abstractNumId w:val="53"/>
  </w:num>
  <w:num w:numId="49">
    <w:abstractNumId w:val="90"/>
  </w:num>
  <w:num w:numId="50">
    <w:abstractNumId w:val="120"/>
  </w:num>
  <w:num w:numId="51">
    <w:abstractNumId w:val="110"/>
  </w:num>
  <w:num w:numId="52">
    <w:abstractNumId w:val="49"/>
  </w:num>
  <w:num w:numId="53">
    <w:abstractNumId w:val="104"/>
  </w:num>
  <w:num w:numId="54">
    <w:abstractNumId w:val="98"/>
  </w:num>
  <w:num w:numId="55">
    <w:abstractNumId w:val="69"/>
  </w:num>
  <w:num w:numId="56">
    <w:abstractNumId w:val="97"/>
  </w:num>
  <w:num w:numId="57">
    <w:abstractNumId w:val="107"/>
  </w:num>
  <w:num w:numId="58">
    <w:abstractNumId w:val="87"/>
  </w:num>
  <w:num w:numId="59">
    <w:abstractNumId w:val="58"/>
  </w:num>
  <w:num w:numId="60">
    <w:abstractNumId w:val="8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B6"/>
    <w:rsid w:val="00001727"/>
    <w:rsid w:val="000024F4"/>
    <w:rsid w:val="00002690"/>
    <w:rsid w:val="00003023"/>
    <w:rsid w:val="000035F7"/>
    <w:rsid w:val="000036DE"/>
    <w:rsid w:val="000042FE"/>
    <w:rsid w:val="0000496D"/>
    <w:rsid w:val="00005800"/>
    <w:rsid w:val="00005C53"/>
    <w:rsid w:val="00005D85"/>
    <w:rsid w:val="000068D0"/>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00"/>
    <w:rsid w:val="00015D88"/>
    <w:rsid w:val="00015E2F"/>
    <w:rsid w:val="00015E7C"/>
    <w:rsid w:val="00015ED2"/>
    <w:rsid w:val="00015EFC"/>
    <w:rsid w:val="000167FC"/>
    <w:rsid w:val="000170DE"/>
    <w:rsid w:val="00017C93"/>
    <w:rsid w:val="00017F00"/>
    <w:rsid w:val="000203D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5F2"/>
    <w:rsid w:val="00023BFF"/>
    <w:rsid w:val="00023D09"/>
    <w:rsid w:val="0002512F"/>
    <w:rsid w:val="00025304"/>
    <w:rsid w:val="00025ABF"/>
    <w:rsid w:val="00025B97"/>
    <w:rsid w:val="00025EC5"/>
    <w:rsid w:val="00026036"/>
    <w:rsid w:val="000261C8"/>
    <w:rsid w:val="00026444"/>
    <w:rsid w:val="00026621"/>
    <w:rsid w:val="000267C3"/>
    <w:rsid w:val="00026F45"/>
    <w:rsid w:val="000273E4"/>
    <w:rsid w:val="00027418"/>
    <w:rsid w:val="0002750F"/>
    <w:rsid w:val="00027F81"/>
    <w:rsid w:val="000303E2"/>
    <w:rsid w:val="00030591"/>
    <w:rsid w:val="00030815"/>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86"/>
    <w:rsid w:val="00037096"/>
    <w:rsid w:val="0003771A"/>
    <w:rsid w:val="00037B82"/>
    <w:rsid w:val="00037E5A"/>
    <w:rsid w:val="00040ACB"/>
    <w:rsid w:val="00041105"/>
    <w:rsid w:val="00041595"/>
    <w:rsid w:val="00041B26"/>
    <w:rsid w:val="00041CE5"/>
    <w:rsid w:val="00041D7D"/>
    <w:rsid w:val="00041D9B"/>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81"/>
    <w:rsid w:val="00046B9A"/>
    <w:rsid w:val="00046BC7"/>
    <w:rsid w:val="00046BE9"/>
    <w:rsid w:val="00046D24"/>
    <w:rsid w:val="00046DA8"/>
    <w:rsid w:val="00046F29"/>
    <w:rsid w:val="00046FA0"/>
    <w:rsid w:val="0004799D"/>
    <w:rsid w:val="0005083D"/>
    <w:rsid w:val="00050CD6"/>
    <w:rsid w:val="00050FBE"/>
    <w:rsid w:val="0005127F"/>
    <w:rsid w:val="00051432"/>
    <w:rsid w:val="00051B4A"/>
    <w:rsid w:val="0005212B"/>
    <w:rsid w:val="00052B06"/>
    <w:rsid w:val="00052DCF"/>
    <w:rsid w:val="00052F72"/>
    <w:rsid w:val="0005316D"/>
    <w:rsid w:val="000532AB"/>
    <w:rsid w:val="000533E6"/>
    <w:rsid w:val="00053796"/>
    <w:rsid w:val="00053D87"/>
    <w:rsid w:val="00053E33"/>
    <w:rsid w:val="00055239"/>
    <w:rsid w:val="000554F7"/>
    <w:rsid w:val="000556DA"/>
    <w:rsid w:val="000556E9"/>
    <w:rsid w:val="00055834"/>
    <w:rsid w:val="00055A4F"/>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0CC"/>
    <w:rsid w:val="0006233D"/>
    <w:rsid w:val="00062432"/>
    <w:rsid w:val="000628D0"/>
    <w:rsid w:val="00062E62"/>
    <w:rsid w:val="00062FA8"/>
    <w:rsid w:val="0006312A"/>
    <w:rsid w:val="0006364D"/>
    <w:rsid w:val="00063C21"/>
    <w:rsid w:val="00063C5D"/>
    <w:rsid w:val="00063D1A"/>
    <w:rsid w:val="00063F0B"/>
    <w:rsid w:val="00063F3D"/>
    <w:rsid w:val="000641BD"/>
    <w:rsid w:val="0006437F"/>
    <w:rsid w:val="000648A2"/>
    <w:rsid w:val="00064D93"/>
    <w:rsid w:val="00065071"/>
    <w:rsid w:val="0006514D"/>
    <w:rsid w:val="00065368"/>
    <w:rsid w:val="00065849"/>
    <w:rsid w:val="00065DE7"/>
    <w:rsid w:val="000663EE"/>
    <w:rsid w:val="000669AF"/>
    <w:rsid w:val="00066E57"/>
    <w:rsid w:val="0006783E"/>
    <w:rsid w:val="00070234"/>
    <w:rsid w:val="00070240"/>
    <w:rsid w:val="000706CF"/>
    <w:rsid w:val="000706E1"/>
    <w:rsid w:val="00071074"/>
    <w:rsid w:val="000711DD"/>
    <w:rsid w:val="000718B1"/>
    <w:rsid w:val="0007247C"/>
    <w:rsid w:val="00072ABE"/>
    <w:rsid w:val="00073409"/>
    <w:rsid w:val="00073D60"/>
    <w:rsid w:val="00073E65"/>
    <w:rsid w:val="00073EC5"/>
    <w:rsid w:val="0007456F"/>
    <w:rsid w:val="00074B21"/>
    <w:rsid w:val="000754EC"/>
    <w:rsid w:val="00075AA0"/>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A37"/>
    <w:rsid w:val="00080E72"/>
    <w:rsid w:val="00080EA3"/>
    <w:rsid w:val="00081070"/>
    <w:rsid w:val="00081E22"/>
    <w:rsid w:val="00082081"/>
    <w:rsid w:val="0008225F"/>
    <w:rsid w:val="0008263C"/>
    <w:rsid w:val="0008265D"/>
    <w:rsid w:val="000826A8"/>
    <w:rsid w:val="00082792"/>
    <w:rsid w:val="0008290D"/>
    <w:rsid w:val="00082EB6"/>
    <w:rsid w:val="000832E3"/>
    <w:rsid w:val="0008372E"/>
    <w:rsid w:val="000837B5"/>
    <w:rsid w:val="00084348"/>
    <w:rsid w:val="0008446C"/>
    <w:rsid w:val="00084811"/>
    <w:rsid w:val="00084C7E"/>
    <w:rsid w:val="00085036"/>
    <w:rsid w:val="00085380"/>
    <w:rsid w:val="00085745"/>
    <w:rsid w:val="00085788"/>
    <w:rsid w:val="00085E88"/>
    <w:rsid w:val="00086B07"/>
    <w:rsid w:val="00086EED"/>
    <w:rsid w:val="00086F03"/>
    <w:rsid w:val="0008707A"/>
    <w:rsid w:val="000870AF"/>
    <w:rsid w:val="0008737F"/>
    <w:rsid w:val="000875AB"/>
    <w:rsid w:val="00087AC2"/>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AC4"/>
    <w:rsid w:val="00094B24"/>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0"/>
    <w:rsid w:val="000A33C8"/>
    <w:rsid w:val="000A3715"/>
    <w:rsid w:val="000A388F"/>
    <w:rsid w:val="000A3D81"/>
    <w:rsid w:val="000A3F5E"/>
    <w:rsid w:val="000A4425"/>
    <w:rsid w:val="000A4D7F"/>
    <w:rsid w:val="000A50AD"/>
    <w:rsid w:val="000A52EE"/>
    <w:rsid w:val="000A5BAE"/>
    <w:rsid w:val="000A5CC1"/>
    <w:rsid w:val="000A64B8"/>
    <w:rsid w:val="000A6515"/>
    <w:rsid w:val="000A658B"/>
    <w:rsid w:val="000A67D0"/>
    <w:rsid w:val="000A6980"/>
    <w:rsid w:val="000A6A0C"/>
    <w:rsid w:val="000A6F54"/>
    <w:rsid w:val="000A6FB8"/>
    <w:rsid w:val="000A70B6"/>
    <w:rsid w:val="000A7203"/>
    <w:rsid w:val="000A7492"/>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75E"/>
    <w:rsid w:val="000B7943"/>
    <w:rsid w:val="000B7A06"/>
    <w:rsid w:val="000C0476"/>
    <w:rsid w:val="000C0611"/>
    <w:rsid w:val="000C0C0E"/>
    <w:rsid w:val="000C0DF3"/>
    <w:rsid w:val="000C11FE"/>
    <w:rsid w:val="000C13F9"/>
    <w:rsid w:val="000C1516"/>
    <w:rsid w:val="000C1A46"/>
    <w:rsid w:val="000C2283"/>
    <w:rsid w:val="000C24C5"/>
    <w:rsid w:val="000C259B"/>
    <w:rsid w:val="000C28FA"/>
    <w:rsid w:val="000C2D52"/>
    <w:rsid w:val="000C37DF"/>
    <w:rsid w:val="000C3B2D"/>
    <w:rsid w:val="000C3B49"/>
    <w:rsid w:val="000C3B64"/>
    <w:rsid w:val="000C4021"/>
    <w:rsid w:val="000C50A0"/>
    <w:rsid w:val="000C5468"/>
    <w:rsid w:val="000C547B"/>
    <w:rsid w:val="000C562B"/>
    <w:rsid w:val="000C5731"/>
    <w:rsid w:val="000C5D43"/>
    <w:rsid w:val="000C5E00"/>
    <w:rsid w:val="000C67B2"/>
    <w:rsid w:val="000C7024"/>
    <w:rsid w:val="000C7B91"/>
    <w:rsid w:val="000C7BB7"/>
    <w:rsid w:val="000D003F"/>
    <w:rsid w:val="000D02E0"/>
    <w:rsid w:val="000D0D30"/>
    <w:rsid w:val="000D1051"/>
    <w:rsid w:val="000D14F7"/>
    <w:rsid w:val="000D18B7"/>
    <w:rsid w:val="000D1D98"/>
    <w:rsid w:val="000D243D"/>
    <w:rsid w:val="000D24F9"/>
    <w:rsid w:val="000D264E"/>
    <w:rsid w:val="000D3094"/>
    <w:rsid w:val="000D31A7"/>
    <w:rsid w:val="000D32FD"/>
    <w:rsid w:val="000D34FD"/>
    <w:rsid w:val="000D37D9"/>
    <w:rsid w:val="000D39CF"/>
    <w:rsid w:val="000D3A3C"/>
    <w:rsid w:val="000D3B8D"/>
    <w:rsid w:val="000D3DF9"/>
    <w:rsid w:val="000D42ED"/>
    <w:rsid w:val="000D4415"/>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42"/>
    <w:rsid w:val="000E4CA1"/>
    <w:rsid w:val="000E4D87"/>
    <w:rsid w:val="000E4F91"/>
    <w:rsid w:val="000E5186"/>
    <w:rsid w:val="000E53BE"/>
    <w:rsid w:val="000E5886"/>
    <w:rsid w:val="000E5999"/>
    <w:rsid w:val="000E5D83"/>
    <w:rsid w:val="000E5E8B"/>
    <w:rsid w:val="000E6103"/>
    <w:rsid w:val="000E62CC"/>
    <w:rsid w:val="000E636D"/>
    <w:rsid w:val="000E64E3"/>
    <w:rsid w:val="000E6A72"/>
    <w:rsid w:val="000E6E77"/>
    <w:rsid w:val="000E6FE3"/>
    <w:rsid w:val="000E73E6"/>
    <w:rsid w:val="000E75A0"/>
    <w:rsid w:val="000E78F0"/>
    <w:rsid w:val="000F0256"/>
    <w:rsid w:val="000F071C"/>
    <w:rsid w:val="000F0C38"/>
    <w:rsid w:val="000F162B"/>
    <w:rsid w:val="000F1885"/>
    <w:rsid w:val="000F1D3E"/>
    <w:rsid w:val="000F1D75"/>
    <w:rsid w:val="000F1F11"/>
    <w:rsid w:val="000F25FF"/>
    <w:rsid w:val="000F298E"/>
    <w:rsid w:val="000F2A7A"/>
    <w:rsid w:val="000F3138"/>
    <w:rsid w:val="000F33C3"/>
    <w:rsid w:val="000F364F"/>
    <w:rsid w:val="000F36A0"/>
    <w:rsid w:val="000F4080"/>
    <w:rsid w:val="000F4109"/>
    <w:rsid w:val="000F4348"/>
    <w:rsid w:val="000F458B"/>
    <w:rsid w:val="000F4610"/>
    <w:rsid w:val="000F48FD"/>
    <w:rsid w:val="000F4C79"/>
    <w:rsid w:val="000F5222"/>
    <w:rsid w:val="000F53AA"/>
    <w:rsid w:val="000F57ED"/>
    <w:rsid w:val="000F59DB"/>
    <w:rsid w:val="000F59E9"/>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83B"/>
    <w:rsid w:val="00107098"/>
    <w:rsid w:val="001070C7"/>
    <w:rsid w:val="0010773D"/>
    <w:rsid w:val="00107CB3"/>
    <w:rsid w:val="00110207"/>
    <w:rsid w:val="001105E6"/>
    <w:rsid w:val="0011086D"/>
    <w:rsid w:val="00110BD5"/>
    <w:rsid w:val="00110E6A"/>
    <w:rsid w:val="00111067"/>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AC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1A5"/>
    <w:rsid w:val="001243C5"/>
    <w:rsid w:val="001252A3"/>
    <w:rsid w:val="0012591A"/>
    <w:rsid w:val="0012595E"/>
    <w:rsid w:val="001259A0"/>
    <w:rsid w:val="0012629A"/>
    <w:rsid w:val="0012670D"/>
    <w:rsid w:val="0012672D"/>
    <w:rsid w:val="001268D2"/>
    <w:rsid w:val="00126981"/>
    <w:rsid w:val="00126E58"/>
    <w:rsid w:val="00127101"/>
    <w:rsid w:val="00127295"/>
    <w:rsid w:val="00127491"/>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B79"/>
    <w:rsid w:val="001405B1"/>
    <w:rsid w:val="00140694"/>
    <w:rsid w:val="00140C2C"/>
    <w:rsid w:val="00140E8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4A"/>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507"/>
    <w:rsid w:val="001606AA"/>
    <w:rsid w:val="00160BF4"/>
    <w:rsid w:val="00160FF7"/>
    <w:rsid w:val="001612D9"/>
    <w:rsid w:val="00161309"/>
    <w:rsid w:val="0016196A"/>
    <w:rsid w:val="00161E3E"/>
    <w:rsid w:val="00161F40"/>
    <w:rsid w:val="001620BD"/>
    <w:rsid w:val="00162A6D"/>
    <w:rsid w:val="00162B82"/>
    <w:rsid w:val="00162C5E"/>
    <w:rsid w:val="001639C5"/>
    <w:rsid w:val="00164411"/>
    <w:rsid w:val="00164470"/>
    <w:rsid w:val="001644F1"/>
    <w:rsid w:val="00164A00"/>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81"/>
    <w:rsid w:val="00170CE4"/>
    <w:rsid w:val="00170D6C"/>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4CDB"/>
    <w:rsid w:val="0018523E"/>
    <w:rsid w:val="001853E1"/>
    <w:rsid w:val="00185747"/>
    <w:rsid w:val="0018582C"/>
    <w:rsid w:val="0018612E"/>
    <w:rsid w:val="00186174"/>
    <w:rsid w:val="001861CC"/>
    <w:rsid w:val="0018655D"/>
    <w:rsid w:val="00186B03"/>
    <w:rsid w:val="00186C27"/>
    <w:rsid w:val="00187A18"/>
    <w:rsid w:val="001906F1"/>
    <w:rsid w:val="00190ACE"/>
    <w:rsid w:val="00190D4A"/>
    <w:rsid w:val="00190EED"/>
    <w:rsid w:val="0019115C"/>
    <w:rsid w:val="00191706"/>
    <w:rsid w:val="001917F1"/>
    <w:rsid w:val="00191978"/>
    <w:rsid w:val="00191A6C"/>
    <w:rsid w:val="00191AA9"/>
    <w:rsid w:val="00191B87"/>
    <w:rsid w:val="00191DBB"/>
    <w:rsid w:val="00191FBA"/>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63"/>
    <w:rsid w:val="00196726"/>
    <w:rsid w:val="00196727"/>
    <w:rsid w:val="00196D47"/>
    <w:rsid w:val="00197578"/>
    <w:rsid w:val="0019781E"/>
    <w:rsid w:val="00197978"/>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C1"/>
    <w:rsid w:val="001A5F0F"/>
    <w:rsid w:val="001A6457"/>
    <w:rsid w:val="001A706C"/>
    <w:rsid w:val="001A72BF"/>
    <w:rsid w:val="001A73BC"/>
    <w:rsid w:val="001A7C5E"/>
    <w:rsid w:val="001A7FCA"/>
    <w:rsid w:val="001B0314"/>
    <w:rsid w:val="001B0370"/>
    <w:rsid w:val="001B048E"/>
    <w:rsid w:val="001B096F"/>
    <w:rsid w:val="001B0CC3"/>
    <w:rsid w:val="001B12D0"/>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7B"/>
    <w:rsid w:val="001C03D9"/>
    <w:rsid w:val="001C0928"/>
    <w:rsid w:val="001C1BA6"/>
    <w:rsid w:val="001C1C80"/>
    <w:rsid w:val="001C2554"/>
    <w:rsid w:val="001C2959"/>
    <w:rsid w:val="001C2D06"/>
    <w:rsid w:val="001C2DE2"/>
    <w:rsid w:val="001C30C8"/>
    <w:rsid w:val="001C3152"/>
    <w:rsid w:val="001C3413"/>
    <w:rsid w:val="001C3BAF"/>
    <w:rsid w:val="001C3C76"/>
    <w:rsid w:val="001C3DD2"/>
    <w:rsid w:val="001C416A"/>
    <w:rsid w:val="001C4318"/>
    <w:rsid w:val="001C45CF"/>
    <w:rsid w:val="001C4AC7"/>
    <w:rsid w:val="001C4B47"/>
    <w:rsid w:val="001C51E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C10"/>
    <w:rsid w:val="001D1027"/>
    <w:rsid w:val="001D104C"/>
    <w:rsid w:val="001D1471"/>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D79EC"/>
    <w:rsid w:val="001E0260"/>
    <w:rsid w:val="001E06AD"/>
    <w:rsid w:val="001E107E"/>
    <w:rsid w:val="001E12BC"/>
    <w:rsid w:val="001E1402"/>
    <w:rsid w:val="001E1691"/>
    <w:rsid w:val="001E1D8C"/>
    <w:rsid w:val="001E2223"/>
    <w:rsid w:val="001E2449"/>
    <w:rsid w:val="001E2725"/>
    <w:rsid w:val="001E293E"/>
    <w:rsid w:val="001E2A4C"/>
    <w:rsid w:val="001E2E42"/>
    <w:rsid w:val="001E2F45"/>
    <w:rsid w:val="001E30FC"/>
    <w:rsid w:val="001E3201"/>
    <w:rsid w:val="001E336D"/>
    <w:rsid w:val="001E3436"/>
    <w:rsid w:val="001E358F"/>
    <w:rsid w:val="001E3AD6"/>
    <w:rsid w:val="001E3BAC"/>
    <w:rsid w:val="001E4E74"/>
    <w:rsid w:val="001E5197"/>
    <w:rsid w:val="001E5228"/>
    <w:rsid w:val="001E5384"/>
    <w:rsid w:val="001E54B5"/>
    <w:rsid w:val="001E577C"/>
    <w:rsid w:val="001E5DA3"/>
    <w:rsid w:val="001E62A9"/>
    <w:rsid w:val="001E6722"/>
    <w:rsid w:val="001E6997"/>
    <w:rsid w:val="001E6C8B"/>
    <w:rsid w:val="001E6DC5"/>
    <w:rsid w:val="001E6E32"/>
    <w:rsid w:val="001E70CB"/>
    <w:rsid w:val="001E77A5"/>
    <w:rsid w:val="001E7C14"/>
    <w:rsid w:val="001F05D3"/>
    <w:rsid w:val="001F0CE3"/>
    <w:rsid w:val="001F10C6"/>
    <w:rsid w:val="001F17A8"/>
    <w:rsid w:val="001F1802"/>
    <w:rsid w:val="001F18F4"/>
    <w:rsid w:val="001F1BB2"/>
    <w:rsid w:val="001F282D"/>
    <w:rsid w:val="001F2AC6"/>
    <w:rsid w:val="001F2BE5"/>
    <w:rsid w:val="001F2E75"/>
    <w:rsid w:val="001F31B2"/>
    <w:rsid w:val="001F31C3"/>
    <w:rsid w:val="001F322B"/>
    <w:rsid w:val="001F3DA5"/>
    <w:rsid w:val="001F3DCE"/>
    <w:rsid w:val="001F43E0"/>
    <w:rsid w:val="001F46C9"/>
    <w:rsid w:val="001F4A6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3F"/>
    <w:rsid w:val="00210FF3"/>
    <w:rsid w:val="0021136F"/>
    <w:rsid w:val="00211424"/>
    <w:rsid w:val="002114E5"/>
    <w:rsid w:val="0021152F"/>
    <w:rsid w:val="00211BA2"/>
    <w:rsid w:val="00211CE8"/>
    <w:rsid w:val="00211DDA"/>
    <w:rsid w:val="002123E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D3"/>
    <w:rsid w:val="00215AB4"/>
    <w:rsid w:val="00215D0A"/>
    <w:rsid w:val="00215E1D"/>
    <w:rsid w:val="00215FF1"/>
    <w:rsid w:val="0021628F"/>
    <w:rsid w:val="002163D0"/>
    <w:rsid w:val="002164E6"/>
    <w:rsid w:val="002165CA"/>
    <w:rsid w:val="0021666D"/>
    <w:rsid w:val="0021672E"/>
    <w:rsid w:val="00216A49"/>
    <w:rsid w:val="00216DDF"/>
    <w:rsid w:val="00216F1B"/>
    <w:rsid w:val="0021745A"/>
    <w:rsid w:val="002176BF"/>
    <w:rsid w:val="00217EA9"/>
    <w:rsid w:val="00220B82"/>
    <w:rsid w:val="0022170E"/>
    <w:rsid w:val="00221994"/>
    <w:rsid w:val="002219D8"/>
    <w:rsid w:val="002227E8"/>
    <w:rsid w:val="00222BA3"/>
    <w:rsid w:val="00222C12"/>
    <w:rsid w:val="00222E33"/>
    <w:rsid w:val="00222EC2"/>
    <w:rsid w:val="002231BA"/>
    <w:rsid w:val="002231ED"/>
    <w:rsid w:val="002232C0"/>
    <w:rsid w:val="002233C3"/>
    <w:rsid w:val="002234C5"/>
    <w:rsid w:val="00223749"/>
    <w:rsid w:val="00223A5B"/>
    <w:rsid w:val="00223B11"/>
    <w:rsid w:val="00224C2B"/>
    <w:rsid w:val="00224CF4"/>
    <w:rsid w:val="00224D9E"/>
    <w:rsid w:val="002251A4"/>
    <w:rsid w:val="00225879"/>
    <w:rsid w:val="00226031"/>
    <w:rsid w:val="002260F7"/>
    <w:rsid w:val="00226574"/>
    <w:rsid w:val="00226603"/>
    <w:rsid w:val="00226BE6"/>
    <w:rsid w:val="0022742B"/>
    <w:rsid w:val="002275E8"/>
    <w:rsid w:val="00227901"/>
    <w:rsid w:val="00227CD0"/>
    <w:rsid w:val="0023000F"/>
    <w:rsid w:val="00230D77"/>
    <w:rsid w:val="00230DAD"/>
    <w:rsid w:val="00230DC9"/>
    <w:rsid w:val="00232552"/>
    <w:rsid w:val="00232912"/>
    <w:rsid w:val="00232AB4"/>
    <w:rsid w:val="00232BD9"/>
    <w:rsid w:val="00232EA3"/>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428"/>
    <w:rsid w:val="00241A19"/>
    <w:rsid w:val="00241AB0"/>
    <w:rsid w:val="002422C3"/>
    <w:rsid w:val="00242DF8"/>
    <w:rsid w:val="00242F92"/>
    <w:rsid w:val="002430B1"/>
    <w:rsid w:val="00243C78"/>
    <w:rsid w:val="00243E77"/>
    <w:rsid w:val="00244361"/>
    <w:rsid w:val="002444EC"/>
    <w:rsid w:val="0024485F"/>
    <w:rsid w:val="00244A86"/>
    <w:rsid w:val="00245371"/>
    <w:rsid w:val="00245760"/>
    <w:rsid w:val="00245AAF"/>
    <w:rsid w:val="00245D8D"/>
    <w:rsid w:val="00245E38"/>
    <w:rsid w:val="0024604B"/>
    <w:rsid w:val="002462B4"/>
    <w:rsid w:val="0024726B"/>
    <w:rsid w:val="0024752F"/>
    <w:rsid w:val="00247C64"/>
    <w:rsid w:val="00247C77"/>
    <w:rsid w:val="00247CEA"/>
    <w:rsid w:val="00247F64"/>
    <w:rsid w:val="00247FD6"/>
    <w:rsid w:val="002508A8"/>
    <w:rsid w:val="00251496"/>
    <w:rsid w:val="00251B5E"/>
    <w:rsid w:val="00251B96"/>
    <w:rsid w:val="00251C99"/>
    <w:rsid w:val="00251CF5"/>
    <w:rsid w:val="00251EE8"/>
    <w:rsid w:val="0025238C"/>
    <w:rsid w:val="00252A63"/>
    <w:rsid w:val="00252B1F"/>
    <w:rsid w:val="00252CA3"/>
    <w:rsid w:val="00252D25"/>
    <w:rsid w:val="00253011"/>
    <w:rsid w:val="00253033"/>
    <w:rsid w:val="00253748"/>
    <w:rsid w:val="00253E9C"/>
    <w:rsid w:val="00253F08"/>
    <w:rsid w:val="00254584"/>
    <w:rsid w:val="00254951"/>
    <w:rsid w:val="00254BA0"/>
    <w:rsid w:val="00254C8B"/>
    <w:rsid w:val="00254E43"/>
    <w:rsid w:val="00254E4B"/>
    <w:rsid w:val="00255371"/>
    <w:rsid w:val="00255515"/>
    <w:rsid w:val="002556AA"/>
    <w:rsid w:val="00255CF9"/>
    <w:rsid w:val="00255D38"/>
    <w:rsid w:val="00255FE0"/>
    <w:rsid w:val="002565E1"/>
    <w:rsid w:val="00256BFF"/>
    <w:rsid w:val="00256D75"/>
    <w:rsid w:val="002577A6"/>
    <w:rsid w:val="00257BCA"/>
    <w:rsid w:val="00257D8E"/>
    <w:rsid w:val="00257DB1"/>
    <w:rsid w:val="00257F53"/>
    <w:rsid w:val="00260104"/>
    <w:rsid w:val="00260582"/>
    <w:rsid w:val="00260B87"/>
    <w:rsid w:val="00260D53"/>
    <w:rsid w:val="00261232"/>
    <w:rsid w:val="00261249"/>
    <w:rsid w:val="00261349"/>
    <w:rsid w:val="00261778"/>
    <w:rsid w:val="00261C1E"/>
    <w:rsid w:val="00262569"/>
    <w:rsid w:val="0026264B"/>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4F5C"/>
    <w:rsid w:val="00275620"/>
    <w:rsid w:val="00275968"/>
    <w:rsid w:val="00275F42"/>
    <w:rsid w:val="00276230"/>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7E5"/>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8ED"/>
    <w:rsid w:val="002879BB"/>
    <w:rsid w:val="00287A95"/>
    <w:rsid w:val="0029077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AA2"/>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2E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57"/>
    <w:rsid w:val="002B4EC9"/>
    <w:rsid w:val="002B4F6A"/>
    <w:rsid w:val="002B517C"/>
    <w:rsid w:val="002B5292"/>
    <w:rsid w:val="002B52EB"/>
    <w:rsid w:val="002B55FE"/>
    <w:rsid w:val="002B5A35"/>
    <w:rsid w:val="002B5B83"/>
    <w:rsid w:val="002B5D52"/>
    <w:rsid w:val="002B65BB"/>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B93"/>
    <w:rsid w:val="002C247D"/>
    <w:rsid w:val="002C2733"/>
    <w:rsid w:val="002C2AC1"/>
    <w:rsid w:val="002C2AF6"/>
    <w:rsid w:val="002C3127"/>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6B"/>
    <w:rsid w:val="002C7848"/>
    <w:rsid w:val="002C7D8D"/>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979"/>
    <w:rsid w:val="002D407F"/>
    <w:rsid w:val="002D410A"/>
    <w:rsid w:val="002D452C"/>
    <w:rsid w:val="002D4625"/>
    <w:rsid w:val="002D49C2"/>
    <w:rsid w:val="002D4AD0"/>
    <w:rsid w:val="002D4AFD"/>
    <w:rsid w:val="002D4D6B"/>
    <w:rsid w:val="002D4E90"/>
    <w:rsid w:val="002D4F18"/>
    <w:rsid w:val="002D5217"/>
    <w:rsid w:val="002D52C8"/>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E4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89"/>
    <w:rsid w:val="002F45B3"/>
    <w:rsid w:val="002F48D1"/>
    <w:rsid w:val="002F536E"/>
    <w:rsid w:val="002F537C"/>
    <w:rsid w:val="002F53FF"/>
    <w:rsid w:val="002F6992"/>
    <w:rsid w:val="003003A5"/>
    <w:rsid w:val="00300AC5"/>
    <w:rsid w:val="00300AF6"/>
    <w:rsid w:val="0030144A"/>
    <w:rsid w:val="00302376"/>
    <w:rsid w:val="00302472"/>
    <w:rsid w:val="00302473"/>
    <w:rsid w:val="003024F5"/>
    <w:rsid w:val="0030251B"/>
    <w:rsid w:val="003025B9"/>
    <w:rsid w:val="0030297F"/>
    <w:rsid w:val="00302ACB"/>
    <w:rsid w:val="00302C6B"/>
    <w:rsid w:val="00302DC0"/>
    <w:rsid w:val="00302F81"/>
    <w:rsid w:val="00303262"/>
    <w:rsid w:val="00303467"/>
    <w:rsid w:val="003035F6"/>
    <w:rsid w:val="00303D3E"/>
    <w:rsid w:val="00303D7D"/>
    <w:rsid w:val="00303E05"/>
    <w:rsid w:val="00304141"/>
    <w:rsid w:val="00305592"/>
    <w:rsid w:val="00305AD4"/>
    <w:rsid w:val="00305D38"/>
    <w:rsid w:val="003062C1"/>
    <w:rsid w:val="003063C6"/>
    <w:rsid w:val="00306B60"/>
    <w:rsid w:val="00306EB9"/>
    <w:rsid w:val="00306EDC"/>
    <w:rsid w:val="0030770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32"/>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84"/>
    <w:rsid w:val="00322C32"/>
    <w:rsid w:val="00322C56"/>
    <w:rsid w:val="00322D22"/>
    <w:rsid w:val="0032326E"/>
    <w:rsid w:val="003234AB"/>
    <w:rsid w:val="00323886"/>
    <w:rsid w:val="003238D9"/>
    <w:rsid w:val="00323A3B"/>
    <w:rsid w:val="0032453F"/>
    <w:rsid w:val="00324AE5"/>
    <w:rsid w:val="00324CE1"/>
    <w:rsid w:val="00324D24"/>
    <w:rsid w:val="003252AF"/>
    <w:rsid w:val="003255E6"/>
    <w:rsid w:val="00325818"/>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7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6C1"/>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B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F8"/>
    <w:rsid w:val="00354653"/>
    <w:rsid w:val="0035477D"/>
    <w:rsid w:val="003549DE"/>
    <w:rsid w:val="00354A32"/>
    <w:rsid w:val="00354D41"/>
    <w:rsid w:val="00354EB5"/>
    <w:rsid w:val="0035563A"/>
    <w:rsid w:val="003559E9"/>
    <w:rsid w:val="00355AF2"/>
    <w:rsid w:val="00355EC8"/>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C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3FD"/>
    <w:rsid w:val="003715D3"/>
    <w:rsid w:val="00371603"/>
    <w:rsid w:val="003716B3"/>
    <w:rsid w:val="00371BC9"/>
    <w:rsid w:val="00371E28"/>
    <w:rsid w:val="0037260A"/>
    <w:rsid w:val="00372D45"/>
    <w:rsid w:val="00372FB4"/>
    <w:rsid w:val="00373291"/>
    <w:rsid w:val="00373705"/>
    <w:rsid w:val="003737F4"/>
    <w:rsid w:val="00374521"/>
    <w:rsid w:val="003746CC"/>
    <w:rsid w:val="00374D0A"/>
    <w:rsid w:val="00374D49"/>
    <w:rsid w:val="00374EE7"/>
    <w:rsid w:val="00374FCD"/>
    <w:rsid w:val="00375021"/>
    <w:rsid w:val="003752F3"/>
    <w:rsid w:val="003756A2"/>
    <w:rsid w:val="00375838"/>
    <w:rsid w:val="00375FF5"/>
    <w:rsid w:val="00376130"/>
    <w:rsid w:val="00376281"/>
    <w:rsid w:val="003762D5"/>
    <w:rsid w:val="00376A5A"/>
    <w:rsid w:val="00376CA5"/>
    <w:rsid w:val="003771A2"/>
    <w:rsid w:val="003772D0"/>
    <w:rsid w:val="00377540"/>
    <w:rsid w:val="0037783D"/>
    <w:rsid w:val="00377ACF"/>
    <w:rsid w:val="00377BB1"/>
    <w:rsid w:val="003805BA"/>
    <w:rsid w:val="003807DF"/>
    <w:rsid w:val="00381009"/>
    <w:rsid w:val="00381027"/>
    <w:rsid w:val="003810FE"/>
    <w:rsid w:val="0038206D"/>
    <w:rsid w:val="0038233F"/>
    <w:rsid w:val="00382754"/>
    <w:rsid w:val="00382797"/>
    <w:rsid w:val="00383211"/>
    <w:rsid w:val="0038375A"/>
    <w:rsid w:val="0038379C"/>
    <w:rsid w:val="003841C5"/>
    <w:rsid w:val="003844CF"/>
    <w:rsid w:val="003849FD"/>
    <w:rsid w:val="003851BF"/>
    <w:rsid w:val="003855EC"/>
    <w:rsid w:val="00385C26"/>
    <w:rsid w:val="003861B3"/>
    <w:rsid w:val="003863C1"/>
    <w:rsid w:val="00386410"/>
    <w:rsid w:val="003864E1"/>
    <w:rsid w:val="003867BF"/>
    <w:rsid w:val="00386B24"/>
    <w:rsid w:val="00386CF5"/>
    <w:rsid w:val="0038773F"/>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BB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F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C9D"/>
    <w:rsid w:val="003A7252"/>
    <w:rsid w:val="003A74F5"/>
    <w:rsid w:val="003A751B"/>
    <w:rsid w:val="003A7C94"/>
    <w:rsid w:val="003B0703"/>
    <w:rsid w:val="003B0A49"/>
    <w:rsid w:val="003B0DEC"/>
    <w:rsid w:val="003B0FEF"/>
    <w:rsid w:val="003B1316"/>
    <w:rsid w:val="003B17F1"/>
    <w:rsid w:val="003B1B5E"/>
    <w:rsid w:val="003B1E10"/>
    <w:rsid w:val="003B23F0"/>
    <w:rsid w:val="003B2544"/>
    <w:rsid w:val="003B2CDC"/>
    <w:rsid w:val="003B359B"/>
    <w:rsid w:val="003B36F4"/>
    <w:rsid w:val="003B38C3"/>
    <w:rsid w:val="003B3AAC"/>
    <w:rsid w:val="003B3D6E"/>
    <w:rsid w:val="003B3FCE"/>
    <w:rsid w:val="003B40FC"/>
    <w:rsid w:val="003B4152"/>
    <w:rsid w:val="003B42AD"/>
    <w:rsid w:val="003B4978"/>
    <w:rsid w:val="003B4FCA"/>
    <w:rsid w:val="003B51FA"/>
    <w:rsid w:val="003B53C5"/>
    <w:rsid w:val="003B5AFD"/>
    <w:rsid w:val="003B5BC3"/>
    <w:rsid w:val="003B5D08"/>
    <w:rsid w:val="003B612E"/>
    <w:rsid w:val="003B69C2"/>
    <w:rsid w:val="003B6CE1"/>
    <w:rsid w:val="003B6E2D"/>
    <w:rsid w:val="003B725E"/>
    <w:rsid w:val="003B77F9"/>
    <w:rsid w:val="003B78F6"/>
    <w:rsid w:val="003B7972"/>
    <w:rsid w:val="003B7DFD"/>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0B"/>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F5"/>
    <w:rsid w:val="003D1178"/>
    <w:rsid w:val="003D1474"/>
    <w:rsid w:val="003D1633"/>
    <w:rsid w:val="003D1E6B"/>
    <w:rsid w:val="003D1E86"/>
    <w:rsid w:val="003D1E8D"/>
    <w:rsid w:val="003D2418"/>
    <w:rsid w:val="003D2E38"/>
    <w:rsid w:val="003D3414"/>
    <w:rsid w:val="003D37B2"/>
    <w:rsid w:val="003D38B6"/>
    <w:rsid w:val="003D51FB"/>
    <w:rsid w:val="003D529D"/>
    <w:rsid w:val="003D5362"/>
    <w:rsid w:val="003D562E"/>
    <w:rsid w:val="003D6058"/>
    <w:rsid w:val="003D61E6"/>
    <w:rsid w:val="003D631A"/>
    <w:rsid w:val="003D6480"/>
    <w:rsid w:val="003D6C0F"/>
    <w:rsid w:val="003D6C16"/>
    <w:rsid w:val="003D6C3F"/>
    <w:rsid w:val="003D6C9E"/>
    <w:rsid w:val="003D6F4C"/>
    <w:rsid w:val="003D7114"/>
    <w:rsid w:val="003D73AF"/>
    <w:rsid w:val="003D7570"/>
    <w:rsid w:val="003D7DC1"/>
    <w:rsid w:val="003D7E7D"/>
    <w:rsid w:val="003E00B6"/>
    <w:rsid w:val="003E04A3"/>
    <w:rsid w:val="003E0846"/>
    <w:rsid w:val="003E0C7C"/>
    <w:rsid w:val="003E0EC5"/>
    <w:rsid w:val="003E109F"/>
    <w:rsid w:val="003E140D"/>
    <w:rsid w:val="003E1697"/>
    <w:rsid w:val="003E170F"/>
    <w:rsid w:val="003E1875"/>
    <w:rsid w:val="003E1D34"/>
    <w:rsid w:val="003E1D89"/>
    <w:rsid w:val="003E20ED"/>
    <w:rsid w:val="003E3199"/>
    <w:rsid w:val="003E36F7"/>
    <w:rsid w:val="003E3843"/>
    <w:rsid w:val="003E3931"/>
    <w:rsid w:val="003E3F1E"/>
    <w:rsid w:val="003E43C0"/>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0A1"/>
    <w:rsid w:val="003F5EAC"/>
    <w:rsid w:val="003F5ED0"/>
    <w:rsid w:val="003F60C3"/>
    <w:rsid w:val="003F670B"/>
    <w:rsid w:val="003F6726"/>
    <w:rsid w:val="003F6858"/>
    <w:rsid w:val="003F6B67"/>
    <w:rsid w:val="003F6D84"/>
    <w:rsid w:val="003F7B3E"/>
    <w:rsid w:val="003F7DFD"/>
    <w:rsid w:val="003F7F17"/>
    <w:rsid w:val="00400160"/>
    <w:rsid w:val="004002CE"/>
    <w:rsid w:val="0040080E"/>
    <w:rsid w:val="00400917"/>
    <w:rsid w:val="00400A38"/>
    <w:rsid w:val="00401787"/>
    <w:rsid w:val="00401AF8"/>
    <w:rsid w:val="00401CD9"/>
    <w:rsid w:val="00401F5B"/>
    <w:rsid w:val="004023EA"/>
    <w:rsid w:val="0040245C"/>
    <w:rsid w:val="0040259D"/>
    <w:rsid w:val="00403B69"/>
    <w:rsid w:val="00403BD9"/>
    <w:rsid w:val="00403C47"/>
    <w:rsid w:val="00404B04"/>
    <w:rsid w:val="00404DD4"/>
    <w:rsid w:val="00405684"/>
    <w:rsid w:val="00405E5E"/>
    <w:rsid w:val="004062E7"/>
    <w:rsid w:val="004065AE"/>
    <w:rsid w:val="004069A0"/>
    <w:rsid w:val="00406C51"/>
    <w:rsid w:val="00406F7D"/>
    <w:rsid w:val="0040775A"/>
    <w:rsid w:val="004077E5"/>
    <w:rsid w:val="00410307"/>
    <w:rsid w:val="00410317"/>
    <w:rsid w:val="004107FE"/>
    <w:rsid w:val="00411041"/>
    <w:rsid w:val="0041123A"/>
    <w:rsid w:val="00411871"/>
    <w:rsid w:val="004118CB"/>
    <w:rsid w:val="004119C7"/>
    <w:rsid w:val="00411BC6"/>
    <w:rsid w:val="00411DC3"/>
    <w:rsid w:val="00411E33"/>
    <w:rsid w:val="004120AE"/>
    <w:rsid w:val="004125D6"/>
    <w:rsid w:val="0041278F"/>
    <w:rsid w:val="00412AC4"/>
    <w:rsid w:val="00412FFF"/>
    <w:rsid w:val="00413236"/>
    <w:rsid w:val="0041370C"/>
    <w:rsid w:val="00413AFE"/>
    <w:rsid w:val="00413BCE"/>
    <w:rsid w:val="00413CDB"/>
    <w:rsid w:val="00414215"/>
    <w:rsid w:val="004143B5"/>
    <w:rsid w:val="004143E5"/>
    <w:rsid w:val="0041485C"/>
    <w:rsid w:val="00414A97"/>
    <w:rsid w:val="00414ABC"/>
    <w:rsid w:val="00415058"/>
    <w:rsid w:val="00415A39"/>
    <w:rsid w:val="00415A6D"/>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6FF"/>
    <w:rsid w:val="00423C07"/>
    <w:rsid w:val="00423F85"/>
    <w:rsid w:val="00424296"/>
    <w:rsid w:val="00424A23"/>
    <w:rsid w:val="00424ACE"/>
    <w:rsid w:val="00424B12"/>
    <w:rsid w:val="00424B48"/>
    <w:rsid w:val="00424E63"/>
    <w:rsid w:val="00425062"/>
    <w:rsid w:val="004252C7"/>
    <w:rsid w:val="0042539F"/>
    <w:rsid w:val="004259BE"/>
    <w:rsid w:val="00425A77"/>
    <w:rsid w:val="00425BA1"/>
    <w:rsid w:val="0042687E"/>
    <w:rsid w:val="00426B0C"/>
    <w:rsid w:val="00426CA9"/>
    <w:rsid w:val="0042720A"/>
    <w:rsid w:val="004276AD"/>
    <w:rsid w:val="0042774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D"/>
    <w:rsid w:val="00434B16"/>
    <w:rsid w:val="00435443"/>
    <w:rsid w:val="004354FC"/>
    <w:rsid w:val="00435A98"/>
    <w:rsid w:val="00435C5B"/>
    <w:rsid w:val="00436336"/>
    <w:rsid w:val="004363D8"/>
    <w:rsid w:val="0043654E"/>
    <w:rsid w:val="0043679B"/>
    <w:rsid w:val="00436DA9"/>
    <w:rsid w:val="00436EE1"/>
    <w:rsid w:val="00437049"/>
    <w:rsid w:val="0043780A"/>
    <w:rsid w:val="00437A68"/>
    <w:rsid w:val="00437B87"/>
    <w:rsid w:val="00437F73"/>
    <w:rsid w:val="004402E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D88"/>
    <w:rsid w:val="0044590F"/>
    <w:rsid w:val="00445A55"/>
    <w:rsid w:val="00445E54"/>
    <w:rsid w:val="0044613E"/>
    <w:rsid w:val="00446EC0"/>
    <w:rsid w:val="00447244"/>
    <w:rsid w:val="004476D3"/>
    <w:rsid w:val="00447702"/>
    <w:rsid w:val="0044779D"/>
    <w:rsid w:val="00447B18"/>
    <w:rsid w:val="00447D24"/>
    <w:rsid w:val="00450833"/>
    <w:rsid w:val="00450C9B"/>
    <w:rsid w:val="00450EB3"/>
    <w:rsid w:val="004511D5"/>
    <w:rsid w:val="004517BB"/>
    <w:rsid w:val="00451863"/>
    <w:rsid w:val="00451891"/>
    <w:rsid w:val="004518FA"/>
    <w:rsid w:val="004519B1"/>
    <w:rsid w:val="004519BB"/>
    <w:rsid w:val="00451F41"/>
    <w:rsid w:val="0045246A"/>
    <w:rsid w:val="00452710"/>
    <w:rsid w:val="00452758"/>
    <w:rsid w:val="00452965"/>
    <w:rsid w:val="0045306E"/>
    <w:rsid w:val="00453275"/>
    <w:rsid w:val="004532CC"/>
    <w:rsid w:val="004533F1"/>
    <w:rsid w:val="00453A04"/>
    <w:rsid w:val="00453B90"/>
    <w:rsid w:val="0045469A"/>
    <w:rsid w:val="0045575A"/>
    <w:rsid w:val="004559F1"/>
    <w:rsid w:val="00455D19"/>
    <w:rsid w:val="00455E5C"/>
    <w:rsid w:val="00456435"/>
    <w:rsid w:val="0045685C"/>
    <w:rsid w:val="00456A8F"/>
    <w:rsid w:val="00457864"/>
    <w:rsid w:val="00457A99"/>
    <w:rsid w:val="004612CD"/>
    <w:rsid w:val="004618A5"/>
    <w:rsid w:val="00461F43"/>
    <w:rsid w:val="00462291"/>
    <w:rsid w:val="004624F3"/>
    <w:rsid w:val="0046293B"/>
    <w:rsid w:val="00463455"/>
    <w:rsid w:val="004635BD"/>
    <w:rsid w:val="004636C5"/>
    <w:rsid w:val="00463E7A"/>
    <w:rsid w:val="00463F60"/>
    <w:rsid w:val="00463FD9"/>
    <w:rsid w:val="00463FE2"/>
    <w:rsid w:val="00464918"/>
    <w:rsid w:val="00464D1D"/>
    <w:rsid w:val="00464D71"/>
    <w:rsid w:val="004650BE"/>
    <w:rsid w:val="004650CD"/>
    <w:rsid w:val="00465275"/>
    <w:rsid w:val="00465640"/>
    <w:rsid w:val="00465992"/>
    <w:rsid w:val="00465B0B"/>
    <w:rsid w:val="00466372"/>
    <w:rsid w:val="0046641A"/>
    <w:rsid w:val="00466485"/>
    <w:rsid w:val="004669D3"/>
    <w:rsid w:val="00466BD5"/>
    <w:rsid w:val="00466E3E"/>
    <w:rsid w:val="004670C3"/>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3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F64"/>
    <w:rsid w:val="004830A6"/>
    <w:rsid w:val="00483BB4"/>
    <w:rsid w:val="00483CD8"/>
    <w:rsid w:val="00483EFF"/>
    <w:rsid w:val="00484F79"/>
    <w:rsid w:val="0048566A"/>
    <w:rsid w:val="0048599A"/>
    <w:rsid w:val="00485AB8"/>
    <w:rsid w:val="00485C55"/>
    <w:rsid w:val="00485E14"/>
    <w:rsid w:val="00485F02"/>
    <w:rsid w:val="0048616B"/>
    <w:rsid w:val="004863B7"/>
    <w:rsid w:val="0048686C"/>
    <w:rsid w:val="00487309"/>
    <w:rsid w:val="00487825"/>
    <w:rsid w:val="004905AB"/>
    <w:rsid w:val="00490B65"/>
    <w:rsid w:val="00490C60"/>
    <w:rsid w:val="00490DA3"/>
    <w:rsid w:val="00490F27"/>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965"/>
    <w:rsid w:val="004969B7"/>
    <w:rsid w:val="00496C79"/>
    <w:rsid w:val="00496F56"/>
    <w:rsid w:val="0049721E"/>
    <w:rsid w:val="004973F2"/>
    <w:rsid w:val="004975C4"/>
    <w:rsid w:val="00497C91"/>
    <w:rsid w:val="004A0700"/>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C82"/>
    <w:rsid w:val="004B0321"/>
    <w:rsid w:val="004B03F3"/>
    <w:rsid w:val="004B0E05"/>
    <w:rsid w:val="004B1425"/>
    <w:rsid w:val="004B143F"/>
    <w:rsid w:val="004B163D"/>
    <w:rsid w:val="004B19FF"/>
    <w:rsid w:val="004B1A93"/>
    <w:rsid w:val="004B1DD8"/>
    <w:rsid w:val="004B20FF"/>
    <w:rsid w:val="004B2200"/>
    <w:rsid w:val="004B25C3"/>
    <w:rsid w:val="004B25C8"/>
    <w:rsid w:val="004B2BFA"/>
    <w:rsid w:val="004B347E"/>
    <w:rsid w:val="004B3A94"/>
    <w:rsid w:val="004B3E87"/>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39"/>
    <w:rsid w:val="004B7338"/>
    <w:rsid w:val="004B7987"/>
    <w:rsid w:val="004B7C4E"/>
    <w:rsid w:val="004B7FB2"/>
    <w:rsid w:val="004C00C4"/>
    <w:rsid w:val="004C09AE"/>
    <w:rsid w:val="004C0D89"/>
    <w:rsid w:val="004C11DA"/>
    <w:rsid w:val="004C17AC"/>
    <w:rsid w:val="004C1F97"/>
    <w:rsid w:val="004C2173"/>
    <w:rsid w:val="004C2567"/>
    <w:rsid w:val="004C29D8"/>
    <w:rsid w:val="004C2AF9"/>
    <w:rsid w:val="004C2BB8"/>
    <w:rsid w:val="004C2C09"/>
    <w:rsid w:val="004C2E90"/>
    <w:rsid w:val="004C3717"/>
    <w:rsid w:val="004C3B38"/>
    <w:rsid w:val="004C40FA"/>
    <w:rsid w:val="004C45AC"/>
    <w:rsid w:val="004C4877"/>
    <w:rsid w:val="004C4B2E"/>
    <w:rsid w:val="004C4E61"/>
    <w:rsid w:val="004C51D8"/>
    <w:rsid w:val="004C57A6"/>
    <w:rsid w:val="004C5DFB"/>
    <w:rsid w:val="004C612A"/>
    <w:rsid w:val="004C6778"/>
    <w:rsid w:val="004C6FEB"/>
    <w:rsid w:val="004C70B4"/>
    <w:rsid w:val="004C7474"/>
    <w:rsid w:val="004C75D3"/>
    <w:rsid w:val="004C7806"/>
    <w:rsid w:val="004C7C2B"/>
    <w:rsid w:val="004D015A"/>
    <w:rsid w:val="004D0497"/>
    <w:rsid w:val="004D06FD"/>
    <w:rsid w:val="004D0CFB"/>
    <w:rsid w:val="004D0EB5"/>
    <w:rsid w:val="004D0F24"/>
    <w:rsid w:val="004D1386"/>
    <w:rsid w:val="004D14FC"/>
    <w:rsid w:val="004D2468"/>
    <w:rsid w:val="004D2504"/>
    <w:rsid w:val="004D271C"/>
    <w:rsid w:val="004D2720"/>
    <w:rsid w:val="004D2DB8"/>
    <w:rsid w:val="004D2EC4"/>
    <w:rsid w:val="004D2EEA"/>
    <w:rsid w:val="004D311B"/>
    <w:rsid w:val="004D34EE"/>
    <w:rsid w:val="004D385B"/>
    <w:rsid w:val="004D394D"/>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70E"/>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6A"/>
    <w:rsid w:val="004F3373"/>
    <w:rsid w:val="004F3396"/>
    <w:rsid w:val="004F3781"/>
    <w:rsid w:val="004F3D64"/>
    <w:rsid w:val="004F4790"/>
    <w:rsid w:val="004F49BB"/>
    <w:rsid w:val="004F4C91"/>
    <w:rsid w:val="004F4DA8"/>
    <w:rsid w:val="004F4DBA"/>
    <w:rsid w:val="004F5222"/>
    <w:rsid w:val="004F5367"/>
    <w:rsid w:val="004F5616"/>
    <w:rsid w:val="004F5A19"/>
    <w:rsid w:val="004F6256"/>
    <w:rsid w:val="004F6AEF"/>
    <w:rsid w:val="004F6FB6"/>
    <w:rsid w:val="004F70D8"/>
    <w:rsid w:val="004F7189"/>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D0"/>
    <w:rsid w:val="005020CD"/>
    <w:rsid w:val="00502238"/>
    <w:rsid w:val="00502D60"/>
    <w:rsid w:val="00502E1C"/>
    <w:rsid w:val="00503040"/>
    <w:rsid w:val="005033F0"/>
    <w:rsid w:val="0050381D"/>
    <w:rsid w:val="00503CAC"/>
    <w:rsid w:val="005040B8"/>
    <w:rsid w:val="005042FF"/>
    <w:rsid w:val="00504358"/>
    <w:rsid w:val="005046A9"/>
    <w:rsid w:val="005047AE"/>
    <w:rsid w:val="00504863"/>
    <w:rsid w:val="00505287"/>
    <w:rsid w:val="00506033"/>
    <w:rsid w:val="005060FD"/>
    <w:rsid w:val="0050629D"/>
    <w:rsid w:val="00506AFC"/>
    <w:rsid w:val="00506EA2"/>
    <w:rsid w:val="00507831"/>
    <w:rsid w:val="00507883"/>
    <w:rsid w:val="00507896"/>
    <w:rsid w:val="00507C51"/>
    <w:rsid w:val="00507C67"/>
    <w:rsid w:val="005102CB"/>
    <w:rsid w:val="0051076C"/>
    <w:rsid w:val="00510945"/>
    <w:rsid w:val="00511710"/>
    <w:rsid w:val="00511FA0"/>
    <w:rsid w:val="0051227B"/>
    <w:rsid w:val="0051241C"/>
    <w:rsid w:val="0051248E"/>
    <w:rsid w:val="00512922"/>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70"/>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999"/>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9C9"/>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3FC"/>
    <w:rsid w:val="00545456"/>
    <w:rsid w:val="0054567E"/>
    <w:rsid w:val="00545D25"/>
    <w:rsid w:val="00545E8E"/>
    <w:rsid w:val="00546265"/>
    <w:rsid w:val="005463B3"/>
    <w:rsid w:val="00546862"/>
    <w:rsid w:val="00547363"/>
    <w:rsid w:val="005474B1"/>
    <w:rsid w:val="00547506"/>
    <w:rsid w:val="00547654"/>
    <w:rsid w:val="00547C70"/>
    <w:rsid w:val="00550053"/>
    <w:rsid w:val="00550552"/>
    <w:rsid w:val="00550BFA"/>
    <w:rsid w:val="00550FE2"/>
    <w:rsid w:val="0055106E"/>
    <w:rsid w:val="005519B6"/>
    <w:rsid w:val="00551C38"/>
    <w:rsid w:val="00552254"/>
    <w:rsid w:val="00552504"/>
    <w:rsid w:val="00552974"/>
    <w:rsid w:val="00552DB8"/>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96"/>
    <w:rsid w:val="00555E19"/>
    <w:rsid w:val="00556100"/>
    <w:rsid w:val="005563FA"/>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B"/>
    <w:rsid w:val="0056269A"/>
    <w:rsid w:val="005627ED"/>
    <w:rsid w:val="005629A7"/>
    <w:rsid w:val="00562AF5"/>
    <w:rsid w:val="00562BBD"/>
    <w:rsid w:val="00563146"/>
    <w:rsid w:val="0056349E"/>
    <w:rsid w:val="00563DD7"/>
    <w:rsid w:val="00564277"/>
    <w:rsid w:val="0056435D"/>
    <w:rsid w:val="0056455D"/>
    <w:rsid w:val="005645FF"/>
    <w:rsid w:val="00564E84"/>
    <w:rsid w:val="00565119"/>
    <w:rsid w:val="00565159"/>
    <w:rsid w:val="0056571E"/>
    <w:rsid w:val="00565922"/>
    <w:rsid w:val="00565A95"/>
    <w:rsid w:val="00565F4F"/>
    <w:rsid w:val="00566390"/>
    <w:rsid w:val="00566C5B"/>
    <w:rsid w:val="00566D3C"/>
    <w:rsid w:val="00566D60"/>
    <w:rsid w:val="00566DE7"/>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48C"/>
    <w:rsid w:val="00576B30"/>
    <w:rsid w:val="00576C1D"/>
    <w:rsid w:val="00576EBE"/>
    <w:rsid w:val="00576F3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21"/>
    <w:rsid w:val="00581443"/>
    <w:rsid w:val="005816EB"/>
    <w:rsid w:val="00581D19"/>
    <w:rsid w:val="00581E01"/>
    <w:rsid w:val="00582431"/>
    <w:rsid w:val="005829C3"/>
    <w:rsid w:val="00582C00"/>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38"/>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EE3"/>
    <w:rsid w:val="005A0F05"/>
    <w:rsid w:val="005A12A9"/>
    <w:rsid w:val="005A157D"/>
    <w:rsid w:val="005A1799"/>
    <w:rsid w:val="005A1AB0"/>
    <w:rsid w:val="005A1C0B"/>
    <w:rsid w:val="005A1D01"/>
    <w:rsid w:val="005A200F"/>
    <w:rsid w:val="005A2380"/>
    <w:rsid w:val="005A2403"/>
    <w:rsid w:val="005A2831"/>
    <w:rsid w:val="005A2B47"/>
    <w:rsid w:val="005A2CE1"/>
    <w:rsid w:val="005A2E5F"/>
    <w:rsid w:val="005A2F80"/>
    <w:rsid w:val="005A3029"/>
    <w:rsid w:val="005A32E8"/>
    <w:rsid w:val="005A3999"/>
    <w:rsid w:val="005A3E21"/>
    <w:rsid w:val="005A4646"/>
    <w:rsid w:val="005A4674"/>
    <w:rsid w:val="005A4D75"/>
    <w:rsid w:val="005A4F7B"/>
    <w:rsid w:val="005A5069"/>
    <w:rsid w:val="005A5497"/>
    <w:rsid w:val="005A5617"/>
    <w:rsid w:val="005A5626"/>
    <w:rsid w:val="005A57D4"/>
    <w:rsid w:val="005A5BE1"/>
    <w:rsid w:val="005A5DE7"/>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4C0F"/>
    <w:rsid w:val="005B5392"/>
    <w:rsid w:val="005B56D4"/>
    <w:rsid w:val="005B5A1F"/>
    <w:rsid w:val="005B5A2D"/>
    <w:rsid w:val="005B5D37"/>
    <w:rsid w:val="005B6192"/>
    <w:rsid w:val="005B6257"/>
    <w:rsid w:val="005B6494"/>
    <w:rsid w:val="005B6773"/>
    <w:rsid w:val="005B71D4"/>
    <w:rsid w:val="005B71F8"/>
    <w:rsid w:val="005B7669"/>
    <w:rsid w:val="005B775B"/>
    <w:rsid w:val="005B79E8"/>
    <w:rsid w:val="005B7B42"/>
    <w:rsid w:val="005B7BBC"/>
    <w:rsid w:val="005B7DA9"/>
    <w:rsid w:val="005B7E85"/>
    <w:rsid w:val="005B7FA2"/>
    <w:rsid w:val="005C02B3"/>
    <w:rsid w:val="005C0AF9"/>
    <w:rsid w:val="005C0BE4"/>
    <w:rsid w:val="005C0D14"/>
    <w:rsid w:val="005C16BF"/>
    <w:rsid w:val="005C1995"/>
    <w:rsid w:val="005C1AB4"/>
    <w:rsid w:val="005C1B8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122"/>
    <w:rsid w:val="005D233D"/>
    <w:rsid w:val="005D3C76"/>
    <w:rsid w:val="005D4074"/>
    <w:rsid w:val="005D44BB"/>
    <w:rsid w:val="005D4A8F"/>
    <w:rsid w:val="005D5269"/>
    <w:rsid w:val="005D5348"/>
    <w:rsid w:val="005D5729"/>
    <w:rsid w:val="005D606A"/>
    <w:rsid w:val="005D61CE"/>
    <w:rsid w:val="005D65A6"/>
    <w:rsid w:val="005D6D74"/>
    <w:rsid w:val="005E00DC"/>
    <w:rsid w:val="005E0151"/>
    <w:rsid w:val="005E100A"/>
    <w:rsid w:val="005E122D"/>
    <w:rsid w:val="005E1232"/>
    <w:rsid w:val="005E14C7"/>
    <w:rsid w:val="005E176F"/>
    <w:rsid w:val="005E188F"/>
    <w:rsid w:val="005E18A5"/>
    <w:rsid w:val="005E18FC"/>
    <w:rsid w:val="005E1A2F"/>
    <w:rsid w:val="005E1C5F"/>
    <w:rsid w:val="005E1C72"/>
    <w:rsid w:val="005E1E5D"/>
    <w:rsid w:val="005E2334"/>
    <w:rsid w:val="005E2611"/>
    <w:rsid w:val="005E2CDC"/>
    <w:rsid w:val="005E2D05"/>
    <w:rsid w:val="005E2D71"/>
    <w:rsid w:val="005E4515"/>
    <w:rsid w:val="005E487E"/>
    <w:rsid w:val="005E4A6C"/>
    <w:rsid w:val="005E4F99"/>
    <w:rsid w:val="005E50F1"/>
    <w:rsid w:val="005E531A"/>
    <w:rsid w:val="005E539E"/>
    <w:rsid w:val="005E5779"/>
    <w:rsid w:val="005E58D5"/>
    <w:rsid w:val="005E5B77"/>
    <w:rsid w:val="005E5E93"/>
    <w:rsid w:val="005E692E"/>
    <w:rsid w:val="005E69B6"/>
    <w:rsid w:val="005E6C70"/>
    <w:rsid w:val="005E6C85"/>
    <w:rsid w:val="005E6F39"/>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2CD0"/>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B82"/>
    <w:rsid w:val="00600CD1"/>
    <w:rsid w:val="00600FC3"/>
    <w:rsid w:val="00601454"/>
    <w:rsid w:val="00602180"/>
    <w:rsid w:val="006024E2"/>
    <w:rsid w:val="00602648"/>
    <w:rsid w:val="006028C9"/>
    <w:rsid w:val="006028D3"/>
    <w:rsid w:val="00602A14"/>
    <w:rsid w:val="00602C05"/>
    <w:rsid w:val="00602CE3"/>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9F"/>
    <w:rsid w:val="006058F1"/>
    <w:rsid w:val="00605935"/>
    <w:rsid w:val="0060593A"/>
    <w:rsid w:val="00605980"/>
    <w:rsid w:val="00605C42"/>
    <w:rsid w:val="006060DF"/>
    <w:rsid w:val="00606100"/>
    <w:rsid w:val="00606356"/>
    <w:rsid w:val="00606B56"/>
    <w:rsid w:val="00606BA9"/>
    <w:rsid w:val="00606C3C"/>
    <w:rsid w:val="00606DC4"/>
    <w:rsid w:val="0060717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2F55"/>
    <w:rsid w:val="00613206"/>
    <w:rsid w:val="0061332E"/>
    <w:rsid w:val="00613942"/>
    <w:rsid w:val="00613B13"/>
    <w:rsid w:val="00614007"/>
    <w:rsid w:val="006144C6"/>
    <w:rsid w:val="006145B3"/>
    <w:rsid w:val="006147EE"/>
    <w:rsid w:val="00614CC8"/>
    <w:rsid w:val="006151B2"/>
    <w:rsid w:val="00615323"/>
    <w:rsid w:val="00615491"/>
    <w:rsid w:val="00615629"/>
    <w:rsid w:val="00615EAD"/>
    <w:rsid w:val="00616177"/>
    <w:rsid w:val="00616817"/>
    <w:rsid w:val="00616E1C"/>
    <w:rsid w:val="00617242"/>
    <w:rsid w:val="00617B9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4A1"/>
    <w:rsid w:val="006248E0"/>
    <w:rsid w:val="00624A6A"/>
    <w:rsid w:val="00624DFF"/>
    <w:rsid w:val="00624FDC"/>
    <w:rsid w:val="00625273"/>
    <w:rsid w:val="00625377"/>
    <w:rsid w:val="0062540E"/>
    <w:rsid w:val="0062562C"/>
    <w:rsid w:val="00625A32"/>
    <w:rsid w:val="00626320"/>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F6D"/>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2D8"/>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77"/>
    <w:rsid w:val="00645E00"/>
    <w:rsid w:val="00645F72"/>
    <w:rsid w:val="006460AA"/>
    <w:rsid w:val="006469F3"/>
    <w:rsid w:val="00647193"/>
    <w:rsid w:val="00647A26"/>
    <w:rsid w:val="00650121"/>
    <w:rsid w:val="006501AE"/>
    <w:rsid w:val="00650243"/>
    <w:rsid w:val="006506C2"/>
    <w:rsid w:val="00651550"/>
    <w:rsid w:val="006518CA"/>
    <w:rsid w:val="0065197C"/>
    <w:rsid w:val="00651AA8"/>
    <w:rsid w:val="00651E34"/>
    <w:rsid w:val="00651EBA"/>
    <w:rsid w:val="00652578"/>
    <w:rsid w:val="00652A26"/>
    <w:rsid w:val="00652D53"/>
    <w:rsid w:val="00652D55"/>
    <w:rsid w:val="006534C1"/>
    <w:rsid w:val="0065369F"/>
    <w:rsid w:val="00653A2A"/>
    <w:rsid w:val="00653FA4"/>
    <w:rsid w:val="00654117"/>
    <w:rsid w:val="00654492"/>
    <w:rsid w:val="00654FEE"/>
    <w:rsid w:val="006551C1"/>
    <w:rsid w:val="006554A5"/>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B0E"/>
    <w:rsid w:val="00663D9E"/>
    <w:rsid w:val="00664027"/>
    <w:rsid w:val="00664534"/>
    <w:rsid w:val="00664A23"/>
    <w:rsid w:val="00664F29"/>
    <w:rsid w:val="0066500B"/>
    <w:rsid w:val="00665143"/>
    <w:rsid w:val="006658AD"/>
    <w:rsid w:val="00665BAE"/>
    <w:rsid w:val="00665C55"/>
    <w:rsid w:val="00666A36"/>
    <w:rsid w:val="00666FF0"/>
    <w:rsid w:val="00667A08"/>
    <w:rsid w:val="00667B9D"/>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2B0"/>
    <w:rsid w:val="006744BC"/>
    <w:rsid w:val="00674689"/>
    <w:rsid w:val="00674801"/>
    <w:rsid w:val="00674957"/>
    <w:rsid w:val="00675613"/>
    <w:rsid w:val="0067574B"/>
    <w:rsid w:val="006758F3"/>
    <w:rsid w:val="00675C40"/>
    <w:rsid w:val="0067601C"/>
    <w:rsid w:val="00676071"/>
    <w:rsid w:val="006760E6"/>
    <w:rsid w:val="0067657A"/>
    <w:rsid w:val="0067671E"/>
    <w:rsid w:val="00676A2B"/>
    <w:rsid w:val="00676A6F"/>
    <w:rsid w:val="00676CF1"/>
    <w:rsid w:val="006771E4"/>
    <w:rsid w:val="0067791E"/>
    <w:rsid w:val="00677C6C"/>
    <w:rsid w:val="00677CF8"/>
    <w:rsid w:val="00677E0F"/>
    <w:rsid w:val="00681D48"/>
    <w:rsid w:val="00681DD6"/>
    <w:rsid w:val="0068205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22"/>
    <w:rsid w:val="0068778C"/>
    <w:rsid w:val="00687BBB"/>
    <w:rsid w:val="00687EE4"/>
    <w:rsid w:val="00690255"/>
    <w:rsid w:val="0069097C"/>
    <w:rsid w:val="006913BB"/>
    <w:rsid w:val="0069160E"/>
    <w:rsid w:val="00691ACB"/>
    <w:rsid w:val="00691F1E"/>
    <w:rsid w:val="0069229A"/>
    <w:rsid w:val="00692D14"/>
    <w:rsid w:val="006931FA"/>
    <w:rsid w:val="00693302"/>
    <w:rsid w:val="006933D2"/>
    <w:rsid w:val="00693989"/>
    <w:rsid w:val="006939B4"/>
    <w:rsid w:val="00694B66"/>
    <w:rsid w:val="00694C9A"/>
    <w:rsid w:val="00694F79"/>
    <w:rsid w:val="00694F95"/>
    <w:rsid w:val="00695096"/>
    <w:rsid w:val="0069548B"/>
    <w:rsid w:val="00695698"/>
    <w:rsid w:val="006957B5"/>
    <w:rsid w:val="006959A6"/>
    <w:rsid w:val="00695FCE"/>
    <w:rsid w:val="0069635B"/>
    <w:rsid w:val="006966EE"/>
    <w:rsid w:val="00696EC6"/>
    <w:rsid w:val="0069705A"/>
    <w:rsid w:val="00697194"/>
    <w:rsid w:val="00697693"/>
    <w:rsid w:val="00697A9B"/>
    <w:rsid w:val="00697EB8"/>
    <w:rsid w:val="006A0A56"/>
    <w:rsid w:val="006A0D89"/>
    <w:rsid w:val="006A0F23"/>
    <w:rsid w:val="006A0F2F"/>
    <w:rsid w:val="006A10D1"/>
    <w:rsid w:val="006A1120"/>
    <w:rsid w:val="006A1141"/>
    <w:rsid w:val="006A17A2"/>
    <w:rsid w:val="006A1CD1"/>
    <w:rsid w:val="006A296F"/>
    <w:rsid w:val="006A2D7E"/>
    <w:rsid w:val="006A2F54"/>
    <w:rsid w:val="006A3059"/>
    <w:rsid w:val="006A3139"/>
    <w:rsid w:val="006A3550"/>
    <w:rsid w:val="006A4169"/>
    <w:rsid w:val="006A443F"/>
    <w:rsid w:val="006A4727"/>
    <w:rsid w:val="006A48CE"/>
    <w:rsid w:val="006A49E0"/>
    <w:rsid w:val="006A4C93"/>
    <w:rsid w:val="006A4FA7"/>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658"/>
    <w:rsid w:val="006B0968"/>
    <w:rsid w:val="006B09F0"/>
    <w:rsid w:val="006B0AB4"/>
    <w:rsid w:val="006B0B88"/>
    <w:rsid w:val="006B108D"/>
    <w:rsid w:val="006B13DA"/>
    <w:rsid w:val="006B1413"/>
    <w:rsid w:val="006B1833"/>
    <w:rsid w:val="006B1939"/>
    <w:rsid w:val="006B1A33"/>
    <w:rsid w:val="006B1A4A"/>
    <w:rsid w:val="006B1D58"/>
    <w:rsid w:val="006B2301"/>
    <w:rsid w:val="006B2937"/>
    <w:rsid w:val="006B29E3"/>
    <w:rsid w:val="006B2B89"/>
    <w:rsid w:val="006B2DF7"/>
    <w:rsid w:val="006B3210"/>
    <w:rsid w:val="006B327C"/>
    <w:rsid w:val="006B348B"/>
    <w:rsid w:val="006B35EB"/>
    <w:rsid w:val="006B374C"/>
    <w:rsid w:val="006B3DAE"/>
    <w:rsid w:val="006B420D"/>
    <w:rsid w:val="006B46A6"/>
    <w:rsid w:val="006B4846"/>
    <w:rsid w:val="006B4B7C"/>
    <w:rsid w:val="006B521C"/>
    <w:rsid w:val="006B556C"/>
    <w:rsid w:val="006B557B"/>
    <w:rsid w:val="006B576D"/>
    <w:rsid w:val="006B5E95"/>
    <w:rsid w:val="006B627B"/>
    <w:rsid w:val="006B659A"/>
    <w:rsid w:val="006B6740"/>
    <w:rsid w:val="006B6DAD"/>
    <w:rsid w:val="006B736E"/>
    <w:rsid w:val="006B7882"/>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C9F"/>
    <w:rsid w:val="006D1569"/>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65B"/>
    <w:rsid w:val="006D582F"/>
    <w:rsid w:val="006D5852"/>
    <w:rsid w:val="006D595D"/>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39"/>
    <w:rsid w:val="006E3697"/>
    <w:rsid w:val="006E3F62"/>
    <w:rsid w:val="006E40DA"/>
    <w:rsid w:val="006E4159"/>
    <w:rsid w:val="006E43B6"/>
    <w:rsid w:val="006E45E4"/>
    <w:rsid w:val="006E4A82"/>
    <w:rsid w:val="006E4BC6"/>
    <w:rsid w:val="006E50C1"/>
    <w:rsid w:val="006E56A8"/>
    <w:rsid w:val="006E5C38"/>
    <w:rsid w:val="006E5CFB"/>
    <w:rsid w:val="006E5EEB"/>
    <w:rsid w:val="006E6D5E"/>
    <w:rsid w:val="006E7441"/>
    <w:rsid w:val="006E7512"/>
    <w:rsid w:val="006E7B9D"/>
    <w:rsid w:val="006E7BBE"/>
    <w:rsid w:val="006F031E"/>
    <w:rsid w:val="006F0448"/>
    <w:rsid w:val="006F08F5"/>
    <w:rsid w:val="006F096B"/>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A75"/>
    <w:rsid w:val="00704B92"/>
    <w:rsid w:val="00704EEE"/>
    <w:rsid w:val="0070553E"/>
    <w:rsid w:val="00705847"/>
    <w:rsid w:val="00705961"/>
    <w:rsid w:val="00705C88"/>
    <w:rsid w:val="00706756"/>
    <w:rsid w:val="00706D83"/>
    <w:rsid w:val="00706E24"/>
    <w:rsid w:val="00706F57"/>
    <w:rsid w:val="007079CB"/>
    <w:rsid w:val="00707A39"/>
    <w:rsid w:val="00707DD9"/>
    <w:rsid w:val="00707EEC"/>
    <w:rsid w:val="0071011B"/>
    <w:rsid w:val="00710304"/>
    <w:rsid w:val="00710339"/>
    <w:rsid w:val="00710DDE"/>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B95"/>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AE"/>
    <w:rsid w:val="00725CD5"/>
    <w:rsid w:val="007262C8"/>
    <w:rsid w:val="0072639E"/>
    <w:rsid w:val="00726615"/>
    <w:rsid w:val="007267FC"/>
    <w:rsid w:val="00726A54"/>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DC8"/>
    <w:rsid w:val="00737550"/>
    <w:rsid w:val="00737598"/>
    <w:rsid w:val="007377C4"/>
    <w:rsid w:val="00737BF7"/>
    <w:rsid w:val="007400B8"/>
    <w:rsid w:val="00740167"/>
    <w:rsid w:val="007407F7"/>
    <w:rsid w:val="00740954"/>
    <w:rsid w:val="00740FD5"/>
    <w:rsid w:val="00741046"/>
    <w:rsid w:val="0074149F"/>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7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F7"/>
    <w:rsid w:val="00754EF3"/>
    <w:rsid w:val="007550F3"/>
    <w:rsid w:val="0075530E"/>
    <w:rsid w:val="00755800"/>
    <w:rsid w:val="0075590C"/>
    <w:rsid w:val="00755BCB"/>
    <w:rsid w:val="00755DB0"/>
    <w:rsid w:val="00755FA2"/>
    <w:rsid w:val="0075646A"/>
    <w:rsid w:val="007565FA"/>
    <w:rsid w:val="00756876"/>
    <w:rsid w:val="007569B5"/>
    <w:rsid w:val="00756A02"/>
    <w:rsid w:val="00757297"/>
    <w:rsid w:val="00757322"/>
    <w:rsid w:val="00757974"/>
    <w:rsid w:val="00757B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D5"/>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5E5"/>
    <w:rsid w:val="007739D2"/>
    <w:rsid w:val="00773B43"/>
    <w:rsid w:val="00773B8F"/>
    <w:rsid w:val="00773BE9"/>
    <w:rsid w:val="00773D2A"/>
    <w:rsid w:val="007740FC"/>
    <w:rsid w:val="00774421"/>
    <w:rsid w:val="00774567"/>
    <w:rsid w:val="0077474F"/>
    <w:rsid w:val="00774CCA"/>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16D"/>
    <w:rsid w:val="0078075B"/>
    <w:rsid w:val="00780A98"/>
    <w:rsid w:val="00780B06"/>
    <w:rsid w:val="00780CC9"/>
    <w:rsid w:val="00780EC9"/>
    <w:rsid w:val="00780F5E"/>
    <w:rsid w:val="00781AC3"/>
    <w:rsid w:val="00782552"/>
    <w:rsid w:val="007826BF"/>
    <w:rsid w:val="00782A09"/>
    <w:rsid w:val="007837BC"/>
    <w:rsid w:val="0078391A"/>
    <w:rsid w:val="007843C1"/>
    <w:rsid w:val="00785033"/>
    <w:rsid w:val="00785302"/>
    <w:rsid w:val="007854CE"/>
    <w:rsid w:val="00785996"/>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A"/>
    <w:rsid w:val="00791DF1"/>
    <w:rsid w:val="007922C8"/>
    <w:rsid w:val="007922E2"/>
    <w:rsid w:val="00792427"/>
    <w:rsid w:val="00792C3B"/>
    <w:rsid w:val="00792E35"/>
    <w:rsid w:val="00793032"/>
    <w:rsid w:val="007934AB"/>
    <w:rsid w:val="0079381F"/>
    <w:rsid w:val="00793C62"/>
    <w:rsid w:val="00793D30"/>
    <w:rsid w:val="00793E95"/>
    <w:rsid w:val="007942EE"/>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179"/>
    <w:rsid w:val="007A026A"/>
    <w:rsid w:val="007A0327"/>
    <w:rsid w:val="007A0727"/>
    <w:rsid w:val="007A0789"/>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831"/>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A6"/>
    <w:rsid w:val="007B6D4F"/>
    <w:rsid w:val="007B7529"/>
    <w:rsid w:val="007B78A6"/>
    <w:rsid w:val="007B7BDF"/>
    <w:rsid w:val="007B7F39"/>
    <w:rsid w:val="007C026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94F"/>
    <w:rsid w:val="007C6607"/>
    <w:rsid w:val="007C6AE0"/>
    <w:rsid w:val="007C752A"/>
    <w:rsid w:val="007C7B3C"/>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B1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7B3"/>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2F"/>
    <w:rsid w:val="007F0E24"/>
    <w:rsid w:val="007F1516"/>
    <w:rsid w:val="007F164E"/>
    <w:rsid w:val="007F26BE"/>
    <w:rsid w:val="007F2721"/>
    <w:rsid w:val="007F2ABC"/>
    <w:rsid w:val="007F2CBD"/>
    <w:rsid w:val="007F2CD7"/>
    <w:rsid w:val="007F2D62"/>
    <w:rsid w:val="007F3043"/>
    <w:rsid w:val="007F311D"/>
    <w:rsid w:val="007F32C0"/>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3C8"/>
    <w:rsid w:val="00805799"/>
    <w:rsid w:val="00805811"/>
    <w:rsid w:val="00805821"/>
    <w:rsid w:val="00805C22"/>
    <w:rsid w:val="00805EEC"/>
    <w:rsid w:val="00806380"/>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52"/>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1E"/>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34"/>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D6D"/>
    <w:rsid w:val="008450D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BC2"/>
    <w:rsid w:val="00850CEC"/>
    <w:rsid w:val="00850D8B"/>
    <w:rsid w:val="0085124B"/>
    <w:rsid w:val="008512C3"/>
    <w:rsid w:val="008512C6"/>
    <w:rsid w:val="008514C9"/>
    <w:rsid w:val="00851719"/>
    <w:rsid w:val="0085188B"/>
    <w:rsid w:val="0085190F"/>
    <w:rsid w:val="00851B57"/>
    <w:rsid w:val="00851E92"/>
    <w:rsid w:val="00852473"/>
    <w:rsid w:val="00852548"/>
    <w:rsid w:val="008525AD"/>
    <w:rsid w:val="00852C22"/>
    <w:rsid w:val="0085348E"/>
    <w:rsid w:val="008534D0"/>
    <w:rsid w:val="0085351A"/>
    <w:rsid w:val="0085364E"/>
    <w:rsid w:val="0085367B"/>
    <w:rsid w:val="008537FB"/>
    <w:rsid w:val="008538D9"/>
    <w:rsid w:val="00853BB6"/>
    <w:rsid w:val="00854058"/>
    <w:rsid w:val="0085405B"/>
    <w:rsid w:val="00854335"/>
    <w:rsid w:val="00854CC9"/>
    <w:rsid w:val="00854DF0"/>
    <w:rsid w:val="00854F02"/>
    <w:rsid w:val="008556C8"/>
    <w:rsid w:val="00855D46"/>
    <w:rsid w:val="00855F92"/>
    <w:rsid w:val="00856228"/>
    <w:rsid w:val="00856260"/>
    <w:rsid w:val="008564A4"/>
    <w:rsid w:val="008567F1"/>
    <w:rsid w:val="008568C8"/>
    <w:rsid w:val="00856933"/>
    <w:rsid w:val="00856D51"/>
    <w:rsid w:val="00857297"/>
    <w:rsid w:val="008576CB"/>
    <w:rsid w:val="00857BCE"/>
    <w:rsid w:val="00857FB0"/>
    <w:rsid w:val="00860689"/>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DD5"/>
    <w:rsid w:val="0087005E"/>
    <w:rsid w:val="0087037D"/>
    <w:rsid w:val="008706F2"/>
    <w:rsid w:val="00870797"/>
    <w:rsid w:val="008709ED"/>
    <w:rsid w:val="00870AF0"/>
    <w:rsid w:val="0087107B"/>
    <w:rsid w:val="008713FD"/>
    <w:rsid w:val="008716C9"/>
    <w:rsid w:val="00871A56"/>
    <w:rsid w:val="00871AA5"/>
    <w:rsid w:val="00871B87"/>
    <w:rsid w:val="00871C4A"/>
    <w:rsid w:val="00871D62"/>
    <w:rsid w:val="00871F24"/>
    <w:rsid w:val="008721DB"/>
    <w:rsid w:val="00872C75"/>
    <w:rsid w:val="00873021"/>
    <w:rsid w:val="008731C6"/>
    <w:rsid w:val="008736E4"/>
    <w:rsid w:val="00873B2B"/>
    <w:rsid w:val="00873EBD"/>
    <w:rsid w:val="0087407E"/>
    <w:rsid w:val="00874108"/>
    <w:rsid w:val="00874659"/>
    <w:rsid w:val="008748E7"/>
    <w:rsid w:val="008749CF"/>
    <w:rsid w:val="00874B28"/>
    <w:rsid w:val="00874C37"/>
    <w:rsid w:val="00874EB9"/>
    <w:rsid w:val="00874F5B"/>
    <w:rsid w:val="00875033"/>
    <w:rsid w:val="00875359"/>
    <w:rsid w:val="00875DF8"/>
    <w:rsid w:val="00875E57"/>
    <w:rsid w:val="00875FAD"/>
    <w:rsid w:val="00876181"/>
    <w:rsid w:val="00876388"/>
    <w:rsid w:val="008768C0"/>
    <w:rsid w:val="00876D46"/>
    <w:rsid w:val="00876F86"/>
    <w:rsid w:val="008770C4"/>
    <w:rsid w:val="008774EC"/>
    <w:rsid w:val="00877513"/>
    <w:rsid w:val="0087760F"/>
    <w:rsid w:val="00877885"/>
    <w:rsid w:val="00877BA7"/>
    <w:rsid w:val="00877D80"/>
    <w:rsid w:val="00877EFF"/>
    <w:rsid w:val="00877F45"/>
    <w:rsid w:val="008808CE"/>
    <w:rsid w:val="00880A4D"/>
    <w:rsid w:val="00880C30"/>
    <w:rsid w:val="00880C65"/>
    <w:rsid w:val="00880E64"/>
    <w:rsid w:val="00881072"/>
    <w:rsid w:val="00881614"/>
    <w:rsid w:val="00881801"/>
    <w:rsid w:val="008821F5"/>
    <w:rsid w:val="008824BD"/>
    <w:rsid w:val="008824F8"/>
    <w:rsid w:val="008826D7"/>
    <w:rsid w:val="0088283B"/>
    <w:rsid w:val="00882AF6"/>
    <w:rsid w:val="0088310B"/>
    <w:rsid w:val="008837A7"/>
    <w:rsid w:val="0088397A"/>
    <w:rsid w:val="00883E20"/>
    <w:rsid w:val="00884497"/>
    <w:rsid w:val="00884794"/>
    <w:rsid w:val="00884BCC"/>
    <w:rsid w:val="00884F52"/>
    <w:rsid w:val="00885A94"/>
    <w:rsid w:val="00885E9E"/>
    <w:rsid w:val="00886461"/>
    <w:rsid w:val="00886647"/>
    <w:rsid w:val="00886827"/>
    <w:rsid w:val="00886892"/>
    <w:rsid w:val="00886A95"/>
    <w:rsid w:val="00886D2E"/>
    <w:rsid w:val="00886FAE"/>
    <w:rsid w:val="00887219"/>
    <w:rsid w:val="0088724B"/>
    <w:rsid w:val="00887410"/>
    <w:rsid w:val="00887753"/>
    <w:rsid w:val="0088775D"/>
    <w:rsid w:val="00887807"/>
    <w:rsid w:val="0089008E"/>
    <w:rsid w:val="00890111"/>
    <w:rsid w:val="00890598"/>
    <w:rsid w:val="008905D4"/>
    <w:rsid w:val="00890F31"/>
    <w:rsid w:val="00891061"/>
    <w:rsid w:val="00891083"/>
    <w:rsid w:val="008911B1"/>
    <w:rsid w:val="0089139A"/>
    <w:rsid w:val="00891407"/>
    <w:rsid w:val="00891697"/>
    <w:rsid w:val="008918E3"/>
    <w:rsid w:val="008922B7"/>
    <w:rsid w:val="00892AC9"/>
    <w:rsid w:val="00892BA7"/>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24"/>
    <w:rsid w:val="00896DC8"/>
    <w:rsid w:val="00897218"/>
    <w:rsid w:val="00897674"/>
    <w:rsid w:val="00897711"/>
    <w:rsid w:val="00897A36"/>
    <w:rsid w:val="00897D3B"/>
    <w:rsid w:val="008A0536"/>
    <w:rsid w:val="008A1111"/>
    <w:rsid w:val="008A17D5"/>
    <w:rsid w:val="008A1998"/>
    <w:rsid w:val="008A1EF4"/>
    <w:rsid w:val="008A22E4"/>
    <w:rsid w:val="008A2347"/>
    <w:rsid w:val="008A2AA5"/>
    <w:rsid w:val="008A2BF2"/>
    <w:rsid w:val="008A2CDE"/>
    <w:rsid w:val="008A36DD"/>
    <w:rsid w:val="008A39A0"/>
    <w:rsid w:val="008A3BE1"/>
    <w:rsid w:val="008A3D50"/>
    <w:rsid w:val="008A3E0A"/>
    <w:rsid w:val="008A3E25"/>
    <w:rsid w:val="008A4626"/>
    <w:rsid w:val="008A47E9"/>
    <w:rsid w:val="008A4F28"/>
    <w:rsid w:val="008A5409"/>
    <w:rsid w:val="008A5791"/>
    <w:rsid w:val="008A5C97"/>
    <w:rsid w:val="008A5EF9"/>
    <w:rsid w:val="008A6413"/>
    <w:rsid w:val="008A6558"/>
    <w:rsid w:val="008A6C2B"/>
    <w:rsid w:val="008A71C9"/>
    <w:rsid w:val="008A72B9"/>
    <w:rsid w:val="008A7599"/>
    <w:rsid w:val="008A7E4C"/>
    <w:rsid w:val="008A7FB7"/>
    <w:rsid w:val="008B0035"/>
    <w:rsid w:val="008B0264"/>
    <w:rsid w:val="008B0730"/>
    <w:rsid w:val="008B0B49"/>
    <w:rsid w:val="008B0CB1"/>
    <w:rsid w:val="008B0CB9"/>
    <w:rsid w:val="008B1270"/>
    <w:rsid w:val="008B1371"/>
    <w:rsid w:val="008B1947"/>
    <w:rsid w:val="008B22DB"/>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5B"/>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1C"/>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0E5"/>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58"/>
    <w:rsid w:val="008E6C55"/>
    <w:rsid w:val="008E6E16"/>
    <w:rsid w:val="008E6FD6"/>
    <w:rsid w:val="008E726C"/>
    <w:rsid w:val="008E7418"/>
    <w:rsid w:val="008E75D3"/>
    <w:rsid w:val="008E7B2E"/>
    <w:rsid w:val="008E7FB0"/>
    <w:rsid w:val="008F0168"/>
    <w:rsid w:val="008F05EA"/>
    <w:rsid w:val="008F0821"/>
    <w:rsid w:val="008F0C57"/>
    <w:rsid w:val="008F0C9C"/>
    <w:rsid w:val="008F0CFD"/>
    <w:rsid w:val="008F0DE7"/>
    <w:rsid w:val="008F0E2E"/>
    <w:rsid w:val="008F0F46"/>
    <w:rsid w:val="008F1270"/>
    <w:rsid w:val="008F1536"/>
    <w:rsid w:val="008F1635"/>
    <w:rsid w:val="008F16EC"/>
    <w:rsid w:val="008F1A91"/>
    <w:rsid w:val="008F2087"/>
    <w:rsid w:val="008F28CA"/>
    <w:rsid w:val="008F294B"/>
    <w:rsid w:val="008F2F52"/>
    <w:rsid w:val="008F3F96"/>
    <w:rsid w:val="008F410E"/>
    <w:rsid w:val="008F4198"/>
    <w:rsid w:val="008F4430"/>
    <w:rsid w:val="008F4598"/>
    <w:rsid w:val="008F4CC3"/>
    <w:rsid w:val="008F555D"/>
    <w:rsid w:val="008F5570"/>
    <w:rsid w:val="008F5C6E"/>
    <w:rsid w:val="008F6097"/>
    <w:rsid w:val="008F6221"/>
    <w:rsid w:val="008F6669"/>
    <w:rsid w:val="008F6AD1"/>
    <w:rsid w:val="008F70F6"/>
    <w:rsid w:val="008F72B1"/>
    <w:rsid w:val="008F774C"/>
    <w:rsid w:val="008F7C41"/>
    <w:rsid w:val="008F7E1F"/>
    <w:rsid w:val="008F7F28"/>
    <w:rsid w:val="009000E0"/>
    <w:rsid w:val="0090017A"/>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8C1"/>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E37"/>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9EA"/>
    <w:rsid w:val="00933BA9"/>
    <w:rsid w:val="00933BCE"/>
    <w:rsid w:val="00933EBC"/>
    <w:rsid w:val="00933F8C"/>
    <w:rsid w:val="00933FDA"/>
    <w:rsid w:val="009340DA"/>
    <w:rsid w:val="0093445F"/>
    <w:rsid w:val="00934C61"/>
    <w:rsid w:val="0093512C"/>
    <w:rsid w:val="009355E8"/>
    <w:rsid w:val="00935B7F"/>
    <w:rsid w:val="00936709"/>
    <w:rsid w:val="00937B46"/>
    <w:rsid w:val="00937BA5"/>
    <w:rsid w:val="00940069"/>
    <w:rsid w:val="0094044D"/>
    <w:rsid w:val="0094057D"/>
    <w:rsid w:val="00940764"/>
    <w:rsid w:val="00940C74"/>
    <w:rsid w:val="00941558"/>
    <w:rsid w:val="009419CE"/>
    <w:rsid w:val="00941CD4"/>
    <w:rsid w:val="0094234B"/>
    <w:rsid w:val="00942550"/>
    <w:rsid w:val="00942559"/>
    <w:rsid w:val="0094257D"/>
    <w:rsid w:val="00942B95"/>
    <w:rsid w:val="009435FF"/>
    <w:rsid w:val="009440B1"/>
    <w:rsid w:val="009442EA"/>
    <w:rsid w:val="00944382"/>
    <w:rsid w:val="00944391"/>
    <w:rsid w:val="00944830"/>
    <w:rsid w:val="009449E5"/>
    <w:rsid w:val="00944DED"/>
    <w:rsid w:val="00945D51"/>
    <w:rsid w:val="00945F0D"/>
    <w:rsid w:val="00945F15"/>
    <w:rsid w:val="009464BD"/>
    <w:rsid w:val="009465FA"/>
    <w:rsid w:val="009467EE"/>
    <w:rsid w:val="00946A68"/>
    <w:rsid w:val="00946D2C"/>
    <w:rsid w:val="00946D7D"/>
    <w:rsid w:val="00946FF1"/>
    <w:rsid w:val="009474F9"/>
    <w:rsid w:val="009475BE"/>
    <w:rsid w:val="00950883"/>
    <w:rsid w:val="00950897"/>
    <w:rsid w:val="00950B76"/>
    <w:rsid w:val="00950BA7"/>
    <w:rsid w:val="00950E8D"/>
    <w:rsid w:val="00950FDE"/>
    <w:rsid w:val="009513DF"/>
    <w:rsid w:val="009522A9"/>
    <w:rsid w:val="00952753"/>
    <w:rsid w:val="00952760"/>
    <w:rsid w:val="00952CFD"/>
    <w:rsid w:val="00952F9E"/>
    <w:rsid w:val="009539CC"/>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38D"/>
    <w:rsid w:val="009605D4"/>
    <w:rsid w:val="00960DE8"/>
    <w:rsid w:val="00960F87"/>
    <w:rsid w:val="00960FF0"/>
    <w:rsid w:val="009612C1"/>
    <w:rsid w:val="0096133A"/>
    <w:rsid w:val="009613AD"/>
    <w:rsid w:val="0096182A"/>
    <w:rsid w:val="00961A1C"/>
    <w:rsid w:val="00961A80"/>
    <w:rsid w:val="00961A97"/>
    <w:rsid w:val="00961BFC"/>
    <w:rsid w:val="00961DD7"/>
    <w:rsid w:val="009622AB"/>
    <w:rsid w:val="00962337"/>
    <w:rsid w:val="00962726"/>
    <w:rsid w:val="00962793"/>
    <w:rsid w:val="009627E0"/>
    <w:rsid w:val="00962838"/>
    <w:rsid w:val="00962DFB"/>
    <w:rsid w:val="00963109"/>
    <w:rsid w:val="009631C3"/>
    <w:rsid w:val="00963301"/>
    <w:rsid w:val="0096379A"/>
    <w:rsid w:val="00964208"/>
    <w:rsid w:val="009642F1"/>
    <w:rsid w:val="0096455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A7"/>
    <w:rsid w:val="00972CFE"/>
    <w:rsid w:val="0097327A"/>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63"/>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C71"/>
    <w:rsid w:val="00981D9D"/>
    <w:rsid w:val="00981DC1"/>
    <w:rsid w:val="00981EFA"/>
    <w:rsid w:val="009821EF"/>
    <w:rsid w:val="009832B9"/>
    <w:rsid w:val="009833A8"/>
    <w:rsid w:val="009833C9"/>
    <w:rsid w:val="00983B9D"/>
    <w:rsid w:val="00984364"/>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74"/>
    <w:rsid w:val="00993169"/>
    <w:rsid w:val="009933CB"/>
    <w:rsid w:val="00993452"/>
    <w:rsid w:val="009935B0"/>
    <w:rsid w:val="0099379D"/>
    <w:rsid w:val="00993822"/>
    <w:rsid w:val="00993B35"/>
    <w:rsid w:val="00993BEB"/>
    <w:rsid w:val="00993C0E"/>
    <w:rsid w:val="00994023"/>
    <w:rsid w:val="00994286"/>
    <w:rsid w:val="009946F4"/>
    <w:rsid w:val="009947AB"/>
    <w:rsid w:val="00994B96"/>
    <w:rsid w:val="00994BFF"/>
    <w:rsid w:val="00994D46"/>
    <w:rsid w:val="00994DCC"/>
    <w:rsid w:val="00994E95"/>
    <w:rsid w:val="0099520B"/>
    <w:rsid w:val="009957A0"/>
    <w:rsid w:val="00995A49"/>
    <w:rsid w:val="00995AA6"/>
    <w:rsid w:val="009960C2"/>
    <w:rsid w:val="0099622F"/>
    <w:rsid w:val="00996629"/>
    <w:rsid w:val="00996EC8"/>
    <w:rsid w:val="0099758D"/>
    <w:rsid w:val="009977EB"/>
    <w:rsid w:val="0099791F"/>
    <w:rsid w:val="00997DA3"/>
    <w:rsid w:val="00997FBB"/>
    <w:rsid w:val="009A03E6"/>
    <w:rsid w:val="009A06E6"/>
    <w:rsid w:val="009A0881"/>
    <w:rsid w:val="009A09D8"/>
    <w:rsid w:val="009A0DC0"/>
    <w:rsid w:val="009A10B5"/>
    <w:rsid w:val="009A11E6"/>
    <w:rsid w:val="009A12B9"/>
    <w:rsid w:val="009A1A14"/>
    <w:rsid w:val="009A2336"/>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8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BDB"/>
    <w:rsid w:val="009B2CFB"/>
    <w:rsid w:val="009B2F82"/>
    <w:rsid w:val="009B30FE"/>
    <w:rsid w:val="009B320B"/>
    <w:rsid w:val="009B3553"/>
    <w:rsid w:val="009B380E"/>
    <w:rsid w:val="009B3D65"/>
    <w:rsid w:val="009B3E2F"/>
    <w:rsid w:val="009B4225"/>
    <w:rsid w:val="009B43A2"/>
    <w:rsid w:val="009B47D1"/>
    <w:rsid w:val="009B4AE7"/>
    <w:rsid w:val="009B4DE6"/>
    <w:rsid w:val="009B4E38"/>
    <w:rsid w:val="009B4E99"/>
    <w:rsid w:val="009B567A"/>
    <w:rsid w:val="009B6426"/>
    <w:rsid w:val="009B686A"/>
    <w:rsid w:val="009B6B56"/>
    <w:rsid w:val="009B6BE5"/>
    <w:rsid w:val="009B6C48"/>
    <w:rsid w:val="009B6CF1"/>
    <w:rsid w:val="009B6E6A"/>
    <w:rsid w:val="009B7E8B"/>
    <w:rsid w:val="009C0057"/>
    <w:rsid w:val="009C052A"/>
    <w:rsid w:val="009C0A47"/>
    <w:rsid w:val="009C0BD9"/>
    <w:rsid w:val="009C0C08"/>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B39"/>
    <w:rsid w:val="009C6F4D"/>
    <w:rsid w:val="009C703B"/>
    <w:rsid w:val="009C74F8"/>
    <w:rsid w:val="009C75DA"/>
    <w:rsid w:val="009C783B"/>
    <w:rsid w:val="009C7E94"/>
    <w:rsid w:val="009C7F0E"/>
    <w:rsid w:val="009D023E"/>
    <w:rsid w:val="009D02AE"/>
    <w:rsid w:val="009D04F3"/>
    <w:rsid w:val="009D09EB"/>
    <w:rsid w:val="009D0AB6"/>
    <w:rsid w:val="009D11F3"/>
    <w:rsid w:val="009D1237"/>
    <w:rsid w:val="009D13B8"/>
    <w:rsid w:val="009D1743"/>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95"/>
    <w:rsid w:val="009D6D05"/>
    <w:rsid w:val="009D74B5"/>
    <w:rsid w:val="009D77B0"/>
    <w:rsid w:val="009D791C"/>
    <w:rsid w:val="009D7A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20"/>
    <w:rsid w:val="009E3D3F"/>
    <w:rsid w:val="009E41E2"/>
    <w:rsid w:val="009E42F0"/>
    <w:rsid w:val="009E482A"/>
    <w:rsid w:val="009E49BB"/>
    <w:rsid w:val="009E4AAA"/>
    <w:rsid w:val="009E5027"/>
    <w:rsid w:val="009E52BA"/>
    <w:rsid w:val="009E52C7"/>
    <w:rsid w:val="009E554B"/>
    <w:rsid w:val="009E5DA0"/>
    <w:rsid w:val="009E625F"/>
    <w:rsid w:val="009E64F6"/>
    <w:rsid w:val="009E68FE"/>
    <w:rsid w:val="009E69BC"/>
    <w:rsid w:val="009E6FF5"/>
    <w:rsid w:val="009E7811"/>
    <w:rsid w:val="009E7DAE"/>
    <w:rsid w:val="009E7DBF"/>
    <w:rsid w:val="009E7E10"/>
    <w:rsid w:val="009E7E4E"/>
    <w:rsid w:val="009F0316"/>
    <w:rsid w:val="009F03E6"/>
    <w:rsid w:val="009F06EB"/>
    <w:rsid w:val="009F08A5"/>
    <w:rsid w:val="009F0D52"/>
    <w:rsid w:val="009F0E4B"/>
    <w:rsid w:val="009F1112"/>
    <w:rsid w:val="009F121D"/>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2D8"/>
    <w:rsid w:val="009F7913"/>
    <w:rsid w:val="009F7C52"/>
    <w:rsid w:val="009F7E8E"/>
    <w:rsid w:val="00A0018A"/>
    <w:rsid w:val="00A004AB"/>
    <w:rsid w:val="00A00D64"/>
    <w:rsid w:val="00A01126"/>
    <w:rsid w:val="00A01169"/>
    <w:rsid w:val="00A01890"/>
    <w:rsid w:val="00A01AC8"/>
    <w:rsid w:val="00A0242E"/>
    <w:rsid w:val="00A025A0"/>
    <w:rsid w:val="00A035DF"/>
    <w:rsid w:val="00A04A1D"/>
    <w:rsid w:val="00A04B1D"/>
    <w:rsid w:val="00A04BDE"/>
    <w:rsid w:val="00A050B7"/>
    <w:rsid w:val="00A05273"/>
    <w:rsid w:val="00A05499"/>
    <w:rsid w:val="00A058CB"/>
    <w:rsid w:val="00A05D7D"/>
    <w:rsid w:val="00A0624F"/>
    <w:rsid w:val="00A062D2"/>
    <w:rsid w:val="00A0648A"/>
    <w:rsid w:val="00A06F0F"/>
    <w:rsid w:val="00A07052"/>
    <w:rsid w:val="00A072C8"/>
    <w:rsid w:val="00A074BF"/>
    <w:rsid w:val="00A0751E"/>
    <w:rsid w:val="00A07C5C"/>
    <w:rsid w:val="00A102AD"/>
    <w:rsid w:val="00A107D3"/>
    <w:rsid w:val="00A10C7F"/>
    <w:rsid w:val="00A10EEA"/>
    <w:rsid w:val="00A1104B"/>
    <w:rsid w:val="00A11094"/>
    <w:rsid w:val="00A112B9"/>
    <w:rsid w:val="00A118E0"/>
    <w:rsid w:val="00A120B9"/>
    <w:rsid w:val="00A128FE"/>
    <w:rsid w:val="00A12994"/>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4"/>
    <w:rsid w:val="00A2002D"/>
    <w:rsid w:val="00A201F2"/>
    <w:rsid w:val="00A207AE"/>
    <w:rsid w:val="00A207DD"/>
    <w:rsid w:val="00A20D58"/>
    <w:rsid w:val="00A20F1D"/>
    <w:rsid w:val="00A215D1"/>
    <w:rsid w:val="00A2190F"/>
    <w:rsid w:val="00A21A88"/>
    <w:rsid w:val="00A221EE"/>
    <w:rsid w:val="00A2266D"/>
    <w:rsid w:val="00A227E1"/>
    <w:rsid w:val="00A22E89"/>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6E"/>
    <w:rsid w:val="00A315D5"/>
    <w:rsid w:val="00A31602"/>
    <w:rsid w:val="00A316B1"/>
    <w:rsid w:val="00A31C16"/>
    <w:rsid w:val="00A31EC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AF"/>
    <w:rsid w:val="00A369B3"/>
    <w:rsid w:val="00A376F9"/>
    <w:rsid w:val="00A3774E"/>
    <w:rsid w:val="00A37A16"/>
    <w:rsid w:val="00A37FA3"/>
    <w:rsid w:val="00A400D5"/>
    <w:rsid w:val="00A40742"/>
    <w:rsid w:val="00A40992"/>
    <w:rsid w:val="00A41655"/>
    <w:rsid w:val="00A416A2"/>
    <w:rsid w:val="00A419B5"/>
    <w:rsid w:val="00A42020"/>
    <w:rsid w:val="00A4250B"/>
    <w:rsid w:val="00A42768"/>
    <w:rsid w:val="00A4277D"/>
    <w:rsid w:val="00A42845"/>
    <w:rsid w:val="00A42CD1"/>
    <w:rsid w:val="00A43292"/>
    <w:rsid w:val="00A43519"/>
    <w:rsid w:val="00A43BAE"/>
    <w:rsid w:val="00A43EFF"/>
    <w:rsid w:val="00A444CB"/>
    <w:rsid w:val="00A4489B"/>
    <w:rsid w:val="00A4490C"/>
    <w:rsid w:val="00A44C4E"/>
    <w:rsid w:val="00A44E20"/>
    <w:rsid w:val="00A454CF"/>
    <w:rsid w:val="00A455C7"/>
    <w:rsid w:val="00A45FBF"/>
    <w:rsid w:val="00A46275"/>
    <w:rsid w:val="00A462FB"/>
    <w:rsid w:val="00A4634C"/>
    <w:rsid w:val="00A474CA"/>
    <w:rsid w:val="00A476AD"/>
    <w:rsid w:val="00A476AE"/>
    <w:rsid w:val="00A476E9"/>
    <w:rsid w:val="00A477F6"/>
    <w:rsid w:val="00A47C5B"/>
    <w:rsid w:val="00A5095D"/>
    <w:rsid w:val="00A50A82"/>
    <w:rsid w:val="00A50A94"/>
    <w:rsid w:val="00A50E45"/>
    <w:rsid w:val="00A5121F"/>
    <w:rsid w:val="00A513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BA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4F"/>
    <w:rsid w:val="00A739DD"/>
    <w:rsid w:val="00A73C54"/>
    <w:rsid w:val="00A73F56"/>
    <w:rsid w:val="00A7475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3C"/>
    <w:rsid w:val="00A818DE"/>
    <w:rsid w:val="00A81A73"/>
    <w:rsid w:val="00A81A9B"/>
    <w:rsid w:val="00A81ADD"/>
    <w:rsid w:val="00A81CB1"/>
    <w:rsid w:val="00A81DFB"/>
    <w:rsid w:val="00A82C77"/>
    <w:rsid w:val="00A82F00"/>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49F"/>
    <w:rsid w:val="00A87B9F"/>
    <w:rsid w:val="00A87FC7"/>
    <w:rsid w:val="00A9077E"/>
    <w:rsid w:val="00A907E7"/>
    <w:rsid w:val="00A9142E"/>
    <w:rsid w:val="00A91670"/>
    <w:rsid w:val="00A91B4A"/>
    <w:rsid w:val="00A91DF5"/>
    <w:rsid w:val="00A91F68"/>
    <w:rsid w:val="00A921E7"/>
    <w:rsid w:val="00A9243C"/>
    <w:rsid w:val="00A92688"/>
    <w:rsid w:val="00A92A93"/>
    <w:rsid w:val="00A92D21"/>
    <w:rsid w:val="00A93320"/>
    <w:rsid w:val="00A93C9A"/>
    <w:rsid w:val="00A94394"/>
    <w:rsid w:val="00A9455F"/>
    <w:rsid w:val="00A9474D"/>
    <w:rsid w:val="00A94916"/>
    <w:rsid w:val="00A94F3C"/>
    <w:rsid w:val="00A956FE"/>
    <w:rsid w:val="00A95BC3"/>
    <w:rsid w:val="00A96941"/>
    <w:rsid w:val="00A97155"/>
    <w:rsid w:val="00A97509"/>
    <w:rsid w:val="00A9757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98C"/>
    <w:rsid w:val="00AA3C33"/>
    <w:rsid w:val="00AA3D2F"/>
    <w:rsid w:val="00AA3E74"/>
    <w:rsid w:val="00AA542D"/>
    <w:rsid w:val="00AA5929"/>
    <w:rsid w:val="00AA5B5D"/>
    <w:rsid w:val="00AA6002"/>
    <w:rsid w:val="00AA65F6"/>
    <w:rsid w:val="00AA6AAA"/>
    <w:rsid w:val="00AA6D9C"/>
    <w:rsid w:val="00AA6DE0"/>
    <w:rsid w:val="00AA6F40"/>
    <w:rsid w:val="00AA7A21"/>
    <w:rsid w:val="00AA7FF9"/>
    <w:rsid w:val="00AB00B8"/>
    <w:rsid w:val="00AB0133"/>
    <w:rsid w:val="00AB021F"/>
    <w:rsid w:val="00AB02A1"/>
    <w:rsid w:val="00AB0462"/>
    <w:rsid w:val="00AB0DB9"/>
    <w:rsid w:val="00AB16CE"/>
    <w:rsid w:val="00AB1BF3"/>
    <w:rsid w:val="00AB204B"/>
    <w:rsid w:val="00AB2310"/>
    <w:rsid w:val="00AB24DA"/>
    <w:rsid w:val="00AB270E"/>
    <w:rsid w:val="00AB2EF2"/>
    <w:rsid w:val="00AB33B7"/>
    <w:rsid w:val="00AB351D"/>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C1D"/>
    <w:rsid w:val="00AC6F59"/>
    <w:rsid w:val="00AC73A1"/>
    <w:rsid w:val="00AC73BD"/>
    <w:rsid w:val="00AC7F8A"/>
    <w:rsid w:val="00AD0802"/>
    <w:rsid w:val="00AD0BDD"/>
    <w:rsid w:val="00AD0C24"/>
    <w:rsid w:val="00AD0CF5"/>
    <w:rsid w:val="00AD0E3E"/>
    <w:rsid w:val="00AD0ED1"/>
    <w:rsid w:val="00AD1340"/>
    <w:rsid w:val="00AD1363"/>
    <w:rsid w:val="00AD1370"/>
    <w:rsid w:val="00AD1BB1"/>
    <w:rsid w:val="00AD1E65"/>
    <w:rsid w:val="00AD1FE6"/>
    <w:rsid w:val="00AD2128"/>
    <w:rsid w:val="00AD2617"/>
    <w:rsid w:val="00AD270B"/>
    <w:rsid w:val="00AD2B16"/>
    <w:rsid w:val="00AD3088"/>
    <w:rsid w:val="00AD32F2"/>
    <w:rsid w:val="00AD36B4"/>
    <w:rsid w:val="00AD3810"/>
    <w:rsid w:val="00AD3978"/>
    <w:rsid w:val="00AD3CB9"/>
    <w:rsid w:val="00AD3D7B"/>
    <w:rsid w:val="00AD3FBA"/>
    <w:rsid w:val="00AD4748"/>
    <w:rsid w:val="00AD506C"/>
    <w:rsid w:val="00AD50C7"/>
    <w:rsid w:val="00AD5138"/>
    <w:rsid w:val="00AD5F3B"/>
    <w:rsid w:val="00AD60F4"/>
    <w:rsid w:val="00AD6AF3"/>
    <w:rsid w:val="00AD6CD3"/>
    <w:rsid w:val="00AD6FB8"/>
    <w:rsid w:val="00AD7293"/>
    <w:rsid w:val="00AD72B0"/>
    <w:rsid w:val="00AD749B"/>
    <w:rsid w:val="00AD7607"/>
    <w:rsid w:val="00AD7719"/>
    <w:rsid w:val="00AD7E87"/>
    <w:rsid w:val="00AE03DB"/>
    <w:rsid w:val="00AE04DA"/>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26"/>
    <w:rsid w:val="00AE3724"/>
    <w:rsid w:val="00AE4EA9"/>
    <w:rsid w:val="00AE5CF6"/>
    <w:rsid w:val="00AE605F"/>
    <w:rsid w:val="00AE6441"/>
    <w:rsid w:val="00AE6D51"/>
    <w:rsid w:val="00AE6D86"/>
    <w:rsid w:val="00AE749E"/>
    <w:rsid w:val="00AE76BF"/>
    <w:rsid w:val="00AE7D57"/>
    <w:rsid w:val="00AE7E3B"/>
    <w:rsid w:val="00AF0011"/>
    <w:rsid w:val="00AF0143"/>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60"/>
    <w:rsid w:val="00AF4F9C"/>
    <w:rsid w:val="00AF54D5"/>
    <w:rsid w:val="00AF5B5E"/>
    <w:rsid w:val="00AF5EB6"/>
    <w:rsid w:val="00AF624A"/>
    <w:rsid w:val="00AF625E"/>
    <w:rsid w:val="00AF6DBB"/>
    <w:rsid w:val="00AF789B"/>
    <w:rsid w:val="00AF7A09"/>
    <w:rsid w:val="00AF7BAE"/>
    <w:rsid w:val="00B00049"/>
    <w:rsid w:val="00B000D9"/>
    <w:rsid w:val="00B00168"/>
    <w:rsid w:val="00B00642"/>
    <w:rsid w:val="00B006EA"/>
    <w:rsid w:val="00B00978"/>
    <w:rsid w:val="00B00B81"/>
    <w:rsid w:val="00B00BBC"/>
    <w:rsid w:val="00B00D80"/>
    <w:rsid w:val="00B0106E"/>
    <w:rsid w:val="00B01607"/>
    <w:rsid w:val="00B0162D"/>
    <w:rsid w:val="00B0190C"/>
    <w:rsid w:val="00B02666"/>
    <w:rsid w:val="00B02A05"/>
    <w:rsid w:val="00B02A94"/>
    <w:rsid w:val="00B02E86"/>
    <w:rsid w:val="00B02F0D"/>
    <w:rsid w:val="00B03820"/>
    <w:rsid w:val="00B03885"/>
    <w:rsid w:val="00B039B1"/>
    <w:rsid w:val="00B03DA4"/>
    <w:rsid w:val="00B0474A"/>
    <w:rsid w:val="00B04995"/>
    <w:rsid w:val="00B04C78"/>
    <w:rsid w:val="00B04E74"/>
    <w:rsid w:val="00B05144"/>
    <w:rsid w:val="00B05298"/>
    <w:rsid w:val="00B053B3"/>
    <w:rsid w:val="00B05487"/>
    <w:rsid w:val="00B05BBC"/>
    <w:rsid w:val="00B05FF1"/>
    <w:rsid w:val="00B061E1"/>
    <w:rsid w:val="00B065A0"/>
    <w:rsid w:val="00B068E1"/>
    <w:rsid w:val="00B0690B"/>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132"/>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99D"/>
    <w:rsid w:val="00B220FA"/>
    <w:rsid w:val="00B22119"/>
    <w:rsid w:val="00B22208"/>
    <w:rsid w:val="00B2237A"/>
    <w:rsid w:val="00B22388"/>
    <w:rsid w:val="00B22618"/>
    <w:rsid w:val="00B2284F"/>
    <w:rsid w:val="00B22AE7"/>
    <w:rsid w:val="00B22B0F"/>
    <w:rsid w:val="00B22BC1"/>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48"/>
    <w:rsid w:val="00B2672B"/>
    <w:rsid w:val="00B269FE"/>
    <w:rsid w:val="00B26A1E"/>
    <w:rsid w:val="00B270A3"/>
    <w:rsid w:val="00B3008E"/>
    <w:rsid w:val="00B3068E"/>
    <w:rsid w:val="00B3082B"/>
    <w:rsid w:val="00B30AAF"/>
    <w:rsid w:val="00B3196C"/>
    <w:rsid w:val="00B31A98"/>
    <w:rsid w:val="00B31D6B"/>
    <w:rsid w:val="00B3206C"/>
    <w:rsid w:val="00B322BF"/>
    <w:rsid w:val="00B325C6"/>
    <w:rsid w:val="00B33259"/>
    <w:rsid w:val="00B3393B"/>
    <w:rsid w:val="00B339BC"/>
    <w:rsid w:val="00B33F06"/>
    <w:rsid w:val="00B340DF"/>
    <w:rsid w:val="00B3421F"/>
    <w:rsid w:val="00B3425E"/>
    <w:rsid w:val="00B342AF"/>
    <w:rsid w:val="00B3479B"/>
    <w:rsid w:val="00B34C1D"/>
    <w:rsid w:val="00B35383"/>
    <w:rsid w:val="00B355F7"/>
    <w:rsid w:val="00B35783"/>
    <w:rsid w:val="00B3598F"/>
    <w:rsid w:val="00B35B43"/>
    <w:rsid w:val="00B35D11"/>
    <w:rsid w:val="00B35FC8"/>
    <w:rsid w:val="00B36326"/>
    <w:rsid w:val="00B363C4"/>
    <w:rsid w:val="00B3682A"/>
    <w:rsid w:val="00B368F3"/>
    <w:rsid w:val="00B3698A"/>
    <w:rsid w:val="00B373AC"/>
    <w:rsid w:val="00B378E9"/>
    <w:rsid w:val="00B37917"/>
    <w:rsid w:val="00B37C36"/>
    <w:rsid w:val="00B37CFB"/>
    <w:rsid w:val="00B37DF3"/>
    <w:rsid w:val="00B40699"/>
    <w:rsid w:val="00B40708"/>
    <w:rsid w:val="00B415D2"/>
    <w:rsid w:val="00B41637"/>
    <w:rsid w:val="00B41672"/>
    <w:rsid w:val="00B41A02"/>
    <w:rsid w:val="00B41D50"/>
    <w:rsid w:val="00B41E0B"/>
    <w:rsid w:val="00B427CA"/>
    <w:rsid w:val="00B427F9"/>
    <w:rsid w:val="00B42870"/>
    <w:rsid w:val="00B42911"/>
    <w:rsid w:val="00B42D76"/>
    <w:rsid w:val="00B42D7E"/>
    <w:rsid w:val="00B4336A"/>
    <w:rsid w:val="00B4353C"/>
    <w:rsid w:val="00B43811"/>
    <w:rsid w:val="00B43989"/>
    <w:rsid w:val="00B43DF8"/>
    <w:rsid w:val="00B43F78"/>
    <w:rsid w:val="00B4469E"/>
    <w:rsid w:val="00B44A5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0B"/>
    <w:rsid w:val="00B51B5D"/>
    <w:rsid w:val="00B51E94"/>
    <w:rsid w:val="00B51FB3"/>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A73"/>
    <w:rsid w:val="00B56C01"/>
    <w:rsid w:val="00B56D23"/>
    <w:rsid w:val="00B56F01"/>
    <w:rsid w:val="00B56F74"/>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E5A"/>
    <w:rsid w:val="00B61F80"/>
    <w:rsid w:val="00B623FE"/>
    <w:rsid w:val="00B629F8"/>
    <w:rsid w:val="00B62B5B"/>
    <w:rsid w:val="00B62C45"/>
    <w:rsid w:val="00B63174"/>
    <w:rsid w:val="00B6363B"/>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BB"/>
    <w:rsid w:val="00B677C8"/>
    <w:rsid w:val="00B67A37"/>
    <w:rsid w:val="00B67C02"/>
    <w:rsid w:val="00B67C31"/>
    <w:rsid w:val="00B700D3"/>
    <w:rsid w:val="00B71B46"/>
    <w:rsid w:val="00B72190"/>
    <w:rsid w:val="00B722F4"/>
    <w:rsid w:val="00B724F5"/>
    <w:rsid w:val="00B72DA0"/>
    <w:rsid w:val="00B72F2E"/>
    <w:rsid w:val="00B73336"/>
    <w:rsid w:val="00B7342A"/>
    <w:rsid w:val="00B73437"/>
    <w:rsid w:val="00B73F08"/>
    <w:rsid w:val="00B7442A"/>
    <w:rsid w:val="00B750D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8D"/>
    <w:rsid w:val="00B82B06"/>
    <w:rsid w:val="00B82EE8"/>
    <w:rsid w:val="00B832DB"/>
    <w:rsid w:val="00B83325"/>
    <w:rsid w:val="00B83552"/>
    <w:rsid w:val="00B835A8"/>
    <w:rsid w:val="00B838B9"/>
    <w:rsid w:val="00B83D49"/>
    <w:rsid w:val="00B84319"/>
    <w:rsid w:val="00B843F6"/>
    <w:rsid w:val="00B8469C"/>
    <w:rsid w:val="00B84B07"/>
    <w:rsid w:val="00B84CA1"/>
    <w:rsid w:val="00B85291"/>
    <w:rsid w:val="00B853B6"/>
    <w:rsid w:val="00B85769"/>
    <w:rsid w:val="00B858B4"/>
    <w:rsid w:val="00B85FDC"/>
    <w:rsid w:val="00B85FFD"/>
    <w:rsid w:val="00B861E8"/>
    <w:rsid w:val="00B8655D"/>
    <w:rsid w:val="00B865AA"/>
    <w:rsid w:val="00B8691A"/>
    <w:rsid w:val="00B86A60"/>
    <w:rsid w:val="00B86E5B"/>
    <w:rsid w:val="00B8736D"/>
    <w:rsid w:val="00B87501"/>
    <w:rsid w:val="00B87A9F"/>
    <w:rsid w:val="00B87D6F"/>
    <w:rsid w:val="00B87E31"/>
    <w:rsid w:val="00B90852"/>
    <w:rsid w:val="00B90993"/>
    <w:rsid w:val="00B90B57"/>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D7"/>
    <w:rsid w:val="00B94288"/>
    <w:rsid w:val="00B9437A"/>
    <w:rsid w:val="00B943C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EB8"/>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8F"/>
    <w:rsid w:val="00BA7215"/>
    <w:rsid w:val="00BA75B0"/>
    <w:rsid w:val="00BA778F"/>
    <w:rsid w:val="00BA7992"/>
    <w:rsid w:val="00BB0152"/>
    <w:rsid w:val="00BB0282"/>
    <w:rsid w:val="00BB09CA"/>
    <w:rsid w:val="00BB0BD9"/>
    <w:rsid w:val="00BB0F68"/>
    <w:rsid w:val="00BB11CF"/>
    <w:rsid w:val="00BB1A4A"/>
    <w:rsid w:val="00BB1F50"/>
    <w:rsid w:val="00BB203D"/>
    <w:rsid w:val="00BB20F6"/>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682"/>
    <w:rsid w:val="00BC478A"/>
    <w:rsid w:val="00BC49E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34"/>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30D"/>
    <w:rsid w:val="00BE4700"/>
    <w:rsid w:val="00BE471D"/>
    <w:rsid w:val="00BE4924"/>
    <w:rsid w:val="00BE4B4C"/>
    <w:rsid w:val="00BE4BDA"/>
    <w:rsid w:val="00BE4CEC"/>
    <w:rsid w:val="00BE4FE8"/>
    <w:rsid w:val="00BE5B62"/>
    <w:rsid w:val="00BE603D"/>
    <w:rsid w:val="00BE623D"/>
    <w:rsid w:val="00BE6394"/>
    <w:rsid w:val="00BE6B11"/>
    <w:rsid w:val="00BE6C03"/>
    <w:rsid w:val="00BE6E8D"/>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65"/>
    <w:rsid w:val="00BF2FE2"/>
    <w:rsid w:val="00BF320A"/>
    <w:rsid w:val="00BF3715"/>
    <w:rsid w:val="00BF3748"/>
    <w:rsid w:val="00BF37FD"/>
    <w:rsid w:val="00BF39C7"/>
    <w:rsid w:val="00BF3E6E"/>
    <w:rsid w:val="00BF4204"/>
    <w:rsid w:val="00BF43C7"/>
    <w:rsid w:val="00BF4785"/>
    <w:rsid w:val="00BF4F69"/>
    <w:rsid w:val="00BF5065"/>
    <w:rsid w:val="00BF580C"/>
    <w:rsid w:val="00BF5BB3"/>
    <w:rsid w:val="00BF5F6A"/>
    <w:rsid w:val="00BF65FB"/>
    <w:rsid w:val="00BF6A4C"/>
    <w:rsid w:val="00BF6CF9"/>
    <w:rsid w:val="00BF70C8"/>
    <w:rsid w:val="00BF7360"/>
    <w:rsid w:val="00BF74CC"/>
    <w:rsid w:val="00BF74E3"/>
    <w:rsid w:val="00BF7A89"/>
    <w:rsid w:val="00BF7C67"/>
    <w:rsid w:val="00BF7E2C"/>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64"/>
    <w:rsid w:val="00C056A3"/>
    <w:rsid w:val="00C05AE6"/>
    <w:rsid w:val="00C0613B"/>
    <w:rsid w:val="00C06BFF"/>
    <w:rsid w:val="00C06E43"/>
    <w:rsid w:val="00C07A89"/>
    <w:rsid w:val="00C07E6D"/>
    <w:rsid w:val="00C10575"/>
    <w:rsid w:val="00C109DD"/>
    <w:rsid w:val="00C10BB5"/>
    <w:rsid w:val="00C10FF4"/>
    <w:rsid w:val="00C1115D"/>
    <w:rsid w:val="00C113A2"/>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6"/>
    <w:rsid w:val="00C1530A"/>
    <w:rsid w:val="00C158C6"/>
    <w:rsid w:val="00C165F3"/>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5"/>
    <w:rsid w:val="00C24192"/>
    <w:rsid w:val="00C2471E"/>
    <w:rsid w:val="00C24ABF"/>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15"/>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F53"/>
    <w:rsid w:val="00C4217A"/>
    <w:rsid w:val="00C42493"/>
    <w:rsid w:val="00C42B1D"/>
    <w:rsid w:val="00C42D3A"/>
    <w:rsid w:val="00C42DE5"/>
    <w:rsid w:val="00C42F47"/>
    <w:rsid w:val="00C4334A"/>
    <w:rsid w:val="00C43513"/>
    <w:rsid w:val="00C43772"/>
    <w:rsid w:val="00C438A8"/>
    <w:rsid w:val="00C438FF"/>
    <w:rsid w:val="00C43C00"/>
    <w:rsid w:val="00C43C15"/>
    <w:rsid w:val="00C43CFC"/>
    <w:rsid w:val="00C44470"/>
    <w:rsid w:val="00C44910"/>
    <w:rsid w:val="00C4496F"/>
    <w:rsid w:val="00C4524C"/>
    <w:rsid w:val="00C45337"/>
    <w:rsid w:val="00C453A5"/>
    <w:rsid w:val="00C458A4"/>
    <w:rsid w:val="00C466C9"/>
    <w:rsid w:val="00C4682D"/>
    <w:rsid w:val="00C46AEC"/>
    <w:rsid w:val="00C46E9D"/>
    <w:rsid w:val="00C46FE3"/>
    <w:rsid w:val="00C471F1"/>
    <w:rsid w:val="00C4727D"/>
    <w:rsid w:val="00C472E0"/>
    <w:rsid w:val="00C4759A"/>
    <w:rsid w:val="00C47A96"/>
    <w:rsid w:val="00C47D48"/>
    <w:rsid w:val="00C47FA0"/>
    <w:rsid w:val="00C5008E"/>
    <w:rsid w:val="00C500CE"/>
    <w:rsid w:val="00C50E98"/>
    <w:rsid w:val="00C51192"/>
    <w:rsid w:val="00C51437"/>
    <w:rsid w:val="00C5147E"/>
    <w:rsid w:val="00C517B0"/>
    <w:rsid w:val="00C51953"/>
    <w:rsid w:val="00C51A3E"/>
    <w:rsid w:val="00C52268"/>
    <w:rsid w:val="00C524D4"/>
    <w:rsid w:val="00C52EDE"/>
    <w:rsid w:val="00C53940"/>
    <w:rsid w:val="00C53A6F"/>
    <w:rsid w:val="00C53AC6"/>
    <w:rsid w:val="00C53BAE"/>
    <w:rsid w:val="00C53E36"/>
    <w:rsid w:val="00C53F69"/>
    <w:rsid w:val="00C53FA0"/>
    <w:rsid w:val="00C54780"/>
    <w:rsid w:val="00C5484C"/>
    <w:rsid w:val="00C5498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BF"/>
    <w:rsid w:val="00C6201F"/>
    <w:rsid w:val="00C62855"/>
    <w:rsid w:val="00C62AA7"/>
    <w:rsid w:val="00C62D6D"/>
    <w:rsid w:val="00C62DFA"/>
    <w:rsid w:val="00C6348A"/>
    <w:rsid w:val="00C63562"/>
    <w:rsid w:val="00C636E8"/>
    <w:rsid w:val="00C638DB"/>
    <w:rsid w:val="00C63900"/>
    <w:rsid w:val="00C63D64"/>
    <w:rsid w:val="00C64333"/>
    <w:rsid w:val="00C64457"/>
    <w:rsid w:val="00C64631"/>
    <w:rsid w:val="00C64B4E"/>
    <w:rsid w:val="00C64ED8"/>
    <w:rsid w:val="00C64F1F"/>
    <w:rsid w:val="00C64F31"/>
    <w:rsid w:val="00C6525B"/>
    <w:rsid w:val="00C652CA"/>
    <w:rsid w:val="00C65320"/>
    <w:rsid w:val="00C65C25"/>
    <w:rsid w:val="00C65DCD"/>
    <w:rsid w:val="00C6628D"/>
    <w:rsid w:val="00C6641E"/>
    <w:rsid w:val="00C66456"/>
    <w:rsid w:val="00C668C8"/>
    <w:rsid w:val="00C66C13"/>
    <w:rsid w:val="00C672B0"/>
    <w:rsid w:val="00C6735D"/>
    <w:rsid w:val="00C6753B"/>
    <w:rsid w:val="00C67971"/>
    <w:rsid w:val="00C70265"/>
    <w:rsid w:val="00C703CD"/>
    <w:rsid w:val="00C70621"/>
    <w:rsid w:val="00C7065A"/>
    <w:rsid w:val="00C709DB"/>
    <w:rsid w:val="00C70EFC"/>
    <w:rsid w:val="00C71C0B"/>
    <w:rsid w:val="00C71F22"/>
    <w:rsid w:val="00C71F65"/>
    <w:rsid w:val="00C7243C"/>
    <w:rsid w:val="00C72A79"/>
    <w:rsid w:val="00C73581"/>
    <w:rsid w:val="00C73E83"/>
    <w:rsid w:val="00C73FD2"/>
    <w:rsid w:val="00C740F9"/>
    <w:rsid w:val="00C742C7"/>
    <w:rsid w:val="00C74636"/>
    <w:rsid w:val="00C7579D"/>
    <w:rsid w:val="00C75F09"/>
    <w:rsid w:val="00C76219"/>
    <w:rsid w:val="00C7626D"/>
    <w:rsid w:val="00C7685A"/>
    <w:rsid w:val="00C768E0"/>
    <w:rsid w:val="00C76AA2"/>
    <w:rsid w:val="00C76FE8"/>
    <w:rsid w:val="00C778F0"/>
    <w:rsid w:val="00C8010E"/>
    <w:rsid w:val="00C80394"/>
    <w:rsid w:val="00C804D1"/>
    <w:rsid w:val="00C8056C"/>
    <w:rsid w:val="00C805DD"/>
    <w:rsid w:val="00C80667"/>
    <w:rsid w:val="00C808CA"/>
    <w:rsid w:val="00C81149"/>
    <w:rsid w:val="00C81382"/>
    <w:rsid w:val="00C81B98"/>
    <w:rsid w:val="00C81C20"/>
    <w:rsid w:val="00C81C47"/>
    <w:rsid w:val="00C81C5E"/>
    <w:rsid w:val="00C81DE2"/>
    <w:rsid w:val="00C8251B"/>
    <w:rsid w:val="00C827C3"/>
    <w:rsid w:val="00C829FF"/>
    <w:rsid w:val="00C82BB5"/>
    <w:rsid w:val="00C8306F"/>
    <w:rsid w:val="00C83878"/>
    <w:rsid w:val="00C83DC8"/>
    <w:rsid w:val="00C83F08"/>
    <w:rsid w:val="00C841BF"/>
    <w:rsid w:val="00C849D5"/>
    <w:rsid w:val="00C84F89"/>
    <w:rsid w:val="00C8533F"/>
    <w:rsid w:val="00C85479"/>
    <w:rsid w:val="00C85817"/>
    <w:rsid w:val="00C8595C"/>
    <w:rsid w:val="00C85CF3"/>
    <w:rsid w:val="00C85E66"/>
    <w:rsid w:val="00C85F76"/>
    <w:rsid w:val="00C85F7B"/>
    <w:rsid w:val="00C8639F"/>
    <w:rsid w:val="00C86927"/>
    <w:rsid w:val="00C86EFD"/>
    <w:rsid w:val="00C87120"/>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0F"/>
    <w:rsid w:val="00C95595"/>
    <w:rsid w:val="00C95C3D"/>
    <w:rsid w:val="00C95E86"/>
    <w:rsid w:val="00C97891"/>
    <w:rsid w:val="00C978BE"/>
    <w:rsid w:val="00CA028F"/>
    <w:rsid w:val="00CA0951"/>
    <w:rsid w:val="00CA0CE9"/>
    <w:rsid w:val="00CA107E"/>
    <w:rsid w:val="00CA15A2"/>
    <w:rsid w:val="00CA1883"/>
    <w:rsid w:val="00CA1A22"/>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498"/>
    <w:rsid w:val="00CA7E86"/>
    <w:rsid w:val="00CB0383"/>
    <w:rsid w:val="00CB0E0B"/>
    <w:rsid w:val="00CB1020"/>
    <w:rsid w:val="00CB11A2"/>
    <w:rsid w:val="00CB29BE"/>
    <w:rsid w:val="00CB2BC7"/>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48D"/>
    <w:rsid w:val="00CC250B"/>
    <w:rsid w:val="00CC26CA"/>
    <w:rsid w:val="00CC2D01"/>
    <w:rsid w:val="00CC2D23"/>
    <w:rsid w:val="00CC2EED"/>
    <w:rsid w:val="00CC3020"/>
    <w:rsid w:val="00CC3260"/>
    <w:rsid w:val="00CC3584"/>
    <w:rsid w:val="00CC3600"/>
    <w:rsid w:val="00CC373C"/>
    <w:rsid w:val="00CC3AF3"/>
    <w:rsid w:val="00CC3F1F"/>
    <w:rsid w:val="00CC4097"/>
    <w:rsid w:val="00CC41E4"/>
    <w:rsid w:val="00CC49E4"/>
    <w:rsid w:val="00CC50AD"/>
    <w:rsid w:val="00CC5708"/>
    <w:rsid w:val="00CC5D23"/>
    <w:rsid w:val="00CC62ED"/>
    <w:rsid w:val="00CC6633"/>
    <w:rsid w:val="00CC6768"/>
    <w:rsid w:val="00CC6771"/>
    <w:rsid w:val="00CC683A"/>
    <w:rsid w:val="00CC68C3"/>
    <w:rsid w:val="00CC6BB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372"/>
    <w:rsid w:val="00CD4B57"/>
    <w:rsid w:val="00CD4E93"/>
    <w:rsid w:val="00CD6569"/>
    <w:rsid w:val="00CD6999"/>
    <w:rsid w:val="00CD6D99"/>
    <w:rsid w:val="00CD6ED3"/>
    <w:rsid w:val="00CD71F5"/>
    <w:rsid w:val="00CD7243"/>
    <w:rsid w:val="00CD7550"/>
    <w:rsid w:val="00CD7631"/>
    <w:rsid w:val="00CD7B72"/>
    <w:rsid w:val="00CD7FD7"/>
    <w:rsid w:val="00CE02CF"/>
    <w:rsid w:val="00CE0591"/>
    <w:rsid w:val="00CE0BC7"/>
    <w:rsid w:val="00CE0CDA"/>
    <w:rsid w:val="00CE103B"/>
    <w:rsid w:val="00CE149F"/>
    <w:rsid w:val="00CE1735"/>
    <w:rsid w:val="00CE1A9D"/>
    <w:rsid w:val="00CE1CA0"/>
    <w:rsid w:val="00CE1F39"/>
    <w:rsid w:val="00CE1F41"/>
    <w:rsid w:val="00CE20BE"/>
    <w:rsid w:val="00CE20F2"/>
    <w:rsid w:val="00CE21BE"/>
    <w:rsid w:val="00CE25F8"/>
    <w:rsid w:val="00CE26B7"/>
    <w:rsid w:val="00CE26C0"/>
    <w:rsid w:val="00CE276B"/>
    <w:rsid w:val="00CE2983"/>
    <w:rsid w:val="00CE2EDD"/>
    <w:rsid w:val="00CE2EF6"/>
    <w:rsid w:val="00CE3AE1"/>
    <w:rsid w:val="00CE3EA0"/>
    <w:rsid w:val="00CE3EDB"/>
    <w:rsid w:val="00CE4117"/>
    <w:rsid w:val="00CE43AC"/>
    <w:rsid w:val="00CE4D4D"/>
    <w:rsid w:val="00CE4F20"/>
    <w:rsid w:val="00CE5342"/>
    <w:rsid w:val="00CE5447"/>
    <w:rsid w:val="00CE57FC"/>
    <w:rsid w:val="00CE5E29"/>
    <w:rsid w:val="00CE65AE"/>
    <w:rsid w:val="00CE6B89"/>
    <w:rsid w:val="00CE72F7"/>
    <w:rsid w:val="00CE73A5"/>
    <w:rsid w:val="00CF014B"/>
    <w:rsid w:val="00CF063D"/>
    <w:rsid w:val="00CF0E9D"/>
    <w:rsid w:val="00CF0EB4"/>
    <w:rsid w:val="00CF12EE"/>
    <w:rsid w:val="00CF1329"/>
    <w:rsid w:val="00CF1909"/>
    <w:rsid w:val="00CF2640"/>
    <w:rsid w:val="00CF2649"/>
    <w:rsid w:val="00CF2B04"/>
    <w:rsid w:val="00CF2B57"/>
    <w:rsid w:val="00CF2E09"/>
    <w:rsid w:val="00CF334E"/>
    <w:rsid w:val="00CF3BB9"/>
    <w:rsid w:val="00CF3D65"/>
    <w:rsid w:val="00CF41C3"/>
    <w:rsid w:val="00CF461E"/>
    <w:rsid w:val="00CF47C5"/>
    <w:rsid w:val="00CF5340"/>
    <w:rsid w:val="00CF53F2"/>
    <w:rsid w:val="00CF5B2B"/>
    <w:rsid w:val="00CF5F84"/>
    <w:rsid w:val="00CF6071"/>
    <w:rsid w:val="00CF6199"/>
    <w:rsid w:val="00CF6394"/>
    <w:rsid w:val="00CF6695"/>
    <w:rsid w:val="00CF68A9"/>
    <w:rsid w:val="00CF68AF"/>
    <w:rsid w:val="00CF6C05"/>
    <w:rsid w:val="00CF6DFD"/>
    <w:rsid w:val="00CF6E8F"/>
    <w:rsid w:val="00CF7381"/>
    <w:rsid w:val="00CF7C2A"/>
    <w:rsid w:val="00CF7C8E"/>
    <w:rsid w:val="00D0002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B3"/>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A19"/>
    <w:rsid w:val="00D11BF7"/>
    <w:rsid w:val="00D120B4"/>
    <w:rsid w:val="00D123AD"/>
    <w:rsid w:val="00D129D2"/>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2DF"/>
    <w:rsid w:val="00D22615"/>
    <w:rsid w:val="00D227C7"/>
    <w:rsid w:val="00D23045"/>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689"/>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BD5"/>
    <w:rsid w:val="00D33DA0"/>
    <w:rsid w:val="00D34466"/>
    <w:rsid w:val="00D34503"/>
    <w:rsid w:val="00D3457E"/>
    <w:rsid w:val="00D345A7"/>
    <w:rsid w:val="00D35C02"/>
    <w:rsid w:val="00D364CA"/>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6D"/>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1F"/>
    <w:rsid w:val="00D5383A"/>
    <w:rsid w:val="00D53FFD"/>
    <w:rsid w:val="00D5451A"/>
    <w:rsid w:val="00D545B8"/>
    <w:rsid w:val="00D54619"/>
    <w:rsid w:val="00D547ED"/>
    <w:rsid w:val="00D54896"/>
    <w:rsid w:val="00D54985"/>
    <w:rsid w:val="00D550CD"/>
    <w:rsid w:val="00D55179"/>
    <w:rsid w:val="00D5564B"/>
    <w:rsid w:val="00D559FC"/>
    <w:rsid w:val="00D5608E"/>
    <w:rsid w:val="00D563CB"/>
    <w:rsid w:val="00D56B3E"/>
    <w:rsid w:val="00D572DA"/>
    <w:rsid w:val="00D603C5"/>
    <w:rsid w:val="00D604D9"/>
    <w:rsid w:val="00D608B0"/>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48B"/>
    <w:rsid w:val="00D64685"/>
    <w:rsid w:val="00D646CC"/>
    <w:rsid w:val="00D648C5"/>
    <w:rsid w:val="00D64D4E"/>
    <w:rsid w:val="00D65144"/>
    <w:rsid w:val="00D6548E"/>
    <w:rsid w:val="00D656B3"/>
    <w:rsid w:val="00D65812"/>
    <w:rsid w:val="00D65BEB"/>
    <w:rsid w:val="00D661A1"/>
    <w:rsid w:val="00D66497"/>
    <w:rsid w:val="00D66B35"/>
    <w:rsid w:val="00D67757"/>
    <w:rsid w:val="00D67C01"/>
    <w:rsid w:val="00D67F8E"/>
    <w:rsid w:val="00D70F0C"/>
    <w:rsid w:val="00D711B7"/>
    <w:rsid w:val="00D7169A"/>
    <w:rsid w:val="00D717DE"/>
    <w:rsid w:val="00D7326F"/>
    <w:rsid w:val="00D73495"/>
    <w:rsid w:val="00D73918"/>
    <w:rsid w:val="00D73E0F"/>
    <w:rsid w:val="00D741FC"/>
    <w:rsid w:val="00D7442C"/>
    <w:rsid w:val="00D744E5"/>
    <w:rsid w:val="00D75F90"/>
    <w:rsid w:val="00D7621C"/>
    <w:rsid w:val="00D764F7"/>
    <w:rsid w:val="00D766DC"/>
    <w:rsid w:val="00D76CD2"/>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736"/>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32"/>
    <w:rsid w:val="00D86811"/>
    <w:rsid w:val="00D8686F"/>
    <w:rsid w:val="00D87473"/>
    <w:rsid w:val="00D8753C"/>
    <w:rsid w:val="00D8789C"/>
    <w:rsid w:val="00D87A13"/>
    <w:rsid w:val="00D87A49"/>
    <w:rsid w:val="00D87CBD"/>
    <w:rsid w:val="00D9012C"/>
    <w:rsid w:val="00D902C0"/>
    <w:rsid w:val="00D90B47"/>
    <w:rsid w:val="00D90EFE"/>
    <w:rsid w:val="00D914AE"/>
    <w:rsid w:val="00D91C9F"/>
    <w:rsid w:val="00D93012"/>
    <w:rsid w:val="00D93164"/>
    <w:rsid w:val="00D936B0"/>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3F4"/>
    <w:rsid w:val="00D97437"/>
    <w:rsid w:val="00D976FA"/>
    <w:rsid w:val="00D97B1F"/>
    <w:rsid w:val="00DA07EB"/>
    <w:rsid w:val="00DA0CFC"/>
    <w:rsid w:val="00DA180F"/>
    <w:rsid w:val="00DA18EC"/>
    <w:rsid w:val="00DA2052"/>
    <w:rsid w:val="00DA2456"/>
    <w:rsid w:val="00DA24BA"/>
    <w:rsid w:val="00DA2519"/>
    <w:rsid w:val="00DA2849"/>
    <w:rsid w:val="00DA2D2B"/>
    <w:rsid w:val="00DA2F9D"/>
    <w:rsid w:val="00DA3461"/>
    <w:rsid w:val="00DA3995"/>
    <w:rsid w:val="00DA3C4E"/>
    <w:rsid w:val="00DA3EAE"/>
    <w:rsid w:val="00DA3F62"/>
    <w:rsid w:val="00DA495A"/>
    <w:rsid w:val="00DA49E3"/>
    <w:rsid w:val="00DA50CD"/>
    <w:rsid w:val="00DA50F0"/>
    <w:rsid w:val="00DA535C"/>
    <w:rsid w:val="00DA5820"/>
    <w:rsid w:val="00DA5BEA"/>
    <w:rsid w:val="00DA5D97"/>
    <w:rsid w:val="00DA65B3"/>
    <w:rsid w:val="00DA6982"/>
    <w:rsid w:val="00DA72A8"/>
    <w:rsid w:val="00DA73D1"/>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C0"/>
    <w:rsid w:val="00DB31AC"/>
    <w:rsid w:val="00DB3255"/>
    <w:rsid w:val="00DB3413"/>
    <w:rsid w:val="00DB369C"/>
    <w:rsid w:val="00DB38AE"/>
    <w:rsid w:val="00DB38CA"/>
    <w:rsid w:val="00DB3A0D"/>
    <w:rsid w:val="00DB3B1D"/>
    <w:rsid w:val="00DB3B6D"/>
    <w:rsid w:val="00DB3ECF"/>
    <w:rsid w:val="00DB42FF"/>
    <w:rsid w:val="00DB4304"/>
    <w:rsid w:val="00DB4341"/>
    <w:rsid w:val="00DB4C45"/>
    <w:rsid w:val="00DB4F66"/>
    <w:rsid w:val="00DB4FDF"/>
    <w:rsid w:val="00DB611B"/>
    <w:rsid w:val="00DB62EB"/>
    <w:rsid w:val="00DB6457"/>
    <w:rsid w:val="00DB658F"/>
    <w:rsid w:val="00DB660F"/>
    <w:rsid w:val="00DB6873"/>
    <w:rsid w:val="00DB6908"/>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1EF"/>
    <w:rsid w:val="00DC43E0"/>
    <w:rsid w:val="00DC4446"/>
    <w:rsid w:val="00DC48DE"/>
    <w:rsid w:val="00DC4E95"/>
    <w:rsid w:val="00DC4F7F"/>
    <w:rsid w:val="00DC52A3"/>
    <w:rsid w:val="00DC5590"/>
    <w:rsid w:val="00DC55A5"/>
    <w:rsid w:val="00DC569E"/>
    <w:rsid w:val="00DC5EF4"/>
    <w:rsid w:val="00DC72E5"/>
    <w:rsid w:val="00DC72F3"/>
    <w:rsid w:val="00DC75EB"/>
    <w:rsid w:val="00DC7777"/>
    <w:rsid w:val="00DD01E2"/>
    <w:rsid w:val="00DD02F6"/>
    <w:rsid w:val="00DD1A68"/>
    <w:rsid w:val="00DD1AE1"/>
    <w:rsid w:val="00DD1E38"/>
    <w:rsid w:val="00DD2573"/>
    <w:rsid w:val="00DD2832"/>
    <w:rsid w:val="00DD2CD6"/>
    <w:rsid w:val="00DD3374"/>
    <w:rsid w:val="00DD37E7"/>
    <w:rsid w:val="00DD3D9F"/>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45"/>
    <w:rsid w:val="00DE2628"/>
    <w:rsid w:val="00DE298F"/>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5B3"/>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B6"/>
    <w:rsid w:val="00DF6727"/>
    <w:rsid w:val="00DF6D91"/>
    <w:rsid w:val="00DF6E5E"/>
    <w:rsid w:val="00DF70BD"/>
    <w:rsid w:val="00DF7D8E"/>
    <w:rsid w:val="00DF7ED4"/>
    <w:rsid w:val="00E0007D"/>
    <w:rsid w:val="00E0009D"/>
    <w:rsid w:val="00E003C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E39"/>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41"/>
    <w:rsid w:val="00E16CDB"/>
    <w:rsid w:val="00E16FAC"/>
    <w:rsid w:val="00E17544"/>
    <w:rsid w:val="00E17546"/>
    <w:rsid w:val="00E17917"/>
    <w:rsid w:val="00E17970"/>
    <w:rsid w:val="00E17D1D"/>
    <w:rsid w:val="00E206C6"/>
    <w:rsid w:val="00E2093A"/>
    <w:rsid w:val="00E20A1C"/>
    <w:rsid w:val="00E20A58"/>
    <w:rsid w:val="00E211F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236D"/>
    <w:rsid w:val="00E33A7E"/>
    <w:rsid w:val="00E33F9C"/>
    <w:rsid w:val="00E34279"/>
    <w:rsid w:val="00E3438F"/>
    <w:rsid w:val="00E34689"/>
    <w:rsid w:val="00E34AF4"/>
    <w:rsid w:val="00E34C2A"/>
    <w:rsid w:val="00E34C39"/>
    <w:rsid w:val="00E34CA3"/>
    <w:rsid w:val="00E34E3E"/>
    <w:rsid w:val="00E351AB"/>
    <w:rsid w:val="00E35470"/>
    <w:rsid w:val="00E354A4"/>
    <w:rsid w:val="00E359A5"/>
    <w:rsid w:val="00E35C75"/>
    <w:rsid w:val="00E35EFD"/>
    <w:rsid w:val="00E3624A"/>
    <w:rsid w:val="00E364D4"/>
    <w:rsid w:val="00E366BF"/>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672"/>
    <w:rsid w:val="00E45A95"/>
    <w:rsid w:val="00E46086"/>
    <w:rsid w:val="00E46137"/>
    <w:rsid w:val="00E4642A"/>
    <w:rsid w:val="00E465E1"/>
    <w:rsid w:val="00E46697"/>
    <w:rsid w:val="00E46766"/>
    <w:rsid w:val="00E4685A"/>
    <w:rsid w:val="00E468B4"/>
    <w:rsid w:val="00E46993"/>
    <w:rsid w:val="00E46C98"/>
    <w:rsid w:val="00E47140"/>
    <w:rsid w:val="00E47185"/>
    <w:rsid w:val="00E47299"/>
    <w:rsid w:val="00E4759D"/>
    <w:rsid w:val="00E4764D"/>
    <w:rsid w:val="00E504E8"/>
    <w:rsid w:val="00E50E50"/>
    <w:rsid w:val="00E514C3"/>
    <w:rsid w:val="00E514E8"/>
    <w:rsid w:val="00E51FF0"/>
    <w:rsid w:val="00E52BEC"/>
    <w:rsid w:val="00E52C59"/>
    <w:rsid w:val="00E52D85"/>
    <w:rsid w:val="00E53032"/>
    <w:rsid w:val="00E5377F"/>
    <w:rsid w:val="00E53F42"/>
    <w:rsid w:val="00E5414C"/>
    <w:rsid w:val="00E5439A"/>
    <w:rsid w:val="00E54496"/>
    <w:rsid w:val="00E54545"/>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B6"/>
    <w:rsid w:val="00E62D70"/>
    <w:rsid w:val="00E638A1"/>
    <w:rsid w:val="00E63951"/>
    <w:rsid w:val="00E63996"/>
    <w:rsid w:val="00E63C8F"/>
    <w:rsid w:val="00E63F7A"/>
    <w:rsid w:val="00E64BAA"/>
    <w:rsid w:val="00E64D67"/>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6D"/>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490F"/>
    <w:rsid w:val="00E7501D"/>
    <w:rsid w:val="00E75381"/>
    <w:rsid w:val="00E75615"/>
    <w:rsid w:val="00E7573E"/>
    <w:rsid w:val="00E757AB"/>
    <w:rsid w:val="00E75C4F"/>
    <w:rsid w:val="00E75D41"/>
    <w:rsid w:val="00E75EE2"/>
    <w:rsid w:val="00E762E3"/>
    <w:rsid w:val="00E7639B"/>
    <w:rsid w:val="00E7725B"/>
    <w:rsid w:val="00E772D6"/>
    <w:rsid w:val="00E772E4"/>
    <w:rsid w:val="00E774F8"/>
    <w:rsid w:val="00E77811"/>
    <w:rsid w:val="00E77FBB"/>
    <w:rsid w:val="00E8008A"/>
    <w:rsid w:val="00E80104"/>
    <w:rsid w:val="00E801F2"/>
    <w:rsid w:val="00E80254"/>
    <w:rsid w:val="00E804E3"/>
    <w:rsid w:val="00E80566"/>
    <w:rsid w:val="00E80DF4"/>
    <w:rsid w:val="00E80F34"/>
    <w:rsid w:val="00E81060"/>
    <w:rsid w:val="00E8147F"/>
    <w:rsid w:val="00E818BF"/>
    <w:rsid w:val="00E818CE"/>
    <w:rsid w:val="00E81C28"/>
    <w:rsid w:val="00E82875"/>
    <w:rsid w:val="00E82C6F"/>
    <w:rsid w:val="00E83492"/>
    <w:rsid w:val="00E837C0"/>
    <w:rsid w:val="00E83F6D"/>
    <w:rsid w:val="00E8453C"/>
    <w:rsid w:val="00E8464D"/>
    <w:rsid w:val="00E84F16"/>
    <w:rsid w:val="00E8519B"/>
    <w:rsid w:val="00E85281"/>
    <w:rsid w:val="00E859A4"/>
    <w:rsid w:val="00E85A88"/>
    <w:rsid w:val="00E85EB6"/>
    <w:rsid w:val="00E86317"/>
    <w:rsid w:val="00E86603"/>
    <w:rsid w:val="00E876B2"/>
    <w:rsid w:val="00E90340"/>
    <w:rsid w:val="00E90551"/>
    <w:rsid w:val="00E9094B"/>
    <w:rsid w:val="00E90A2D"/>
    <w:rsid w:val="00E90CE0"/>
    <w:rsid w:val="00E90FAC"/>
    <w:rsid w:val="00E9117D"/>
    <w:rsid w:val="00E913BF"/>
    <w:rsid w:val="00E91D4D"/>
    <w:rsid w:val="00E91F1C"/>
    <w:rsid w:val="00E92236"/>
    <w:rsid w:val="00E929E7"/>
    <w:rsid w:val="00E92B3F"/>
    <w:rsid w:val="00E92C81"/>
    <w:rsid w:val="00E92E3A"/>
    <w:rsid w:val="00E930CA"/>
    <w:rsid w:val="00E933C5"/>
    <w:rsid w:val="00E93896"/>
    <w:rsid w:val="00E93F15"/>
    <w:rsid w:val="00E9408B"/>
    <w:rsid w:val="00E94461"/>
    <w:rsid w:val="00E9482E"/>
    <w:rsid w:val="00E94A5E"/>
    <w:rsid w:val="00E94CE9"/>
    <w:rsid w:val="00E94D3D"/>
    <w:rsid w:val="00E951AF"/>
    <w:rsid w:val="00E9530E"/>
    <w:rsid w:val="00E956FF"/>
    <w:rsid w:val="00E95AC3"/>
    <w:rsid w:val="00E95BCA"/>
    <w:rsid w:val="00E95D52"/>
    <w:rsid w:val="00E96334"/>
    <w:rsid w:val="00E96537"/>
    <w:rsid w:val="00E9690E"/>
    <w:rsid w:val="00E97F96"/>
    <w:rsid w:val="00EA031C"/>
    <w:rsid w:val="00EA03F6"/>
    <w:rsid w:val="00EA0BD4"/>
    <w:rsid w:val="00EA0DD6"/>
    <w:rsid w:val="00EA0E7E"/>
    <w:rsid w:val="00EA1533"/>
    <w:rsid w:val="00EA1632"/>
    <w:rsid w:val="00EA1925"/>
    <w:rsid w:val="00EA1974"/>
    <w:rsid w:val="00EA1B24"/>
    <w:rsid w:val="00EA1E6F"/>
    <w:rsid w:val="00EA211E"/>
    <w:rsid w:val="00EA2EE0"/>
    <w:rsid w:val="00EA3051"/>
    <w:rsid w:val="00EA3685"/>
    <w:rsid w:val="00EA3881"/>
    <w:rsid w:val="00EA3B2E"/>
    <w:rsid w:val="00EA3B3B"/>
    <w:rsid w:val="00EA3D83"/>
    <w:rsid w:val="00EA3D97"/>
    <w:rsid w:val="00EA410E"/>
    <w:rsid w:val="00EA42DC"/>
    <w:rsid w:val="00EA4956"/>
    <w:rsid w:val="00EA4E87"/>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92"/>
    <w:rsid w:val="00EB2DF6"/>
    <w:rsid w:val="00EB2E41"/>
    <w:rsid w:val="00EB3596"/>
    <w:rsid w:val="00EB37F5"/>
    <w:rsid w:val="00EB393E"/>
    <w:rsid w:val="00EB4884"/>
    <w:rsid w:val="00EB4D2B"/>
    <w:rsid w:val="00EB4DE3"/>
    <w:rsid w:val="00EB4E0F"/>
    <w:rsid w:val="00EB4F1F"/>
    <w:rsid w:val="00EB4F79"/>
    <w:rsid w:val="00EB5552"/>
    <w:rsid w:val="00EB5DAA"/>
    <w:rsid w:val="00EB66E6"/>
    <w:rsid w:val="00EB684D"/>
    <w:rsid w:val="00EB7325"/>
    <w:rsid w:val="00EB7346"/>
    <w:rsid w:val="00EB7786"/>
    <w:rsid w:val="00EB7928"/>
    <w:rsid w:val="00EB7C8C"/>
    <w:rsid w:val="00EB7D79"/>
    <w:rsid w:val="00EB7E69"/>
    <w:rsid w:val="00EB7F38"/>
    <w:rsid w:val="00EC069A"/>
    <w:rsid w:val="00EC06AA"/>
    <w:rsid w:val="00EC0720"/>
    <w:rsid w:val="00EC1173"/>
    <w:rsid w:val="00EC11B6"/>
    <w:rsid w:val="00EC11BC"/>
    <w:rsid w:val="00EC11CB"/>
    <w:rsid w:val="00EC1427"/>
    <w:rsid w:val="00EC1829"/>
    <w:rsid w:val="00EC1D98"/>
    <w:rsid w:val="00EC1EB3"/>
    <w:rsid w:val="00EC2118"/>
    <w:rsid w:val="00EC23E1"/>
    <w:rsid w:val="00EC2939"/>
    <w:rsid w:val="00EC2F36"/>
    <w:rsid w:val="00EC3105"/>
    <w:rsid w:val="00EC315F"/>
    <w:rsid w:val="00EC323C"/>
    <w:rsid w:val="00EC32A4"/>
    <w:rsid w:val="00EC404C"/>
    <w:rsid w:val="00EC40F9"/>
    <w:rsid w:val="00EC4B14"/>
    <w:rsid w:val="00EC521B"/>
    <w:rsid w:val="00EC5229"/>
    <w:rsid w:val="00EC5424"/>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2E3F"/>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E1"/>
    <w:rsid w:val="00EE0D4E"/>
    <w:rsid w:val="00EE0DA6"/>
    <w:rsid w:val="00EE0E23"/>
    <w:rsid w:val="00EE1427"/>
    <w:rsid w:val="00EE1874"/>
    <w:rsid w:val="00EE1E00"/>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B5B"/>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653"/>
    <w:rsid w:val="00EF27DD"/>
    <w:rsid w:val="00EF2C0F"/>
    <w:rsid w:val="00EF2F6F"/>
    <w:rsid w:val="00EF3048"/>
    <w:rsid w:val="00EF30F0"/>
    <w:rsid w:val="00EF3814"/>
    <w:rsid w:val="00EF3878"/>
    <w:rsid w:val="00EF399B"/>
    <w:rsid w:val="00EF450E"/>
    <w:rsid w:val="00EF45F6"/>
    <w:rsid w:val="00EF47EE"/>
    <w:rsid w:val="00EF4C21"/>
    <w:rsid w:val="00EF4EED"/>
    <w:rsid w:val="00EF4FF8"/>
    <w:rsid w:val="00EF5BAB"/>
    <w:rsid w:val="00EF5E49"/>
    <w:rsid w:val="00EF62D6"/>
    <w:rsid w:val="00EF652F"/>
    <w:rsid w:val="00EF6815"/>
    <w:rsid w:val="00EF686A"/>
    <w:rsid w:val="00EF6A90"/>
    <w:rsid w:val="00EF6DAD"/>
    <w:rsid w:val="00EF6F76"/>
    <w:rsid w:val="00F00160"/>
    <w:rsid w:val="00F00381"/>
    <w:rsid w:val="00F00792"/>
    <w:rsid w:val="00F014A0"/>
    <w:rsid w:val="00F01F1A"/>
    <w:rsid w:val="00F022F8"/>
    <w:rsid w:val="00F02324"/>
    <w:rsid w:val="00F02344"/>
    <w:rsid w:val="00F02C09"/>
    <w:rsid w:val="00F02D1F"/>
    <w:rsid w:val="00F03072"/>
    <w:rsid w:val="00F030DE"/>
    <w:rsid w:val="00F038B8"/>
    <w:rsid w:val="00F039C4"/>
    <w:rsid w:val="00F03DD5"/>
    <w:rsid w:val="00F03ED3"/>
    <w:rsid w:val="00F052A2"/>
    <w:rsid w:val="00F058E6"/>
    <w:rsid w:val="00F05A11"/>
    <w:rsid w:val="00F05CEC"/>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85"/>
    <w:rsid w:val="00F148C6"/>
    <w:rsid w:val="00F14D09"/>
    <w:rsid w:val="00F156B5"/>
    <w:rsid w:val="00F156E7"/>
    <w:rsid w:val="00F15BA3"/>
    <w:rsid w:val="00F15E8B"/>
    <w:rsid w:val="00F15EA2"/>
    <w:rsid w:val="00F15EF3"/>
    <w:rsid w:val="00F165BC"/>
    <w:rsid w:val="00F1687A"/>
    <w:rsid w:val="00F16CC0"/>
    <w:rsid w:val="00F16F88"/>
    <w:rsid w:val="00F16FAE"/>
    <w:rsid w:val="00F17253"/>
    <w:rsid w:val="00F17319"/>
    <w:rsid w:val="00F1786D"/>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1"/>
    <w:rsid w:val="00F26B54"/>
    <w:rsid w:val="00F26D84"/>
    <w:rsid w:val="00F26FF0"/>
    <w:rsid w:val="00F271D4"/>
    <w:rsid w:val="00F275AD"/>
    <w:rsid w:val="00F2760A"/>
    <w:rsid w:val="00F27AC7"/>
    <w:rsid w:val="00F30179"/>
    <w:rsid w:val="00F30606"/>
    <w:rsid w:val="00F30651"/>
    <w:rsid w:val="00F31151"/>
    <w:rsid w:val="00F31AE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F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899"/>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B0"/>
    <w:rsid w:val="00F51CB0"/>
    <w:rsid w:val="00F51E7D"/>
    <w:rsid w:val="00F51F4A"/>
    <w:rsid w:val="00F52127"/>
    <w:rsid w:val="00F5264D"/>
    <w:rsid w:val="00F5272D"/>
    <w:rsid w:val="00F52769"/>
    <w:rsid w:val="00F53299"/>
    <w:rsid w:val="00F54924"/>
    <w:rsid w:val="00F54AEB"/>
    <w:rsid w:val="00F54D35"/>
    <w:rsid w:val="00F54D3A"/>
    <w:rsid w:val="00F55101"/>
    <w:rsid w:val="00F552BD"/>
    <w:rsid w:val="00F55484"/>
    <w:rsid w:val="00F556C5"/>
    <w:rsid w:val="00F55B22"/>
    <w:rsid w:val="00F56036"/>
    <w:rsid w:val="00F560C3"/>
    <w:rsid w:val="00F56293"/>
    <w:rsid w:val="00F564AC"/>
    <w:rsid w:val="00F569FC"/>
    <w:rsid w:val="00F56E80"/>
    <w:rsid w:val="00F56F65"/>
    <w:rsid w:val="00F57151"/>
    <w:rsid w:val="00F57235"/>
    <w:rsid w:val="00F57491"/>
    <w:rsid w:val="00F5797D"/>
    <w:rsid w:val="00F57A34"/>
    <w:rsid w:val="00F57A36"/>
    <w:rsid w:val="00F57B8E"/>
    <w:rsid w:val="00F57CB2"/>
    <w:rsid w:val="00F60766"/>
    <w:rsid w:val="00F60FBC"/>
    <w:rsid w:val="00F6110A"/>
    <w:rsid w:val="00F612DB"/>
    <w:rsid w:val="00F61315"/>
    <w:rsid w:val="00F6148E"/>
    <w:rsid w:val="00F61525"/>
    <w:rsid w:val="00F6175E"/>
    <w:rsid w:val="00F6197F"/>
    <w:rsid w:val="00F622A9"/>
    <w:rsid w:val="00F622C9"/>
    <w:rsid w:val="00F624C2"/>
    <w:rsid w:val="00F62593"/>
    <w:rsid w:val="00F62973"/>
    <w:rsid w:val="00F62DA1"/>
    <w:rsid w:val="00F63115"/>
    <w:rsid w:val="00F6325F"/>
    <w:rsid w:val="00F634B0"/>
    <w:rsid w:val="00F6388D"/>
    <w:rsid w:val="00F63C26"/>
    <w:rsid w:val="00F63DA1"/>
    <w:rsid w:val="00F6416F"/>
    <w:rsid w:val="00F64203"/>
    <w:rsid w:val="00F64245"/>
    <w:rsid w:val="00F6426F"/>
    <w:rsid w:val="00F64BAD"/>
    <w:rsid w:val="00F64D10"/>
    <w:rsid w:val="00F64DA2"/>
    <w:rsid w:val="00F64EFC"/>
    <w:rsid w:val="00F655B8"/>
    <w:rsid w:val="00F657D5"/>
    <w:rsid w:val="00F657F8"/>
    <w:rsid w:val="00F65E53"/>
    <w:rsid w:val="00F66069"/>
    <w:rsid w:val="00F6622F"/>
    <w:rsid w:val="00F66686"/>
    <w:rsid w:val="00F666A7"/>
    <w:rsid w:val="00F66CDF"/>
    <w:rsid w:val="00F66E1D"/>
    <w:rsid w:val="00F67748"/>
    <w:rsid w:val="00F67891"/>
    <w:rsid w:val="00F67A3A"/>
    <w:rsid w:val="00F67A55"/>
    <w:rsid w:val="00F67EE2"/>
    <w:rsid w:val="00F70869"/>
    <w:rsid w:val="00F70BCF"/>
    <w:rsid w:val="00F70C57"/>
    <w:rsid w:val="00F70D79"/>
    <w:rsid w:val="00F70FA6"/>
    <w:rsid w:val="00F71209"/>
    <w:rsid w:val="00F71D97"/>
    <w:rsid w:val="00F72157"/>
    <w:rsid w:val="00F72A8A"/>
    <w:rsid w:val="00F72D3D"/>
    <w:rsid w:val="00F73042"/>
    <w:rsid w:val="00F7306B"/>
    <w:rsid w:val="00F73363"/>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1A4"/>
    <w:rsid w:val="00F853A9"/>
    <w:rsid w:val="00F853AB"/>
    <w:rsid w:val="00F85B2F"/>
    <w:rsid w:val="00F85B74"/>
    <w:rsid w:val="00F85E5F"/>
    <w:rsid w:val="00F86164"/>
    <w:rsid w:val="00F865E8"/>
    <w:rsid w:val="00F868C1"/>
    <w:rsid w:val="00F868CA"/>
    <w:rsid w:val="00F86BCA"/>
    <w:rsid w:val="00F90004"/>
    <w:rsid w:val="00F9046C"/>
    <w:rsid w:val="00F90875"/>
    <w:rsid w:val="00F908F5"/>
    <w:rsid w:val="00F90EEC"/>
    <w:rsid w:val="00F90F6A"/>
    <w:rsid w:val="00F9148A"/>
    <w:rsid w:val="00F918A2"/>
    <w:rsid w:val="00F91BEB"/>
    <w:rsid w:val="00F91C38"/>
    <w:rsid w:val="00F91CC6"/>
    <w:rsid w:val="00F9262E"/>
    <w:rsid w:val="00F928D4"/>
    <w:rsid w:val="00F92AB0"/>
    <w:rsid w:val="00F92AC0"/>
    <w:rsid w:val="00F92E83"/>
    <w:rsid w:val="00F93D07"/>
    <w:rsid w:val="00F93D7B"/>
    <w:rsid w:val="00F93DC8"/>
    <w:rsid w:val="00F93F74"/>
    <w:rsid w:val="00F946CA"/>
    <w:rsid w:val="00F94D16"/>
    <w:rsid w:val="00F94F42"/>
    <w:rsid w:val="00F95255"/>
    <w:rsid w:val="00F959E2"/>
    <w:rsid w:val="00F95AEE"/>
    <w:rsid w:val="00F95B0B"/>
    <w:rsid w:val="00F95DDD"/>
    <w:rsid w:val="00F9620D"/>
    <w:rsid w:val="00F96608"/>
    <w:rsid w:val="00F96FD4"/>
    <w:rsid w:val="00F97543"/>
    <w:rsid w:val="00F9755E"/>
    <w:rsid w:val="00F9774D"/>
    <w:rsid w:val="00F97D65"/>
    <w:rsid w:val="00FA0088"/>
    <w:rsid w:val="00FA056A"/>
    <w:rsid w:val="00FA0636"/>
    <w:rsid w:val="00FA0E61"/>
    <w:rsid w:val="00FA1161"/>
    <w:rsid w:val="00FA1CF5"/>
    <w:rsid w:val="00FA21A4"/>
    <w:rsid w:val="00FA2296"/>
    <w:rsid w:val="00FA23D1"/>
    <w:rsid w:val="00FA28DD"/>
    <w:rsid w:val="00FA2FED"/>
    <w:rsid w:val="00FA353A"/>
    <w:rsid w:val="00FA364E"/>
    <w:rsid w:val="00FA39FD"/>
    <w:rsid w:val="00FA3C87"/>
    <w:rsid w:val="00FA3DF7"/>
    <w:rsid w:val="00FA4B51"/>
    <w:rsid w:val="00FA4B5C"/>
    <w:rsid w:val="00FA5285"/>
    <w:rsid w:val="00FA624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1C2"/>
    <w:rsid w:val="00FB3398"/>
    <w:rsid w:val="00FB339A"/>
    <w:rsid w:val="00FB3F8A"/>
    <w:rsid w:val="00FB40CB"/>
    <w:rsid w:val="00FB443A"/>
    <w:rsid w:val="00FB4458"/>
    <w:rsid w:val="00FB4998"/>
    <w:rsid w:val="00FB4BEA"/>
    <w:rsid w:val="00FB51D5"/>
    <w:rsid w:val="00FB57B9"/>
    <w:rsid w:val="00FB57CA"/>
    <w:rsid w:val="00FB5A53"/>
    <w:rsid w:val="00FB6142"/>
    <w:rsid w:val="00FB669B"/>
    <w:rsid w:val="00FB6818"/>
    <w:rsid w:val="00FB695B"/>
    <w:rsid w:val="00FB6BF6"/>
    <w:rsid w:val="00FB6CFF"/>
    <w:rsid w:val="00FB71EA"/>
    <w:rsid w:val="00FB7BE8"/>
    <w:rsid w:val="00FB7D5C"/>
    <w:rsid w:val="00FB7DBE"/>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1A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C5"/>
    <w:rsid w:val="00FD2AA4"/>
    <w:rsid w:val="00FD2E00"/>
    <w:rsid w:val="00FD30EE"/>
    <w:rsid w:val="00FD3641"/>
    <w:rsid w:val="00FD3973"/>
    <w:rsid w:val="00FD40AE"/>
    <w:rsid w:val="00FD44E8"/>
    <w:rsid w:val="00FD47DF"/>
    <w:rsid w:val="00FD4C1D"/>
    <w:rsid w:val="00FD4E64"/>
    <w:rsid w:val="00FD504E"/>
    <w:rsid w:val="00FD51C7"/>
    <w:rsid w:val="00FD52B1"/>
    <w:rsid w:val="00FD5721"/>
    <w:rsid w:val="00FD589D"/>
    <w:rsid w:val="00FD58FC"/>
    <w:rsid w:val="00FD59A9"/>
    <w:rsid w:val="00FD5A84"/>
    <w:rsid w:val="00FD5B5D"/>
    <w:rsid w:val="00FD5C05"/>
    <w:rsid w:val="00FD67AC"/>
    <w:rsid w:val="00FD6825"/>
    <w:rsid w:val="00FD6911"/>
    <w:rsid w:val="00FD6A95"/>
    <w:rsid w:val="00FD6EB4"/>
    <w:rsid w:val="00FD6FCA"/>
    <w:rsid w:val="00FD7543"/>
    <w:rsid w:val="00FD7D24"/>
    <w:rsid w:val="00FE0252"/>
    <w:rsid w:val="00FE0485"/>
    <w:rsid w:val="00FE079B"/>
    <w:rsid w:val="00FE0997"/>
    <w:rsid w:val="00FE0EDB"/>
    <w:rsid w:val="00FE1206"/>
    <w:rsid w:val="00FE166F"/>
    <w:rsid w:val="00FE1780"/>
    <w:rsid w:val="00FE179F"/>
    <w:rsid w:val="00FE1844"/>
    <w:rsid w:val="00FE1B9D"/>
    <w:rsid w:val="00FE1D17"/>
    <w:rsid w:val="00FE2554"/>
    <w:rsid w:val="00FE2971"/>
    <w:rsid w:val="00FE2E6D"/>
    <w:rsid w:val="00FE2EE1"/>
    <w:rsid w:val="00FE2F41"/>
    <w:rsid w:val="00FE325F"/>
    <w:rsid w:val="00FE33F5"/>
    <w:rsid w:val="00FE34CE"/>
    <w:rsid w:val="00FE3ECA"/>
    <w:rsid w:val="00FE4327"/>
    <w:rsid w:val="00FE435C"/>
    <w:rsid w:val="00FE4A4D"/>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FE"/>
    <w:rsid w:val="00FF1348"/>
    <w:rsid w:val="00FF148D"/>
    <w:rsid w:val="00FF1DB8"/>
    <w:rsid w:val="00FF2B27"/>
    <w:rsid w:val="00FF301A"/>
    <w:rsid w:val="00FF3102"/>
    <w:rsid w:val="00FF31A1"/>
    <w:rsid w:val="00FF3601"/>
    <w:rsid w:val="00FF3CCB"/>
    <w:rsid w:val="00FF4052"/>
    <w:rsid w:val="00FF4510"/>
    <w:rsid w:val="00FF46C9"/>
    <w:rsid w:val="00FF4772"/>
    <w:rsid w:val="00FF4842"/>
    <w:rsid w:val="00FF4AF9"/>
    <w:rsid w:val="00FF4B27"/>
    <w:rsid w:val="00FF4BBC"/>
    <w:rsid w:val="00FF4CF1"/>
    <w:rsid w:val="00FF4E10"/>
    <w:rsid w:val="00FF4EEF"/>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AC45"/>
  <w15:docId w15:val="{FB45B972-8008-44A5-94A9-66116263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6C"/>
    <w:pPr>
      <w:spacing w:before="120"/>
      <w:jc w:val="both"/>
    </w:pPr>
    <w:rPr>
      <w:sz w:val="22"/>
      <w:szCs w:val="22"/>
      <w:lang w:val="en-US" w:eastAsia="en-US"/>
    </w:rPr>
  </w:style>
  <w:style w:type="paragraph" w:styleId="Heading10">
    <w:name w:val="heading 1"/>
    <w:aliases w:val="A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A2"/>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A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A2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2C3127"/>
    <w:pPr>
      <w:numPr>
        <w:numId w:val="18"/>
      </w:numPr>
    </w:pPr>
  </w:style>
  <w:style w:type="paragraph" w:customStyle="1" w:styleId="bulittacka">
    <w:name w:val="bulit tacka"/>
    <w:basedOn w:val="Normal"/>
    <w:autoRedefine/>
    <w:rsid w:val="00855D46"/>
    <w:pPr>
      <w:numPr>
        <w:numId w:val="26"/>
      </w:numPr>
      <w:spacing w:before="0"/>
      <w:ind w:right="-72"/>
    </w:pPr>
    <w:rPr>
      <w:rFonts w:cs="Arial"/>
      <w:lang w:val="sr-Latn-CS" w:eastAsia="sr-Latn-CS"/>
    </w:rPr>
  </w:style>
  <w:style w:type="paragraph" w:customStyle="1" w:styleId="11AAAAPROJEKTNI">
    <w:name w:val="11AAAA PROJEKTNI"/>
    <w:basedOn w:val="Normal"/>
    <w:link w:val="11AAAAPROJEKTNIChar"/>
    <w:rsid w:val="004002CE"/>
    <w:pPr>
      <w:spacing w:before="0"/>
    </w:pPr>
    <w:rPr>
      <w:rFonts w:ascii="Times New Roman" w:hAnsi="Times New Roman"/>
      <w:spacing w:val="12"/>
      <w:position w:val="8"/>
      <w:sz w:val="26"/>
      <w:szCs w:val="20"/>
    </w:rPr>
  </w:style>
  <w:style w:type="character" w:customStyle="1" w:styleId="11AAAAPROJEKTNIChar">
    <w:name w:val="11AAAA PROJEKTNI Char"/>
    <w:link w:val="11AAAAPROJEKTNI"/>
    <w:rsid w:val="004002CE"/>
    <w:rPr>
      <w:rFonts w:ascii="Times New Roman" w:hAnsi="Times New Roman"/>
      <w:spacing w:val="12"/>
      <w:position w:val="8"/>
      <w:sz w:val="26"/>
      <w:lang w:val="en-US" w:eastAsia="en-US"/>
    </w:rPr>
  </w:style>
  <w:style w:type="numbering" w:customStyle="1" w:styleId="NoList3">
    <w:name w:val="No List3"/>
    <w:next w:val="NoList"/>
    <w:uiPriority w:val="99"/>
    <w:semiHidden/>
    <w:unhideWhenUsed/>
    <w:rsid w:val="00944382"/>
  </w:style>
  <w:style w:type="table" w:customStyle="1" w:styleId="TableGrid10">
    <w:name w:val="Table Grid10"/>
    <w:basedOn w:val="TableNormal"/>
    <w:next w:val="TableGrid"/>
    <w:rsid w:val="00944382"/>
    <w:pPr>
      <w:numPr>
        <w:numId w:val="38"/>
      </w:numPr>
      <w:tabs>
        <w:tab w:val="num" w:pos="720"/>
      </w:tabs>
      <w:ind w:left="720" w:hanging="36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44382"/>
    <w:pPr>
      <w:keepNext/>
      <w:numPr>
        <w:numId w:val="7"/>
      </w:numPr>
      <w:suppressAutoHyphens/>
      <w:spacing w:before="240" w:after="60"/>
    </w:pPr>
    <w:rPr>
      <w:rFonts w:eastAsia="Calibri"/>
      <w:bCs/>
      <w:kern w:val="32"/>
      <w:sz w:val="24"/>
      <w:szCs w:val="32"/>
    </w:rPr>
  </w:style>
  <w:style w:type="character" w:customStyle="1" w:styleId="MilaColestyleChar">
    <w:name w:val="Mila_Cole_style Char"/>
    <w:link w:val="MilaColestyle"/>
    <w:rsid w:val="00944382"/>
    <w:rPr>
      <w:rFonts w:eastAsia="Calibri"/>
      <w:b/>
      <w:bCs/>
      <w:kern w:val="32"/>
      <w:sz w:val="24"/>
      <w:szCs w:val="32"/>
      <w:lang w:val="sr-Cyrl-CS" w:eastAsia="ar-SA"/>
    </w:rPr>
  </w:style>
  <w:style w:type="paragraph" w:customStyle="1" w:styleId="msonormalcxspmiddle">
    <w:name w:val="msonormalcxspmiddle"/>
    <w:basedOn w:val="Normal"/>
    <w:rsid w:val="00944382"/>
    <w:pPr>
      <w:spacing w:before="100" w:beforeAutospacing="1" w:after="100" w:afterAutospacing="1"/>
      <w:jc w:val="left"/>
    </w:pPr>
    <w:rPr>
      <w:rFonts w:ascii="Times New Roman" w:hAnsi="Times New Roman"/>
      <w:sz w:val="24"/>
      <w:szCs w:val="24"/>
    </w:rPr>
  </w:style>
  <w:style w:type="character" w:customStyle="1" w:styleId="FontStyle76">
    <w:name w:val="Font Style76"/>
    <w:uiPriority w:val="99"/>
    <w:rsid w:val="00944382"/>
    <w:rPr>
      <w:rFonts w:ascii="Times New Roman" w:hAnsi="Times New Roman" w:cs="Times New Roman"/>
      <w:color w:val="000000"/>
      <w:sz w:val="20"/>
      <w:szCs w:val="20"/>
    </w:rPr>
  </w:style>
  <w:style w:type="paragraph" w:customStyle="1" w:styleId="crtica">
    <w:name w:val="crtica"/>
    <w:basedOn w:val="Normal"/>
    <w:autoRedefine/>
    <w:rsid w:val="00944382"/>
    <w:pPr>
      <w:tabs>
        <w:tab w:val="num" w:pos="927"/>
        <w:tab w:val="left" w:pos="1080"/>
      </w:tabs>
      <w:spacing w:before="60" w:after="60" w:line="0" w:lineRule="atLeast"/>
      <w:ind w:left="1080" w:hanging="180"/>
    </w:pPr>
    <w:rPr>
      <w:rFonts w:cs="Arial"/>
      <w:sz w:val="24"/>
      <w:szCs w:val="24"/>
      <w:lang w:val="sr-Cyrl-CS"/>
    </w:rPr>
  </w:style>
  <w:style w:type="paragraph" w:customStyle="1" w:styleId="aaaProjektnitekst">
    <w:name w:val="aaa Projektni tekst"/>
    <w:basedOn w:val="Normal"/>
    <w:link w:val="aaaProjektnitekstChar"/>
    <w:rsid w:val="00944382"/>
    <w:pPr>
      <w:spacing w:before="0"/>
    </w:pPr>
    <w:rPr>
      <w:rFonts w:ascii="Calibri" w:eastAsia="Calibri" w:hAnsi="Calibri"/>
      <w:spacing w:val="12"/>
      <w:position w:val="8"/>
      <w:sz w:val="26"/>
      <w:szCs w:val="20"/>
      <w:lang w:val="sr-Latn-CS" w:eastAsia="sr-Latn-CS"/>
    </w:rPr>
  </w:style>
  <w:style w:type="character" w:customStyle="1" w:styleId="aaaProjektnitekstChar">
    <w:name w:val="aaa Projektni tekst Char"/>
    <w:link w:val="aaaProjektnitekst"/>
    <w:rsid w:val="00944382"/>
    <w:rPr>
      <w:rFonts w:ascii="Calibri" w:eastAsia="Calibri" w:hAnsi="Calibri"/>
      <w:spacing w:val="12"/>
      <w:position w:val="8"/>
      <w:sz w:val="26"/>
    </w:rPr>
  </w:style>
  <w:style w:type="numbering" w:customStyle="1" w:styleId="NoList11">
    <w:name w:val="No List11"/>
    <w:next w:val="NoList"/>
    <w:uiPriority w:val="99"/>
    <w:semiHidden/>
    <w:unhideWhenUsed/>
    <w:rsid w:val="00944382"/>
  </w:style>
  <w:style w:type="character" w:customStyle="1" w:styleId="WW8Num1z0">
    <w:name w:val="WW8Num1z0"/>
    <w:rsid w:val="00944382"/>
    <w:rPr>
      <w:rFonts w:ascii="Wingdings" w:hAnsi="Wingdings"/>
      <w:color w:val="auto"/>
    </w:rPr>
  </w:style>
  <w:style w:type="character" w:customStyle="1" w:styleId="WW8Num8z0">
    <w:name w:val="WW8Num8z0"/>
    <w:rsid w:val="00944382"/>
    <w:rPr>
      <w:b/>
      <w:bCs/>
    </w:rPr>
  </w:style>
  <w:style w:type="character" w:customStyle="1" w:styleId="WW8Num9z0">
    <w:name w:val="WW8Num9z0"/>
    <w:rsid w:val="00944382"/>
    <w:rPr>
      <w:rFonts w:ascii="Arial" w:eastAsia="Times New Roman" w:hAnsi="Arial" w:cs="Arial"/>
    </w:rPr>
  </w:style>
  <w:style w:type="character" w:customStyle="1" w:styleId="WW8Num1z1">
    <w:name w:val="WW8Num1z1"/>
    <w:rsid w:val="00944382"/>
    <w:rPr>
      <w:rFonts w:ascii="Courier New" w:hAnsi="Courier New" w:cs="Courier New"/>
    </w:rPr>
  </w:style>
  <w:style w:type="character" w:customStyle="1" w:styleId="WW8Num1z3">
    <w:name w:val="WW8Num1z3"/>
    <w:rsid w:val="00944382"/>
    <w:rPr>
      <w:rFonts w:ascii="Symbol" w:hAnsi="Symbol"/>
    </w:rPr>
  </w:style>
  <w:style w:type="character" w:customStyle="1" w:styleId="WW8Num3z3">
    <w:name w:val="WW8Num3z3"/>
    <w:rsid w:val="00944382"/>
    <w:rPr>
      <w:rFonts w:ascii="Symbol" w:hAnsi="Symbol"/>
    </w:rPr>
  </w:style>
  <w:style w:type="character" w:customStyle="1" w:styleId="WW8Num9z1">
    <w:name w:val="WW8Num9z1"/>
    <w:rsid w:val="00944382"/>
    <w:rPr>
      <w:rFonts w:ascii="Courier New" w:hAnsi="Courier New" w:cs="Courier New"/>
    </w:rPr>
  </w:style>
  <w:style w:type="character" w:customStyle="1" w:styleId="WW8Num9z2">
    <w:name w:val="WW8Num9z2"/>
    <w:rsid w:val="00944382"/>
    <w:rPr>
      <w:rFonts w:ascii="Wingdings" w:hAnsi="Wingdings"/>
    </w:rPr>
  </w:style>
  <w:style w:type="character" w:customStyle="1" w:styleId="WW8Num9z3">
    <w:name w:val="WW8Num9z3"/>
    <w:rsid w:val="00944382"/>
    <w:rPr>
      <w:rFonts w:ascii="Symbol" w:hAnsi="Symbol"/>
    </w:rPr>
  </w:style>
  <w:style w:type="character" w:customStyle="1" w:styleId="WW8Num10z1">
    <w:name w:val="WW8Num10z1"/>
    <w:rsid w:val="00944382"/>
    <w:rPr>
      <w:rFonts w:ascii="Courier New" w:hAnsi="Courier New" w:cs="Courier New"/>
    </w:rPr>
  </w:style>
  <w:style w:type="character" w:customStyle="1" w:styleId="WW8Num10z2">
    <w:name w:val="WW8Num10z2"/>
    <w:rsid w:val="00944382"/>
    <w:rPr>
      <w:rFonts w:ascii="Wingdings" w:hAnsi="Wingdings"/>
    </w:rPr>
  </w:style>
  <w:style w:type="character" w:customStyle="1" w:styleId="WW8Num11z2">
    <w:name w:val="WW8Num11z2"/>
    <w:rsid w:val="00944382"/>
    <w:rPr>
      <w:rFonts w:ascii="Wingdings" w:hAnsi="Wingdings"/>
    </w:rPr>
  </w:style>
  <w:style w:type="character" w:customStyle="1" w:styleId="WW8Num12z3">
    <w:name w:val="WW8Num12z3"/>
    <w:rsid w:val="00944382"/>
    <w:rPr>
      <w:rFonts w:ascii="Symbol" w:hAnsi="Symbol"/>
    </w:rPr>
  </w:style>
  <w:style w:type="character" w:customStyle="1" w:styleId="WW8Num14z0">
    <w:name w:val="WW8Num14z0"/>
    <w:rsid w:val="00944382"/>
    <w:rPr>
      <w:rFonts w:ascii="Symbol" w:hAnsi="Symbol"/>
    </w:rPr>
  </w:style>
  <w:style w:type="character" w:customStyle="1" w:styleId="WW8Num14z1">
    <w:name w:val="WW8Num14z1"/>
    <w:rsid w:val="00944382"/>
    <w:rPr>
      <w:rFonts w:ascii="Courier New" w:hAnsi="Courier New" w:cs="Courier New"/>
    </w:rPr>
  </w:style>
  <w:style w:type="character" w:customStyle="1" w:styleId="WW8Num14z2">
    <w:name w:val="WW8Num14z2"/>
    <w:rsid w:val="00944382"/>
    <w:rPr>
      <w:rFonts w:ascii="Wingdings" w:hAnsi="Wingdings"/>
    </w:rPr>
  </w:style>
  <w:style w:type="character" w:customStyle="1" w:styleId="WW8Num15z1">
    <w:name w:val="WW8Num15z1"/>
    <w:rsid w:val="00944382"/>
    <w:rPr>
      <w:b w:val="0"/>
      <w:bCs w:val="0"/>
    </w:rPr>
  </w:style>
  <w:style w:type="character" w:customStyle="1" w:styleId="WW8Num16z3">
    <w:name w:val="WW8Num16z3"/>
    <w:rsid w:val="00944382"/>
    <w:rPr>
      <w:rFonts w:ascii="Symbol" w:hAnsi="Symbol"/>
    </w:rPr>
  </w:style>
  <w:style w:type="character" w:customStyle="1" w:styleId="NumberingSymbols">
    <w:name w:val="Numbering Symbols"/>
    <w:rsid w:val="00944382"/>
  </w:style>
  <w:style w:type="character" w:customStyle="1" w:styleId="Bodytext42">
    <w:name w:val="Body text (42)"/>
    <w:link w:val="Bodytext421"/>
    <w:locked/>
    <w:rsid w:val="00944382"/>
    <w:rPr>
      <w:shd w:val="clear" w:color="auto" w:fill="FFFFFF"/>
    </w:rPr>
  </w:style>
  <w:style w:type="paragraph" w:customStyle="1" w:styleId="Bodytext421">
    <w:name w:val="Body text (42)1"/>
    <w:basedOn w:val="Normal"/>
    <w:link w:val="Bodytext42"/>
    <w:rsid w:val="00944382"/>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944382"/>
    <w:rPr>
      <w:shd w:val="clear" w:color="auto" w:fill="FFFFFF"/>
    </w:rPr>
  </w:style>
  <w:style w:type="paragraph" w:customStyle="1" w:styleId="Bodytext81">
    <w:name w:val="Body text (8)1"/>
    <w:basedOn w:val="Normal"/>
    <w:link w:val="Bodytext8"/>
    <w:rsid w:val="00944382"/>
    <w:pPr>
      <w:shd w:val="clear" w:color="auto" w:fill="FFFFFF"/>
      <w:spacing w:before="240" w:after="300" w:line="240" w:lineRule="atLeast"/>
      <w:jc w:val="left"/>
    </w:pPr>
    <w:rPr>
      <w:sz w:val="20"/>
      <w:szCs w:val="20"/>
      <w:shd w:val="clear" w:color="auto" w:fill="FFFFFF"/>
      <w:lang w:val="sr-Latn-CS" w:eastAsia="sr-Latn-CS"/>
    </w:rPr>
  </w:style>
  <w:style w:type="paragraph" w:customStyle="1" w:styleId="text">
    <w:name w:val="text"/>
    <w:rsid w:val="00944382"/>
    <w:pPr>
      <w:widowControl w:val="0"/>
      <w:spacing w:before="240" w:line="240" w:lineRule="exact"/>
      <w:jc w:val="both"/>
    </w:pPr>
    <w:rPr>
      <w:sz w:val="24"/>
      <w:lang w:val="cs-CZ" w:eastAsia="pl-PL"/>
    </w:rPr>
  </w:style>
  <w:style w:type="character" w:customStyle="1" w:styleId="FontStyle16">
    <w:name w:val="Font Style16"/>
    <w:rsid w:val="00944382"/>
    <w:rPr>
      <w:rFonts w:ascii="Times New Roman" w:hAnsi="Times New Roman" w:cs="Times New Roman"/>
      <w:sz w:val="20"/>
      <w:szCs w:val="20"/>
    </w:rPr>
  </w:style>
  <w:style w:type="table" w:customStyle="1" w:styleId="TableGrid11">
    <w:name w:val="Table Grid11"/>
    <w:basedOn w:val="TableNormal"/>
    <w:next w:val="TableGrid"/>
    <w:rsid w:val="00944382"/>
    <w:pPr>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
    <w:name w:val="naslov2"/>
    <w:basedOn w:val="Normal"/>
    <w:rsid w:val="00944382"/>
    <w:pPr>
      <w:numPr>
        <w:numId w:val="30"/>
      </w:numPr>
      <w:tabs>
        <w:tab w:val="num" w:pos="1080"/>
      </w:tabs>
      <w:spacing w:before="0"/>
      <w:ind w:left="792" w:hanging="432"/>
    </w:pPr>
    <w:rPr>
      <w:rFonts w:ascii="Times YU" w:hAnsi="Times YU"/>
      <w:sz w:val="28"/>
      <w:szCs w:val="20"/>
      <w:lang w:val="en-GB"/>
    </w:rPr>
  </w:style>
  <w:style w:type="paragraph" w:customStyle="1" w:styleId="tablica">
    <w:name w:val="tablica"/>
    <w:basedOn w:val="Normal"/>
    <w:rsid w:val="00944382"/>
    <w:pPr>
      <w:numPr>
        <w:ilvl w:val="1"/>
        <w:numId w:val="30"/>
      </w:numPr>
      <w:tabs>
        <w:tab w:val="clear" w:pos="1080"/>
      </w:tabs>
      <w:spacing w:before="0"/>
      <w:ind w:left="0"/>
    </w:pPr>
    <w:rPr>
      <w:rFonts w:ascii="Times YU" w:hAnsi="Times YU"/>
      <w:sz w:val="20"/>
      <w:szCs w:val="20"/>
      <w:lang w:val="en-GB"/>
    </w:rPr>
  </w:style>
  <w:style w:type="paragraph" w:customStyle="1" w:styleId="StyleStyleFirstline0cmUnderlineChar">
    <w:name w:val="Style Style First line:  0 cm + Underline Char"/>
    <w:basedOn w:val="Normal"/>
    <w:link w:val="StyleStyleFirstline0cmUnderlineCharChar"/>
    <w:rsid w:val="00944382"/>
    <w:pPr>
      <w:spacing w:before="40"/>
      <w:ind w:firstLine="680"/>
    </w:pPr>
    <w:rPr>
      <w:rFonts w:ascii="Times New Roman" w:hAnsi="Times New Roman"/>
      <w:sz w:val="24"/>
      <w:szCs w:val="24"/>
      <w:lang w:val="sr-Latn-CS" w:eastAsia="ar-SA"/>
    </w:rPr>
  </w:style>
  <w:style w:type="character" w:customStyle="1" w:styleId="StyleStyleFirstline0cmUnderlineCharChar">
    <w:name w:val="Style Style First line:  0 cm + Underline Char Char"/>
    <w:link w:val="StyleStyleFirstline0cmUnderlineChar"/>
    <w:rsid w:val="00944382"/>
    <w:rPr>
      <w:rFonts w:ascii="Times New Roman" w:hAnsi="Times New Roman"/>
      <w:sz w:val="24"/>
      <w:szCs w:val="24"/>
      <w:lang w:eastAsia="ar-SA"/>
    </w:rPr>
  </w:style>
  <w:style w:type="character" w:customStyle="1" w:styleId="Heading11">
    <w:name w:val="Heading #1_"/>
    <w:link w:val="Heading12"/>
    <w:rsid w:val="00944382"/>
    <w:rPr>
      <w:sz w:val="23"/>
      <w:szCs w:val="23"/>
      <w:shd w:val="clear" w:color="auto" w:fill="FFFFFF"/>
    </w:rPr>
  </w:style>
  <w:style w:type="paragraph" w:customStyle="1" w:styleId="Heading12">
    <w:name w:val="Heading #1"/>
    <w:basedOn w:val="Normal"/>
    <w:link w:val="Heading11"/>
    <w:rsid w:val="00944382"/>
    <w:pPr>
      <w:shd w:val="clear" w:color="auto" w:fill="FFFFFF"/>
      <w:spacing w:before="0" w:after="180" w:line="0" w:lineRule="atLeast"/>
      <w:ind w:hanging="1700"/>
      <w:jc w:val="left"/>
      <w:outlineLvl w:val="0"/>
    </w:pPr>
    <w:rPr>
      <w:sz w:val="23"/>
      <w:szCs w:val="23"/>
      <w:lang w:val="sr-Latn-CS" w:eastAsia="sr-Latn-CS"/>
    </w:rPr>
  </w:style>
  <w:style w:type="paragraph" w:customStyle="1" w:styleId="Sadrzaj1">
    <w:name w:val="Sadrzaj1"/>
    <w:basedOn w:val="Normal"/>
    <w:rsid w:val="00944382"/>
    <w:pPr>
      <w:tabs>
        <w:tab w:val="num" w:pos="720"/>
      </w:tabs>
      <w:spacing w:before="240" w:after="240"/>
    </w:pPr>
    <w:rPr>
      <w:rFonts w:ascii="Times YU" w:hAnsi="Times YU"/>
      <w:sz w:val="24"/>
      <w:szCs w:val="20"/>
      <w:lang w:val="sl-SI"/>
    </w:rPr>
  </w:style>
  <w:style w:type="paragraph" w:customStyle="1" w:styleId="Sadrzaj2">
    <w:name w:val="Sadrzaj2"/>
    <w:basedOn w:val="Normal"/>
    <w:rsid w:val="00944382"/>
    <w:pPr>
      <w:tabs>
        <w:tab w:val="num" w:pos="1080"/>
      </w:tabs>
      <w:spacing w:before="0"/>
      <w:ind w:left="720"/>
    </w:pPr>
    <w:rPr>
      <w:rFonts w:ascii="Times YU" w:hAnsi="Times YU"/>
      <w:sz w:val="24"/>
      <w:szCs w:val="20"/>
      <w:lang w:val="sl-SI"/>
    </w:rPr>
  </w:style>
  <w:style w:type="paragraph" w:customStyle="1" w:styleId="Sadrzaj3">
    <w:name w:val="Sadrzaj3"/>
    <w:basedOn w:val="Normal"/>
    <w:rsid w:val="00944382"/>
    <w:pPr>
      <w:tabs>
        <w:tab w:val="num" w:pos="2160"/>
      </w:tabs>
      <w:spacing w:before="0"/>
      <w:ind w:left="1440"/>
    </w:pPr>
    <w:rPr>
      <w:rFonts w:ascii="Times YU" w:hAnsi="Times YU"/>
      <w:sz w:val="24"/>
      <w:szCs w:val="20"/>
      <w:lang w:val="sl-SI"/>
    </w:rPr>
  </w:style>
  <w:style w:type="character" w:styleId="Emphasis">
    <w:name w:val="Emphasis"/>
    <w:qFormat/>
    <w:rsid w:val="00944382"/>
    <w:rPr>
      <w:i/>
      <w:iCs/>
    </w:rPr>
  </w:style>
  <w:style w:type="paragraph" w:customStyle="1" w:styleId="A3">
    <w:name w:val="A3"/>
    <w:basedOn w:val="Heading3"/>
    <w:qFormat/>
    <w:rsid w:val="00944382"/>
    <w:pPr>
      <w:tabs>
        <w:tab w:val="clear" w:pos="0"/>
      </w:tabs>
      <w:spacing w:after="120"/>
      <w:ind w:left="357" w:hanging="357"/>
      <w:jc w:val="both"/>
    </w:pPr>
    <w:rPr>
      <w:rFonts w:ascii="Arial Cirilica" w:hAnsi="Arial Cirilica"/>
      <w:bCs w:val="0"/>
      <w:sz w:val="24"/>
      <w:lang w:val="en-US" w:eastAsia="en-US"/>
    </w:rPr>
  </w:style>
  <w:style w:type="character" w:customStyle="1" w:styleId="FootnoteTextChar1">
    <w:name w:val="Footnote Text Char1"/>
    <w:basedOn w:val="DefaultParagraphFont"/>
    <w:rsid w:val="00944382"/>
  </w:style>
  <w:style w:type="paragraph" w:styleId="ListBullet2">
    <w:name w:val="List Bullet 2"/>
    <w:basedOn w:val="Normal"/>
    <w:rsid w:val="00944382"/>
    <w:pPr>
      <w:tabs>
        <w:tab w:val="num" w:pos="397"/>
      </w:tabs>
      <w:spacing w:before="0" w:after="120"/>
      <w:ind w:left="397" w:hanging="397"/>
    </w:pPr>
    <w:rPr>
      <w:rFonts w:ascii="Times New Roman" w:hAnsi="Times New Roman"/>
      <w:noProof/>
      <w:sz w:val="24"/>
      <w:szCs w:val="24"/>
      <w:lang w:val="sr-Cyrl-CS"/>
    </w:rPr>
  </w:style>
  <w:style w:type="paragraph" w:styleId="ListNumber">
    <w:name w:val="List Number"/>
    <w:basedOn w:val="Normal"/>
    <w:rsid w:val="00944382"/>
    <w:pPr>
      <w:tabs>
        <w:tab w:val="num" w:pos="1080"/>
      </w:tabs>
      <w:spacing w:before="0" w:after="120"/>
      <w:ind w:left="1080" w:hanging="360"/>
    </w:pPr>
    <w:rPr>
      <w:rFonts w:ascii="Times New Roman" w:hAnsi="Times New Roman"/>
      <w:noProof/>
      <w:sz w:val="24"/>
      <w:szCs w:val="24"/>
      <w:lang w:val="sr-Cyrl-CS"/>
    </w:rPr>
  </w:style>
  <w:style w:type="paragraph" w:customStyle="1" w:styleId="normal2">
    <w:name w:val="normal 2"/>
    <w:basedOn w:val="Normal"/>
    <w:rsid w:val="00944382"/>
    <w:pPr>
      <w:spacing w:before="0" w:after="80"/>
    </w:pPr>
    <w:rPr>
      <w:rFonts w:ascii="Times New Roman" w:hAnsi="Times New Roman"/>
      <w:sz w:val="24"/>
      <w:szCs w:val="20"/>
    </w:rPr>
  </w:style>
  <w:style w:type="paragraph" w:customStyle="1" w:styleId="podnaslovi">
    <w:name w:val="podnaslovi"/>
    <w:basedOn w:val="Normal"/>
    <w:link w:val="podnasloviChar"/>
    <w:autoRedefine/>
    <w:rsid w:val="00944382"/>
    <w:pPr>
      <w:spacing w:before="0"/>
    </w:pPr>
    <w:rPr>
      <w:rFonts w:ascii="Verdana" w:hAnsi="Verdana"/>
      <w:sz w:val="20"/>
      <w:szCs w:val="20"/>
      <w:u w:val="single"/>
      <w:lang w:val="sr-Latn-CS" w:eastAsia="sr-Latn-CS"/>
    </w:rPr>
  </w:style>
  <w:style w:type="character" w:customStyle="1" w:styleId="podnasloviChar">
    <w:name w:val="podnaslovi Char"/>
    <w:link w:val="podnaslovi"/>
    <w:rsid w:val="00944382"/>
    <w:rPr>
      <w:rFonts w:ascii="Verdana" w:hAnsi="Verdana"/>
      <w:u w:val="single"/>
    </w:rPr>
  </w:style>
  <w:style w:type="paragraph" w:customStyle="1" w:styleId="naslov0">
    <w:name w:val="naslov"/>
    <w:basedOn w:val="text"/>
    <w:rsid w:val="00944382"/>
    <w:pPr>
      <w:widowControl/>
      <w:overflowPunct w:val="0"/>
      <w:autoSpaceDE w:val="0"/>
      <w:autoSpaceDN w:val="0"/>
      <w:adjustRightInd w:val="0"/>
      <w:spacing w:before="360" w:after="120" w:line="240" w:lineRule="auto"/>
      <w:jc w:val="center"/>
      <w:textAlignment w:val="baseline"/>
    </w:pPr>
    <w:rPr>
      <w:rFonts w:ascii="Swiss-Bold" w:hAnsi="Swiss-Bold"/>
      <w:b/>
      <w:sz w:val="22"/>
      <w:lang w:val="en-US" w:eastAsia="en-US"/>
    </w:rPr>
  </w:style>
  <w:style w:type="paragraph" w:customStyle="1" w:styleId="podnaslov">
    <w:name w:val="podnaslov"/>
    <w:basedOn w:val="text"/>
    <w:rsid w:val="00944382"/>
    <w:pPr>
      <w:widowControl/>
      <w:overflowPunct w:val="0"/>
      <w:autoSpaceDE w:val="0"/>
      <w:autoSpaceDN w:val="0"/>
      <w:adjustRightInd w:val="0"/>
      <w:spacing w:before="120" w:line="240" w:lineRule="auto"/>
      <w:jc w:val="left"/>
      <w:textAlignment w:val="baseline"/>
    </w:pPr>
    <w:rPr>
      <w:rFonts w:ascii="Swiss-Roman" w:hAnsi="Swiss-Roman"/>
      <w:i/>
      <w:caps/>
      <w:sz w:val="22"/>
      <w:lang w:val="en-US" w:eastAsia="en-US"/>
    </w:rPr>
  </w:style>
  <w:style w:type="paragraph" w:customStyle="1" w:styleId="tabele">
    <w:name w:val="tabele"/>
    <w:basedOn w:val="text"/>
    <w:rsid w:val="00944382"/>
    <w:pPr>
      <w:widowControl/>
      <w:overflowPunct w:val="0"/>
      <w:autoSpaceDE w:val="0"/>
      <w:autoSpaceDN w:val="0"/>
      <w:adjustRightInd w:val="0"/>
      <w:spacing w:before="0" w:line="240" w:lineRule="auto"/>
      <w:jc w:val="center"/>
      <w:textAlignment w:val="baseline"/>
    </w:pPr>
    <w:rPr>
      <w:rFonts w:ascii="Swiss-Roman" w:hAnsi="Swiss-Roman"/>
      <w:sz w:val="22"/>
      <w:lang w:val="en-US" w:eastAsia="en-US"/>
    </w:rPr>
  </w:style>
  <w:style w:type="paragraph" w:customStyle="1" w:styleId="Style3">
    <w:name w:val="Style3"/>
    <w:basedOn w:val="Normal"/>
    <w:uiPriority w:val="99"/>
    <w:rsid w:val="00944382"/>
    <w:pPr>
      <w:widowControl w:val="0"/>
      <w:autoSpaceDE w:val="0"/>
      <w:autoSpaceDN w:val="0"/>
      <w:adjustRightInd w:val="0"/>
      <w:spacing w:before="0" w:line="324" w:lineRule="exact"/>
    </w:pPr>
    <w:rPr>
      <w:rFonts w:ascii="Times New Roman" w:hAnsi="Times New Roman"/>
      <w:sz w:val="24"/>
      <w:szCs w:val="24"/>
    </w:rPr>
  </w:style>
  <w:style w:type="character" w:customStyle="1" w:styleId="FontStyle71">
    <w:name w:val="Font Style71"/>
    <w:uiPriority w:val="99"/>
    <w:rsid w:val="00944382"/>
    <w:rPr>
      <w:rFonts w:ascii="Times New Roman" w:hAnsi="Times New Roman" w:cs="Times New Roman"/>
      <w:color w:val="000000"/>
      <w:spacing w:val="10"/>
      <w:sz w:val="26"/>
      <w:szCs w:val="26"/>
    </w:rPr>
  </w:style>
  <w:style w:type="paragraph" w:customStyle="1" w:styleId="Style14">
    <w:name w:val="Style14"/>
    <w:basedOn w:val="Normal"/>
    <w:uiPriority w:val="99"/>
    <w:rsid w:val="00944382"/>
    <w:pPr>
      <w:widowControl w:val="0"/>
      <w:autoSpaceDE w:val="0"/>
      <w:autoSpaceDN w:val="0"/>
      <w:adjustRightInd w:val="0"/>
      <w:spacing w:before="0" w:line="281" w:lineRule="exact"/>
    </w:pPr>
    <w:rPr>
      <w:rFonts w:ascii="Times New Roman" w:hAnsi="Times New Roman"/>
      <w:sz w:val="24"/>
      <w:szCs w:val="24"/>
    </w:rPr>
  </w:style>
  <w:style w:type="paragraph" w:customStyle="1" w:styleId="Style11">
    <w:name w:val="Style11"/>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52">
    <w:name w:val="Style52"/>
    <w:basedOn w:val="Normal"/>
    <w:uiPriority w:val="99"/>
    <w:rsid w:val="00944382"/>
    <w:pPr>
      <w:widowControl w:val="0"/>
      <w:autoSpaceDE w:val="0"/>
      <w:autoSpaceDN w:val="0"/>
      <w:adjustRightInd w:val="0"/>
      <w:spacing w:before="0" w:line="281" w:lineRule="exact"/>
      <w:jc w:val="right"/>
    </w:pPr>
    <w:rPr>
      <w:rFonts w:ascii="Times New Roman" w:hAnsi="Times New Roman"/>
      <w:sz w:val="24"/>
      <w:szCs w:val="24"/>
    </w:rPr>
  </w:style>
  <w:style w:type="paragraph" w:customStyle="1" w:styleId="Style63">
    <w:name w:val="Style63"/>
    <w:basedOn w:val="Normal"/>
    <w:uiPriority w:val="99"/>
    <w:rsid w:val="00944382"/>
    <w:pPr>
      <w:widowControl w:val="0"/>
      <w:autoSpaceDE w:val="0"/>
      <w:autoSpaceDN w:val="0"/>
      <w:adjustRightInd w:val="0"/>
      <w:spacing w:before="0" w:line="281" w:lineRule="exact"/>
      <w:ind w:hanging="274"/>
    </w:pPr>
    <w:rPr>
      <w:rFonts w:ascii="Times New Roman" w:hAnsi="Times New Roman"/>
      <w:sz w:val="24"/>
      <w:szCs w:val="24"/>
    </w:rPr>
  </w:style>
  <w:style w:type="paragraph" w:customStyle="1" w:styleId="Style21">
    <w:name w:val="Style21"/>
    <w:basedOn w:val="Normal"/>
    <w:uiPriority w:val="99"/>
    <w:rsid w:val="00944382"/>
    <w:pPr>
      <w:widowControl w:val="0"/>
      <w:autoSpaceDE w:val="0"/>
      <w:autoSpaceDN w:val="0"/>
      <w:adjustRightInd w:val="0"/>
      <w:spacing w:before="0" w:line="281" w:lineRule="exact"/>
      <w:jc w:val="left"/>
    </w:pPr>
    <w:rPr>
      <w:rFonts w:ascii="Times New Roman" w:hAnsi="Times New Roman"/>
      <w:sz w:val="24"/>
      <w:szCs w:val="24"/>
    </w:rPr>
  </w:style>
  <w:style w:type="paragraph" w:customStyle="1" w:styleId="Style57">
    <w:name w:val="Style57"/>
    <w:basedOn w:val="Normal"/>
    <w:uiPriority w:val="99"/>
    <w:rsid w:val="00944382"/>
    <w:pPr>
      <w:widowControl w:val="0"/>
      <w:autoSpaceDE w:val="0"/>
      <w:autoSpaceDN w:val="0"/>
      <w:adjustRightInd w:val="0"/>
      <w:spacing w:before="0" w:line="274" w:lineRule="exact"/>
      <w:ind w:hanging="432"/>
      <w:jc w:val="left"/>
    </w:pPr>
    <w:rPr>
      <w:rFonts w:ascii="Times New Roman" w:hAnsi="Times New Roman"/>
      <w:sz w:val="24"/>
      <w:szCs w:val="24"/>
    </w:rPr>
  </w:style>
  <w:style w:type="paragraph" w:customStyle="1" w:styleId="Style2">
    <w:name w:val="Style2"/>
    <w:basedOn w:val="Normal"/>
    <w:uiPriority w:val="99"/>
    <w:rsid w:val="00944382"/>
    <w:pPr>
      <w:widowControl w:val="0"/>
      <w:autoSpaceDE w:val="0"/>
      <w:autoSpaceDN w:val="0"/>
      <w:adjustRightInd w:val="0"/>
      <w:spacing w:before="0" w:line="324" w:lineRule="exact"/>
      <w:jc w:val="center"/>
    </w:pPr>
    <w:rPr>
      <w:rFonts w:ascii="Times New Roman" w:hAnsi="Times New Roman"/>
      <w:sz w:val="24"/>
      <w:szCs w:val="24"/>
    </w:rPr>
  </w:style>
  <w:style w:type="paragraph" w:customStyle="1" w:styleId="Style4">
    <w:name w:val="Style4"/>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69">
    <w:name w:val="Font Style69"/>
    <w:uiPriority w:val="99"/>
    <w:rsid w:val="00944382"/>
    <w:rPr>
      <w:rFonts w:ascii="Times New Roman" w:hAnsi="Times New Roman" w:cs="Times New Roman"/>
      <w:b/>
      <w:bCs/>
      <w:color w:val="000000"/>
      <w:spacing w:val="10"/>
      <w:sz w:val="32"/>
      <w:szCs w:val="32"/>
    </w:rPr>
  </w:style>
  <w:style w:type="paragraph" w:customStyle="1" w:styleId="Style15">
    <w:name w:val="Style15"/>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17">
    <w:name w:val="Style17"/>
    <w:basedOn w:val="Normal"/>
    <w:uiPriority w:val="99"/>
    <w:rsid w:val="00944382"/>
    <w:pPr>
      <w:widowControl w:val="0"/>
      <w:autoSpaceDE w:val="0"/>
      <w:autoSpaceDN w:val="0"/>
      <w:adjustRightInd w:val="0"/>
      <w:spacing w:before="0" w:line="274" w:lineRule="exact"/>
      <w:ind w:hanging="900"/>
      <w:jc w:val="left"/>
    </w:pPr>
    <w:rPr>
      <w:rFonts w:ascii="Times New Roman" w:hAnsi="Times New Roman"/>
      <w:sz w:val="24"/>
      <w:szCs w:val="24"/>
    </w:rPr>
  </w:style>
  <w:style w:type="paragraph" w:customStyle="1" w:styleId="Style18">
    <w:name w:val="Style18"/>
    <w:basedOn w:val="Normal"/>
    <w:uiPriority w:val="99"/>
    <w:rsid w:val="00944382"/>
    <w:pPr>
      <w:widowControl w:val="0"/>
      <w:autoSpaceDE w:val="0"/>
      <w:autoSpaceDN w:val="0"/>
      <w:adjustRightInd w:val="0"/>
      <w:spacing w:before="0" w:line="554" w:lineRule="exact"/>
      <w:ind w:hanging="432"/>
      <w:jc w:val="left"/>
    </w:pPr>
    <w:rPr>
      <w:rFonts w:ascii="Times New Roman" w:hAnsi="Times New Roman"/>
      <w:sz w:val="24"/>
      <w:szCs w:val="24"/>
    </w:rPr>
  </w:style>
  <w:style w:type="paragraph" w:customStyle="1" w:styleId="Style20">
    <w:name w:val="Style20"/>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22">
    <w:name w:val="Style22"/>
    <w:basedOn w:val="Normal"/>
    <w:uiPriority w:val="99"/>
    <w:rsid w:val="00944382"/>
    <w:pPr>
      <w:widowControl w:val="0"/>
      <w:autoSpaceDE w:val="0"/>
      <w:autoSpaceDN w:val="0"/>
      <w:adjustRightInd w:val="0"/>
      <w:spacing w:before="0" w:line="274" w:lineRule="exact"/>
    </w:pPr>
    <w:rPr>
      <w:rFonts w:ascii="Times New Roman" w:hAnsi="Times New Roman"/>
      <w:sz w:val="24"/>
      <w:szCs w:val="24"/>
    </w:rPr>
  </w:style>
  <w:style w:type="paragraph" w:customStyle="1" w:styleId="Style23">
    <w:name w:val="Style23"/>
    <w:basedOn w:val="Normal"/>
    <w:uiPriority w:val="99"/>
    <w:rsid w:val="00944382"/>
    <w:pPr>
      <w:widowControl w:val="0"/>
      <w:autoSpaceDE w:val="0"/>
      <w:autoSpaceDN w:val="0"/>
      <w:adjustRightInd w:val="0"/>
      <w:spacing w:before="0" w:line="281" w:lineRule="exact"/>
      <w:ind w:firstLine="374"/>
      <w:jc w:val="left"/>
    </w:pPr>
    <w:rPr>
      <w:rFonts w:ascii="Times New Roman" w:hAnsi="Times New Roman"/>
      <w:sz w:val="24"/>
      <w:szCs w:val="24"/>
    </w:rPr>
  </w:style>
  <w:style w:type="paragraph" w:customStyle="1" w:styleId="Style9">
    <w:name w:val="Style9"/>
    <w:basedOn w:val="Normal"/>
    <w:uiPriority w:val="99"/>
    <w:rsid w:val="00944382"/>
    <w:pPr>
      <w:widowControl w:val="0"/>
      <w:autoSpaceDE w:val="0"/>
      <w:autoSpaceDN w:val="0"/>
      <w:adjustRightInd w:val="0"/>
      <w:spacing w:before="0" w:line="238" w:lineRule="exact"/>
      <w:ind w:firstLine="1742"/>
      <w:jc w:val="left"/>
    </w:pPr>
    <w:rPr>
      <w:rFonts w:ascii="Times New Roman" w:hAnsi="Times New Roman"/>
      <w:sz w:val="24"/>
      <w:szCs w:val="24"/>
    </w:rPr>
  </w:style>
  <w:style w:type="paragraph" w:customStyle="1" w:styleId="Style19">
    <w:name w:val="Style19"/>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24">
    <w:name w:val="Style24"/>
    <w:basedOn w:val="Normal"/>
    <w:uiPriority w:val="99"/>
    <w:rsid w:val="00944382"/>
    <w:pPr>
      <w:widowControl w:val="0"/>
      <w:autoSpaceDE w:val="0"/>
      <w:autoSpaceDN w:val="0"/>
      <w:adjustRightInd w:val="0"/>
      <w:spacing w:before="0" w:line="230" w:lineRule="exact"/>
      <w:ind w:hanging="101"/>
      <w:jc w:val="left"/>
    </w:pPr>
    <w:rPr>
      <w:rFonts w:ascii="Times New Roman" w:hAnsi="Times New Roman"/>
      <w:sz w:val="24"/>
      <w:szCs w:val="24"/>
    </w:rPr>
  </w:style>
  <w:style w:type="paragraph" w:customStyle="1" w:styleId="Style31">
    <w:name w:val="Style31"/>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75">
    <w:name w:val="Font Style75"/>
    <w:uiPriority w:val="99"/>
    <w:rsid w:val="00944382"/>
    <w:rPr>
      <w:rFonts w:ascii="Trebuchet MS" w:hAnsi="Trebuchet MS" w:cs="Trebuchet MS"/>
      <w:i/>
      <w:iCs/>
      <w:color w:val="000000"/>
      <w:sz w:val="8"/>
      <w:szCs w:val="8"/>
    </w:rPr>
  </w:style>
  <w:style w:type="character" w:customStyle="1" w:styleId="FontStyle81">
    <w:name w:val="Font Style81"/>
    <w:uiPriority w:val="99"/>
    <w:rsid w:val="00944382"/>
    <w:rPr>
      <w:rFonts w:ascii="Times New Roman" w:hAnsi="Times New Roman" w:cs="Times New Roman"/>
      <w:i/>
      <w:iCs/>
      <w:color w:val="000000"/>
      <w:sz w:val="18"/>
      <w:szCs w:val="18"/>
    </w:rPr>
  </w:style>
  <w:style w:type="paragraph" w:customStyle="1" w:styleId="Style38">
    <w:name w:val="Style38"/>
    <w:basedOn w:val="Normal"/>
    <w:uiPriority w:val="99"/>
    <w:rsid w:val="00944382"/>
    <w:pPr>
      <w:widowControl w:val="0"/>
      <w:autoSpaceDE w:val="0"/>
      <w:autoSpaceDN w:val="0"/>
      <w:adjustRightInd w:val="0"/>
      <w:spacing w:before="0" w:line="277" w:lineRule="exact"/>
      <w:ind w:hanging="562"/>
      <w:jc w:val="left"/>
    </w:pPr>
    <w:rPr>
      <w:rFonts w:ascii="Times New Roman" w:hAnsi="Times New Roman"/>
      <w:sz w:val="24"/>
      <w:szCs w:val="24"/>
    </w:rPr>
  </w:style>
  <w:style w:type="paragraph" w:customStyle="1" w:styleId="Style36">
    <w:name w:val="Style36"/>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85">
    <w:name w:val="Font Style85"/>
    <w:uiPriority w:val="99"/>
    <w:rsid w:val="00944382"/>
    <w:rPr>
      <w:rFonts w:ascii="Arial Unicode MS" w:eastAsia="Arial Unicode MS" w:cs="Arial Unicode MS"/>
      <w:smallCaps/>
      <w:color w:val="000000"/>
      <w:spacing w:val="10"/>
      <w:sz w:val="22"/>
      <w:szCs w:val="22"/>
    </w:rPr>
  </w:style>
  <w:style w:type="paragraph" w:customStyle="1" w:styleId="Style6">
    <w:name w:val="Style6"/>
    <w:basedOn w:val="Normal"/>
    <w:uiPriority w:val="99"/>
    <w:rsid w:val="00944382"/>
    <w:pPr>
      <w:widowControl w:val="0"/>
      <w:autoSpaceDE w:val="0"/>
      <w:autoSpaceDN w:val="0"/>
      <w:adjustRightInd w:val="0"/>
      <w:spacing w:before="0" w:line="274" w:lineRule="exact"/>
      <w:ind w:hanging="360"/>
    </w:pPr>
    <w:rPr>
      <w:rFonts w:ascii="Times New Roman" w:hAnsi="Times New Roman"/>
      <w:sz w:val="24"/>
      <w:szCs w:val="24"/>
    </w:rPr>
  </w:style>
  <w:style w:type="paragraph" w:customStyle="1" w:styleId="Style10">
    <w:name w:val="Style10"/>
    <w:basedOn w:val="Normal"/>
    <w:uiPriority w:val="99"/>
    <w:rsid w:val="00944382"/>
    <w:pPr>
      <w:widowControl w:val="0"/>
      <w:autoSpaceDE w:val="0"/>
      <w:autoSpaceDN w:val="0"/>
      <w:adjustRightInd w:val="0"/>
      <w:spacing w:before="0"/>
      <w:jc w:val="right"/>
    </w:pPr>
    <w:rPr>
      <w:rFonts w:ascii="Times New Roman" w:hAnsi="Times New Roman"/>
      <w:sz w:val="24"/>
      <w:szCs w:val="24"/>
    </w:rPr>
  </w:style>
  <w:style w:type="paragraph" w:customStyle="1" w:styleId="Style29">
    <w:name w:val="Style29"/>
    <w:basedOn w:val="Normal"/>
    <w:uiPriority w:val="99"/>
    <w:rsid w:val="00944382"/>
    <w:pPr>
      <w:widowControl w:val="0"/>
      <w:autoSpaceDE w:val="0"/>
      <w:autoSpaceDN w:val="0"/>
      <w:adjustRightInd w:val="0"/>
      <w:spacing w:before="0" w:line="230" w:lineRule="exact"/>
      <w:ind w:firstLine="79"/>
      <w:jc w:val="left"/>
    </w:pPr>
    <w:rPr>
      <w:rFonts w:ascii="Times New Roman" w:hAnsi="Times New Roman"/>
      <w:sz w:val="24"/>
      <w:szCs w:val="24"/>
    </w:rPr>
  </w:style>
  <w:style w:type="paragraph" w:customStyle="1" w:styleId="Style53">
    <w:name w:val="Style53"/>
    <w:basedOn w:val="Normal"/>
    <w:uiPriority w:val="99"/>
    <w:rsid w:val="00944382"/>
    <w:pPr>
      <w:widowControl w:val="0"/>
      <w:autoSpaceDE w:val="0"/>
      <w:autoSpaceDN w:val="0"/>
      <w:adjustRightInd w:val="0"/>
      <w:spacing w:before="0" w:line="842" w:lineRule="exact"/>
      <w:jc w:val="left"/>
    </w:pPr>
    <w:rPr>
      <w:rFonts w:ascii="Times New Roman" w:hAnsi="Times New Roman"/>
      <w:sz w:val="24"/>
      <w:szCs w:val="24"/>
    </w:rPr>
  </w:style>
  <w:style w:type="paragraph" w:customStyle="1" w:styleId="Style42">
    <w:name w:val="Style42"/>
    <w:basedOn w:val="Normal"/>
    <w:uiPriority w:val="99"/>
    <w:rsid w:val="00944382"/>
    <w:pPr>
      <w:widowControl w:val="0"/>
      <w:autoSpaceDE w:val="0"/>
      <w:autoSpaceDN w:val="0"/>
      <w:adjustRightInd w:val="0"/>
      <w:spacing w:before="0" w:line="526" w:lineRule="exact"/>
      <w:ind w:firstLine="1001"/>
      <w:jc w:val="left"/>
    </w:pPr>
    <w:rPr>
      <w:rFonts w:ascii="Times New Roman" w:hAnsi="Times New Roman"/>
      <w:sz w:val="24"/>
      <w:szCs w:val="24"/>
    </w:rPr>
  </w:style>
  <w:style w:type="paragraph" w:customStyle="1" w:styleId="Style55">
    <w:name w:val="Style55"/>
    <w:basedOn w:val="Normal"/>
    <w:uiPriority w:val="99"/>
    <w:rsid w:val="00944382"/>
    <w:pPr>
      <w:widowControl w:val="0"/>
      <w:autoSpaceDE w:val="0"/>
      <w:autoSpaceDN w:val="0"/>
      <w:adjustRightInd w:val="0"/>
      <w:spacing w:before="0" w:line="274" w:lineRule="exact"/>
      <w:ind w:hanging="194"/>
      <w:jc w:val="left"/>
    </w:pPr>
    <w:rPr>
      <w:rFonts w:ascii="Times New Roman" w:hAnsi="Times New Roman"/>
      <w:sz w:val="24"/>
      <w:szCs w:val="24"/>
    </w:rPr>
  </w:style>
  <w:style w:type="paragraph" w:customStyle="1" w:styleId="Style32">
    <w:name w:val="Style32"/>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80">
    <w:name w:val="Font Style80"/>
    <w:uiPriority w:val="99"/>
    <w:rsid w:val="00944382"/>
    <w:rPr>
      <w:rFonts w:ascii="Arial Unicode MS" w:eastAsia="Arial Unicode MS" w:cs="Arial Unicode MS"/>
      <w:b/>
      <w:bCs/>
      <w:color w:val="000000"/>
      <w:sz w:val="16"/>
      <w:szCs w:val="16"/>
    </w:rPr>
  </w:style>
  <w:style w:type="paragraph" w:customStyle="1" w:styleId="Style43">
    <w:name w:val="Style43"/>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104">
    <w:name w:val="Font Style104"/>
    <w:uiPriority w:val="99"/>
    <w:rsid w:val="00944382"/>
    <w:rPr>
      <w:rFonts w:ascii="Times New Roman" w:hAnsi="Times New Roman" w:cs="Times New Roman"/>
      <w:i/>
      <w:iCs/>
      <w:color w:val="000000"/>
      <w:sz w:val="20"/>
      <w:szCs w:val="20"/>
    </w:rPr>
  </w:style>
  <w:style w:type="character" w:customStyle="1" w:styleId="FontStyle88">
    <w:name w:val="Font Style88"/>
    <w:uiPriority w:val="99"/>
    <w:rsid w:val="00944382"/>
    <w:rPr>
      <w:rFonts w:ascii="Times New Roman" w:hAnsi="Times New Roman" w:cs="Times New Roman"/>
      <w:smallCaps/>
      <w:color w:val="000000"/>
      <w:sz w:val="20"/>
      <w:szCs w:val="20"/>
    </w:rPr>
  </w:style>
  <w:style w:type="character" w:customStyle="1" w:styleId="FontStyle91">
    <w:name w:val="Font Style91"/>
    <w:uiPriority w:val="99"/>
    <w:rsid w:val="00944382"/>
    <w:rPr>
      <w:rFonts w:ascii="Times New Roman" w:hAnsi="Times New Roman" w:cs="Times New Roman"/>
      <w:color w:val="000000"/>
      <w:sz w:val="20"/>
      <w:szCs w:val="20"/>
    </w:rPr>
  </w:style>
  <w:style w:type="paragraph" w:customStyle="1" w:styleId="Style48">
    <w:name w:val="Style48"/>
    <w:basedOn w:val="Normal"/>
    <w:uiPriority w:val="99"/>
    <w:rsid w:val="00944382"/>
    <w:pPr>
      <w:widowControl w:val="0"/>
      <w:autoSpaceDE w:val="0"/>
      <w:autoSpaceDN w:val="0"/>
      <w:adjustRightInd w:val="0"/>
      <w:spacing w:before="0" w:line="281" w:lineRule="exact"/>
      <w:ind w:hanging="583"/>
      <w:jc w:val="left"/>
    </w:pPr>
    <w:rPr>
      <w:rFonts w:ascii="Times New Roman" w:hAnsi="Times New Roman"/>
      <w:sz w:val="24"/>
      <w:szCs w:val="24"/>
    </w:rPr>
  </w:style>
  <w:style w:type="character" w:customStyle="1" w:styleId="FontStyle90">
    <w:name w:val="Font Style90"/>
    <w:uiPriority w:val="99"/>
    <w:rsid w:val="00944382"/>
    <w:rPr>
      <w:rFonts w:ascii="Bookman Old Style" w:hAnsi="Bookman Old Style" w:cs="Bookman Old Style"/>
      <w:color w:val="000000"/>
      <w:sz w:val="36"/>
      <w:szCs w:val="36"/>
    </w:rPr>
  </w:style>
  <w:style w:type="character" w:customStyle="1" w:styleId="FontStyle70">
    <w:name w:val="Font Style70"/>
    <w:uiPriority w:val="99"/>
    <w:rsid w:val="00944382"/>
    <w:rPr>
      <w:rFonts w:ascii="Times New Roman" w:hAnsi="Times New Roman" w:cs="Times New Roman"/>
      <w:color w:val="000000"/>
      <w:spacing w:val="10"/>
      <w:sz w:val="30"/>
      <w:szCs w:val="30"/>
    </w:rPr>
  </w:style>
  <w:style w:type="paragraph" w:customStyle="1" w:styleId="Style54">
    <w:name w:val="Style54"/>
    <w:basedOn w:val="Normal"/>
    <w:uiPriority w:val="99"/>
    <w:rsid w:val="00944382"/>
    <w:pPr>
      <w:widowControl w:val="0"/>
      <w:autoSpaceDE w:val="0"/>
      <w:autoSpaceDN w:val="0"/>
      <w:adjustRightInd w:val="0"/>
      <w:spacing w:before="0" w:line="281" w:lineRule="exact"/>
      <w:ind w:firstLine="180"/>
      <w:jc w:val="left"/>
    </w:pPr>
    <w:rPr>
      <w:rFonts w:ascii="Times New Roman" w:hAnsi="Times New Roman"/>
      <w:sz w:val="24"/>
      <w:szCs w:val="24"/>
    </w:rPr>
  </w:style>
  <w:style w:type="paragraph" w:customStyle="1" w:styleId="Style7">
    <w:name w:val="Style7"/>
    <w:basedOn w:val="Normal"/>
    <w:uiPriority w:val="99"/>
    <w:rsid w:val="00944382"/>
    <w:pPr>
      <w:widowControl w:val="0"/>
      <w:autoSpaceDE w:val="0"/>
      <w:autoSpaceDN w:val="0"/>
      <w:adjustRightInd w:val="0"/>
      <w:spacing w:before="0" w:line="389" w:lineRule="exact"/>
      <w:ind w:hanging="360"/>
      <w:jc w:val="left"/>
    </w:pPr>
    <w:rPr>
      <w:rFonts w:ascii="Times New Roman" w:hAnsi="Times New Roman"/>
      <w:sz w:val="24"/>
      <w:szCs w:val="24"/>
    </w:rPr>
  </w:style>
  <w:style w:type="paragraph" w:customStyle="1" w:styleId="Style40">
    <w:name w:val="Style40"/>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99">
    <w:name w:val="Font Style99"/>
    <w:uiPriority w:val="99"/>
    <w:rsid w:val="00944382"/>
    <w:rPr>
      <w:rFonts w:ascii="Times New Roman" w:hAnsi="Times New Roman" w:cs="Times New Roman"/>
      <w:smallCaps/>
      <w:color w:val="000000"/>
      <w:sz w:val="36"/>
      <w:szCs w:val="36"/>
    </w:rPr>
  </w:style>
  <w:style w:type="paragraph" w:customStyle="1" w:styleId="Style39">
    <w:name w:val="Style39"/>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45">
    <w:name w:val="Style45"/>
    <w:basedOn w:val="Normal"/>
    <w:uiPriority w:val="99"/>
    <w:rsid w:val="00944382"/>
    <w:pPr>
      <w:widowControl w:val="0"/>
      <w:autoSpaceDE w:val="0"/>
      <w:autoSpaceDN w:val="0"/>
      <w:adjustRightInd w:val="0"/>
      <w:spacing w:before="0" w:line="274" w:lineRule="exact"/>
      <w:ind w:hanging="835"/>
    </w:pPr>
    <w:rPr>
      <w:rFonts w:ascii="Times New Roman" w:hAnsi="Times New Roman"/>
      <w:sz w:val="24"/>
      <w:szCs w:val="24"/>
    </w:rPr>
  </w:style>
  <w:style w:type="paragraph" w:customStyle="1" w:styleId="Style64">
    <w:name w:val="Style64"/>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78">
    <w:name w:val="Font Style78"/>
    <w:uiPriority w:val="99"/>
    <w:rsid w:val="00944382"/>
    <w:rPr>
      <w:rFonts w:ascii="Times New Roman" w:hAnsi="Times New Roman" w:cs="Times New Roman"/>
      <w:color w:val="000000"/>
      <w:spacing w:val="-10"/>
      <w:sz w:val="16"/>
      <w:szCs w:val="16"/>
    </w:rPr>
  </w:style>
  <w:style w:type="character" w:customStyle="1" w:styleId="FontStyle105">
    <w:name w:val="Font Style105"/>
    <w:uiPriority w:val="99"/>
    <w:rsid w:val="00944382"/>
    <w:rPr>
      <w:rFonts w:ascii="Arial Unicode MS" w:eastAsia="Arial Unicode MS" w:cs="Arial Unicode MS"/>
      <w:i/>
      <w:iCs/>
      <w:color w:val="000000"/>
      <w:sz w:val="22"/>
      <w:szCs w:val="22"/>
    </w:rPr>
  </w:style>
  <w:style w:type="character" w:customStyle="1" w:styleId="FontStyle106">
    <w:name w:val="Font Style106"/>
    <w:uiPriority w:val="99"/>
    <w:rsid w:val="00944382"/>
    <w:rPr>
      <w:rFonts w:ascii="Times New Roman" w:hAnsi="Times New Roman" w:cs="Times New Roman"/>
      <w:color w:val="000000"/>
      <w:spacing w:val="10"/>
      <w:sz w:val="20"/>
      <w:szCs w:val="20"/>
    </w:rPr>
  </w:style>
  <w:style w:type="paragraph" w:customStyle="1" w:styleId="Style66">
    <w:name w:val="Style66"/>
    <w:basedOn w:val="Normal"/>
    <w:uiPriority w:val="99"/>
    <w:rsid w:val="00944382"/>
    <w:pPr>
      <w:widowControl w:val="0"/>
      <w:autoSpaceDE w:val="0"/>
      <w:autoSpaceDN w:val="0"/>
      <w:adjustRightInd w:val="0"/>
      <w:spacing w:before="0" w:line="281" w:lineRule="exact"/>
      <w:ind w:hanging="749"/>
      <w:jc w:val="left"/>
    </w:pPr>
    <w:rPr>
      <w:rFonts w:ascii="Times New Roman" w:hAnsi="Times New Roman"/>
      <w:sz w:val="24"/>
      <w:szCs w:val="24"/>
    </w:rPr>
  </w:style>
  <w:style w:type="paragraph" w:customStyle="1" w:styleId="tekst0">
    <w:name w:val="tekst"/>
    <w:basedOn w:val="Normal"/>
    <w:rsid w:val="00944382"/>
    <w:pPr>
      <w:spacing w:before="0"/>
      <w:ind w:left="500" w:right="500" w:firstLine="240"/>
    </w:pPr>
    <w:rPr>
      <w:rFonts w:cs="Arial"/>
      <w:sz w:val="20"/>
      <w:szCs w:val="20"/>
    </w:rPr>
  </w:style>
  <w:style w:type="character" w:customStyle="1" w:styleId="FontStyle11">
    <w:name w:val="Font Style11"/>
    <w:uiPriority w:val="99"/>
    <w:rsid w:val="00944382"/>
    <w:rPr>
      <w:rFonts w:ascii="Times New Roman" w:hAnsi="Times New Roman" w:cs="Times New Roman"/>
      <w:b/>
      <w:bCs/>
      <w:color w:val="000000"/>
      <w:sz w:val="22"/>
      <w:szCs w:val="22"/>
    </w:rPr>
  </w:style>
  <w:style w:type="numbering" w:customStyle="1" w:styleId="NoList21">
    <w:name w:val="No List21"/>
    <w:next w:val="NoList"/>
    <w:uiPriority w:val="99"/>
    <w:semiHidden/>
    <w:unhideWhenUsed/>
    <w:rsid w:val="00944382"/>
  </w:style>
  <w:style w:type="numbering" w:customStyle="1" w:styleId="NoList111">
    <w:name w:val="No List111"/>
    <w:next w:val="NoList"/>
    <w:uiPriority w:val="99"/>
    <w:semiHidden/>
    <w:unhideWhenUsed/>
    <w:rsid w:val="00944382"/>
  </w:style>
  <w:style w:type="character" w:customStyle="1" w:styleId="FontStyle14">
    <w:name w:val="Font Style14"/>
    <w:rsid w:val="00944382"/>
    <w:rPr>
      <w:rFonts w:ascii="Times New Roman" w:hAnsi="Times New Roman" w:cs="Times New Roman"/>
      <w:b/>
      <w:bCs/>
      <w:sz w:val="20"/>
      <w:szCs w:val="20"/>
    </w:rPr>
  </w:style>
  <w:style w:type="numbering" w:customStyle="1" w:styleId="NoList211">
    <w:name w:val="No List211"/>
    <w:next w:val="NoList"/>
    <w:uiPriority w:val="99"/>
    <w:semiHidden/>
    <w:unhideWhenUsed/>
    <w:rsid w:val="00944382"/>
  </w:style>
  <w:style w:type="numbering" w:customStyle="1" w:styleId="NoList1111">
    <w:name w:val="No List1111"/>
    <w:next w:val="NoList"/>
    <w:uiPriority w:val="99"/>
    <w:semiHidden/>
    <w:unhideWhenUsed/>
    <w:rsid w:val="00944382"/>
  </w:style>
  <w:style w:type="numbering" w:customStyle="1" w:styleId="NoList11111">
    <w:name w:val="No List11111"/>
    <w:next w:val="NoList"/>
    <w:uiPriority w:val="99"/>
    <w:semiHidden/>
    <w:unhideWhenUsed/>
    <w:rsid w:val="00944382"/>
  </w:style>
  <w:style w:type="table" w:customStyle="1" w:styleId="TableGrid21">
    <w:name w:val="Table Grid21"/>
    <w:basedOn w:val="TableNormal"/>
    <w:next w:val="TableGrid"/>
    <w:rsid w:val="0094438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44382"/>
  </w:style>
  <w:style w:type="numbering" w:customStyle="1" w:styleId="NoList12">
    <w:name w:val="No List12"/>
    <w:next w:val="NoList"/>
    <w:uiPriority w:val="99"/>
    <w:semiHidden/>
    <w:unhideWhenUsed/>
    <w:rsid w:val="00944382"/>
  </w:style>
  <w:style w:type="numbering" w:customStyle="1" w:styleId="NoList2111">
    <w:name w:val="No List2111"/>
    <w:next w:val="NoList"/>
    <w:uiPriority w:val="99"/>
    <w:semiHidden/>
    <w:unhideWhenUsed/>
    <w:rsid w:val="00944382"/>
  </w:style>
  <w:style w:type="numbering" w:customStyle="1" w:styleId="NoList112">
    <w:name w:val="No List112"/>
    <w:next w:val="NoList"/>
    <w:uiPriority w:val="99"/>
    <w:semiHidden/>
    <w:unhideWhenUsed/>
    <w:rsid w:val="00944382"/>
  </w:style>
  <w:style w:type="numbering" w:customStyle="1" w:styleId="NoList111111">
    <w:name w:val="No List111111"/>
    <w:next w:val="NoList"/>
    <w:uiPriority w:val="99"/>
    <w:semiHidden/>
    <w:unhideWhenUsed/>
    <w:rsid w:val="00944382"/>
  </w:style>
  <w:style w:type="table" w:customStyle="1" w:styleId="TableGrid111">
    <w:name w:val="Table Grid111"/>
    <w:basedOn w:val="TableNormal"/>
    <w:next w:val="TableGrid"/>
    <w:rsid w:val="009443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44382"/>
  </w:style>
  <w:style w:type="numbering" w:customStyle="1" w:styleId="NoList4">
    <w:name w:val="No List4"/>
    <w:next w:val="NoList"/>
    <w:uiPriority w:val="99"/>
    <w:semiHidden/>
    <w:rsid w:val="00944382"/>
  </w:style>
  <w:style w:type="table" w:customStyle="1" w:styleId="TableGrid211">
    <w:name w:val="Table Grid211"/>
    <w:basedOn w:val="TableNormal"/>
    <w:next w:val="TableGrid"/>
    <w:rsid w:val="0094438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Текст"/>
    <w:basedOn w:val="Normal"/>
    <w:link w:val="Char"/>
    <w:qFormat/>
    <w:rsid w:val="00944382"/>
    <w:rPr>
      <w:rFonts w:ascii="Arial Narrow" w:eastAsia="Calibri" w:hAnsi="Arial Narrow"/>
      <w:noProof/>
      <w:sz w:val="21"/>
      <w:szCs w:val="21"/>
      <w:lang w:val="x-none" w:eastAsia="sr-Latn-CS"/>
    </w:rPr>
  </w:style>
  <w:style w:type="character" w:customStyle="1" w:styleId="Char">
    <w:name w:val="Текст Char"/>
    <w:link w:val="a0"/>
    <w:rsid w:val="00944382"/>
    <w:rPr>
      <w:rFonts w:ascii="Arial Narrow" w:eastAsia="Calibri" w:hAnsi="Arial Narrow"/>
      <w:noProof/>
      <w:sz w:val="21"/>
      <w:szCs w:val="21"/>
      <w:lang w:val="x-none"/>
    </w:rPr>
  </w:style>
  <w:style w:type="paragraph" w:customStyle="1" w:styleId="a1">
    <w:name w:val="Нормал"/>
    <w:basedOn w:val="Normal"/>
    <w:link w:val="Char0"/>
    <w:autoRedefine/>
    <w:rsid w:val="00944382"/>
    <w:pPr>
      <w:tabs>
        <w:tab w:val="left" w:pos="851"/>
      </w:tabs>
      <w:ind w:left="67"/>
    </w:pPr>
    <w:rPr>
      <w:rFonts w:eastAsia="Calibri"/>
      <w:noProof/>
      <w:sz w:val="28"/>
      <w:szCs w:val="28"/>
      <w:lang w:val="sr-Cyrl-CS" w:eastAsia="sr-Latn-CS"/>
    </w:rPr>
  </w:style>
  <w:style w:type="character" w:customStyle="1" w:styleId="Char0">
    <w:name w:val="Нормал Char"/>
    <w:link w:val="a1"/>
    <w:rsid w:val="00944382"/>
    <w:rPr>
      <w:rFonts w:eastAsia="Calibri"/>
      <w:noProof/>
      <w:sz w:val="28"/>
      <w:szCs w:val="28"/>
      <w:lang w:val="sr-Cyrl-CS"/>
    </w:rPr>
  </w:style>
  <w:style w:type="paragraph" w:customStyle="1" w:styleId="buletssa">
    <w:name w:val="bulets sa..."/>
    <w:basedOn w:val="Normal"/>
    <w:link w:val="buletssaChar"/>
    <w:rsid w:val="00944382"/>
    <w:pPr>
      <w:widowControl w:val="0"/>
      <w:numPr>
        <w:numId w:val="31"/>
      </w:numPr>
      <w:tabs>
        <w:tab w:val="left" w:pos="993"/>
        <w:tab w:val="left" w:leader="dot" w:pos="7938"/>
      </w:tabs>
      <w:spacing w:line="264" w:lineRule="auto"/>
      <w:jc w:val="left"/>
    </w:pPr>
    <w:rPr>
      <w:rFonts w:ascii="Cambria" w:hAnsi="Cambria"/>
      <w:snapToGrid w:val="0"/>
      <w:color w:val="000000"/>
      <w:spacing w:val="-5"/>
      <w:sz w:val="24"/>
      <w:szCs w:val="20"/>
      <w:lang w:val="de-DE"/>
    </w:rPr>
  </w:style>
  <w:style w:type="character" w:customStyle="1" w:styleId="buletssaChar">
    <w:name w:val="bulets sa... Char"/>
    <w:link w:val="buletssa"/>
    <w:rsid w:val="00944382"/>
    <w:rPr>
      <w:rFonts w:ascii="Cambria" w:hAnsi="Cambria"/>
      <w:snapToGrid w:val="0"/>
      <w:color w:val="000000"/>
      <w:spacing w:val="-5"/>
      <w:sz w:val="24"/>
      <w:lang w:val="de-DE" w:eastAsia="en-US"/>
    </w:rPr>
  </w:style>
  <w:style w:type="paragraph" w:customStyle="1" w:styleId="podvuceno">
    <w:name w:val="podvuceno"/>
    <w:basedOn w:val="Normal"/>
    <w:link w:val="podvucenoChar"/>
    <w:rsid w:val="00944382"/>
    <w:pPr>
      <w:keepNext/>
      <w:spacing w:before="0"/>
      <w:jc w:val="left"/>
    </w:pPr>
    <w:rPr>
      <w:rFonts w:ascii="Cambria" w:hAnsi="Cambria"/>
      <w:b/>
      <w:iCs/>
      <w:noProof/>
      <w:color w:val="000000"/>
      <w:sz w:val="24"/>
      <w:szCs w:val="20"/>
      <w:u w:val="single"/>
      <w:lang w:val="pt-BR" w:eastAsia="x-none"/>
    </w:rPr>
  </w:style>
  <w:style w:type="character" w:customStyle="1" w:styleId="podvucenoChar">
    <w:name w:val="podvuceno Char"/>
    <w:link w:val="podvuceno"/>
    <w:rsid w:val="00944382"/>
    <w:rPr>
      <w:rFonts w:ascii="Cambria" w:hAnsi="Cambria"/>
      <w:b/>
      <w:iCs/>
      <w:noProof/>
      <w:color w:val="000000"/>
      <w:sz w:val="24"/>
      <w:u w:val="single"/>
      <w:lang w:val="pt-BR" w:eastAsia="x-none"/>
    </w:rPr>
  </w:style>
  <w:style w:type="paragraph" w:customStyle="1" w:styleId="font5">
    <w:name w:val="font5"/>
    <w:basedOn w:val="Normal"/>
    <w:rsid w:val="00944382"/>
    <w:pPr>
      <w:spacing w:before="100" w:beforeAutospacing="1" w:after="100" w:afterAutospacing="1"/>
      <w:jc w:val="left"/>
    </w:pPr>
    <w:rPr>
      <w:rFonts w:cs="Arial"/>
      <w:b/>
      <w:bCs/>
      <w:color w:val="000000"/>
      <w:sz w:val="20"/>
      <w:szCs w:val="20"/>
      <w:lang w:val="sr-Latn-RS" w:eastAsia="sr-Latn-RS"/>
    </w:rPr>
  </w:style>
  <w:style w:type="paragraph" w:customStyle="1" w:styleId="font6">
    <w:name w:val="font6"/>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7">
    <w:name w:val="font7"/>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8">
    <w:name w:val="font8"/>
    <w:basedOn w:val="Normal"/>
    <w:rsid w:val="00944382"/>
    <w:pPr>
      <w:spacing w:before="100" w:beforeAutospacing="1" w:after="100" w:afterAutospacing="1"/>
      <w:jc w:val="left"/>
    </w:pPr>
    <w:rPr>
      <w:rFonts w:ascii="Calibri" w:hAnsi="Calibri" w:cs="Calibri"/>
      <w:color w:val="000000"/>
      <w:sz w:val="20"/>
      <w:szCs w:val="20"/>
      <w:lang w:val="sr-Latn-RS" w:eastAsia="sr-Latn-RS"/>
    </w:rPr>
  </w:style>
  <w:style w:type="paragraph" w:customStyle="1" w:styleId="xl88">
    <w:name w:val="xl88"/>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89">
    <w:name w:val="xl89"/>
    <w:basedOn w:val="Normal"/>
    <w:rsid w:val="00944382"/>
    <w:pPr>
      <w:pBdr>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90">
    <w:name w:val="xl90"/>
    <w:basedOn w:val="Normal"/>
    <w:rsid w:val="00944382"/>
    <w:pPr>
      <w:pBdr>
        <w:left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1">
    <w:name w:val="xl91"/>
    <w:basedOn w:val="Normal"/>
    <w:rsid w:val="00944382"/>
    <w:pPr>
      <w:pBdr>
        <w:bottom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92">
    <w:name w:val="xl92"/>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3">
    <w:name w:val="xl93"/>
    <w:basedOn w:val="Normal"/>
    <w:rsid w:val="00944382"/>
    <w:pPr>
      <w:pBdr>
        <w:right w:val="single" w:sz="8" w:space="0" w:color="auto"/>
      </w:pBdr>
      <w:spacing w:before="100" w:beforeAutospacing="1" w:after="100" w:afterAutospacing="1"/>
      <w:textAlignment w:val="center"/>
    </w:pPr>
    <w:rPr>
      <w:rFonts w:cs="Arial"/>
      <w:b/>
      <w:bCs/>
      <w:sz w:val="20"/>
      <w:szCs w:val="20"/>
      <w:lang w:val="sr-Latn-RS" w:eastAsia="sr-Latn-RS"/>
    </w:rPr>
  </w:style>
  <w:style w:type="paragraph" w:customStyle="1" w:styleId="xl94">
    <w:name w:val="xl94"/>
    <w:basedOn w:val="Normal"/>
    <w:rsid w:val="00944382"/>
    <w:pPr>
      <w:pBdr>
        <w:top w:val="single" w:sz="8" w:space="0" w:color="auto"/>
        <w:right w:val="single" w:sz="8" w:space="0" w:color="auto"/>
      </w:pBdr>
      <w:spacing w:before="100" w:beforeAutospacing="1" w:after="100" w:afterAutospacing="1"/>
      <w:textAlignment w:val="center"/>
    </w:pPr>
    <w:rPr>
      <w:rFonts w:cs="Arial"/>
      <w:b/>
      <w:bCs/>
      <w:sz w:val="20"/>
      <w:szCs w:val="20"/>
      <w:lang w:val="sr-Latn-RS" w:eastAsia="sr-Latn-RS"/>
    </w:rPr>
  </w:style>
  <w:style w:type="paragraph" w:customStyle="1" w:styleId="xl95">
    <w:name w:val="xl95"/>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96">
    <w:name w:val="xl96"/>
    <w:basedOn w:val="Normal"/>
    <w:rsid w:val="00944382"/>
    <w:pPr>
      <w:pBdr>
        <w:right w:val="single" w:sz="8"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97">
    <w:name w:val="xl97"/>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8">
    <w:name w:val="xl98"/>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9">
    <w:name w:val="xl99"/>
    <w:basedOn w:val="Normal"/>
    <w:rsid w:val="00944382"/>
    <w:pPr>
      <w:pBdr>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00">
    <w:name w:val="xl100"/>
    <w:basedOn w:val="Normal"/>
    <w:rsid w:val="00944382"/>
    <w:pPr>
      <w:pBdr>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1">
    <w:name w:val="xl101"/>
    <w:basedOn w:val="Normal"/>
    <w:rsid w:val="00944382"/>
    <w:pPr>
      <w:pBdr>
        <w:bottom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02">
    <w:name w:val="xl102"/>
    <w:basedOn w:val="Normal"/>
    <w:rsid w:val="00944382"/>
    <w:pPr>
      <w:pBdr>
        <w:left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3">
    <w:name w:val="xl103"/>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04">
    <w:name w:val="xl104"/>
    <w:basedOn w:val="Normal"/>
    <w:rsid w:val="00944382"/>
    <w:pPr>
      <w:pBdr>
        <w:bottom w:val="single" w:sz="8" w:space="0" w:color="auto"/>
        <w:right w:val="single" w:sz="8" w:space="0" w:color="auto"/>
      </w:pBdr>
      <w:spacing w:before="100" w:beforeAutospacing="1" w:after="100" w:afterAutospacing="1"/>
      <w:textAlignment w:val="center"/>
    </w:pPr>
    <w:rPr>
      <w:rFonts w:cs="Arial"/>
      <w:b/>
      <w:bCs/>
      <w:sz w:val="20"/>
      <w:szCs w:val="20"/>
      <w:lang w:val="sr-Latn-RS" w:eastAsia="sr-Latn-RS"/>
    </w:rPr>
  </w:style>
  <w:style w:type="paragraph" w:customStyle="1" w:styleId="xl105">
    <w:name w:val="xl105"/>
    <w:basedOn w:val="Normal"/>
    <w:rsid w:val="00944382"/>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6">
    <w:name w:val="xl106"/>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7">
    <w:name w:val="xl107"/>
    <w:basedOn w:val="Normal"/>
    <w:rsid w:val="00944382"/>
    <w:pPr>
      <w:pBdr>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8">
    <w:name w:val="xl108"/>
    <w:basedOn w:val="Normal"/>
    <w:rsid w:val="00944382"/>
    <w:pPr>
      <w:pBdr>
        <w:right w:val="single" w:sz="8" w:space="0" w:color="auto"/>
      </w:pBdr>
      <w:spacing w:before="100" w:beforeAutospacing="1" w:after="100" w:afterAutospacing="1"/>
      <w:textAlignment w:val="center"/>
    </w:pPr>
    <w:rPr>
      <w:rFonts w:cs="Arial"/>
      <w:sz w:val="20"/>
      <w:szCs w:val="20"/>
      <w:lang w:val="sr-Latn-RS" w:eastAsia="sr-Latn-RS"/>
    </w:rPr>
  </w:style>
  <w:style w:type="paragraph" w:customStyle="1" w:styleId="xl109">
    <w:name w:val="xl109"/>
    <w:basedOn w:val="Normal"/>
    <w:rsid w:val="00944382"/>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10">
    <w:name w:val="xl110"/>
    <w:basedOn w:val="Normal"/>
    <w:rsid w:val="00944382"/>
    <w:pPr>
      <w:pBdr>
        <w:left w:val="double" w:sz="6"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1">
    <w:name w:val="xl111"/>
    <w:basedOn w:val="Normal"/>
    <w:rsid w:val="00944382"/>
    <w:pPr>
      <w:pBdr>
        <w:left w:val="single" w:sz="4"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2">
    <w:name w:val="xl112"/>
    <w:basedOn w:val="Normal"/>
    <w:rsid w:val="00944382"/>
    <w:pPr>
      <w:pBdr>
        <w:left w:val="single" w:sz="4"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3">
    <w:name w:val="xl113"/>
    <w:basedOn w:val="Normal"/>
    <w:rsid w:val="00944382"/>
    <w:pPr>
      <w:pBdr>
        <w:left w:val="single" w:sz="4" w:space="0" w:color="auto"/>
        <w:bottom w:val="double" w:sz="6"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4">
    <w:name w:val="xl114"/>
    <w:basedOn w:val="Normal"/>
    <w:rsid w:val="00944382"/>
    <w:pPr>
      <w:pBdr>
        <w:left w:val="single" w:sz="4" w:space="0" w:color="auto"/>
        <w:bottom w:val="double" w:sz="6" w:space="0" w:color="auto"/>
        <w:right w:val="double" w:sz="6"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5">
    <w:name w:val="xl115"/>
    <w:basedOn w:val="Normal"/>
    <w:rsid w:val="00944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6">
    <w:name w:val="xl116"/>
    <w:basedOn w:val="Normal"/>
    <w:rsid w:val="0094438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17">
    <w:name w:val="xl117"/>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18">
    <w:name w:val="xl118"/>
    <w:basedOn w:val="Normal"/>
    <w:rsid w:val="00944382"/>
    <w:pPr>
      <w:pBdr>
        <w:left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19">
    <w:name w:val="xl119"/>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20">
    <w:name w:val="xl120"/>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1">
    <w:name w:val="xl121"/>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22">
    <w:name w:val="xl122"/>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3">
    <w:name w:val="xl123"/>
    <w:basedOn w:val="Normal"/>
    <w:rsid w:val="00944382"/>
    <w:pPr>
      <w:pBdr>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24">
    <w:name w:val="xl124"/>
    <w:basedOn w:val="Normal"/>
    <w:rsid w:val="00944382"/>
    <w:pPr>
      <w:pBdr>
        <w:bottom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25">
    <w:name w:val="xl125"/>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26">
    <w:name w:val="xl126"/>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7">
    <w:name w:val="xl127"/>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8">
    <w:name w:val="xl128"/>
    <w:basedOn w:val="Normal"/>
    <w:rsid w:val="00944382"/>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9">
    <w:name w:val="xl129"/>
    <w:basedOn w:val="Normal"/>
    <w:rsid w:val="00944382"/>
    <w:pPr>
      <w:spacing w:before="100" w:beforeAutospacing="1" w:after="100" w:afterAutospacing="1"/>
      <w:jc w:val="center"/>
    </w:pPr>
    <w:rPr>
      <w:rFonts w:cs="Arial"/>
      <w:b/>
      <w:bCs/>
      <w:sz w:val="24"/>
      <w:szCs w:val="24"/>
      <w:lang w:val="sr-Latn-RS" w:eastAsia="sr-Latn-RS"/>
    </w:rPr>
  </w:style>
  <w:style w:type="paragraph" w:customStyle="1" w:styleId="xl130">
    <w:name w:val="xl130"/>
    <w:basedOn w:val="Normal"/>
    <w:rsid w:val="00944382"/>
    <w:pPr>
      <w:spacing w:before="100" w:beforeAutospacing="1" w:after="100" w:afterAutospacing="1"/>
      <w:jc w:val="left"/>
    </w:pPr>
    <w:rPr>
      <w:rFonts w:cs="Arial"/>
      <w:sz w:val="24"/>
      <w:szCs w:val="24"/>
      <w:lang w:val="sr-Latn-RS" w:eastAsia="sr-Latn-RS"/>
    </w:rPr>
  </w:style>
  <w:style w:type="paragraph" w:customStyle="1" w:styleId="xl131">
    <w:name w:val="xl131"/>
    <w:basedOn w:val="Normal"/>
    <w:rsid w:val="00944382"/>
    <w:pPr>
      <w:spacing w:before="100" w:beforeAutospacing="1" w:after="100" w:afterAutospacing="1"/>
      <w:jc w:val="left"/>
    </w:pPr>
    <w:rPr>
      <w:rFonts w:cs="Arial"/>
      <w:sz w:val="24"/>
      <w:szCs w:val="24"/>
      <w:lang w:val="sr-Latn-RS" w:eastAsia="sr-Latn-RS"/>
    </w:rPr>
  </w:style>
  <w:style w:type="paragraph" w:customStyle="1" w:styleId="xl132">
    <w:name w:val="xl132"/>
    <w:basedOn w:val="Normal"/>
    <w:rsid w:val="00944382"/>
    <w:pPr>
      <w:spacing w:before="100" w:beforeAutospacing="1" w:after="100" w:afterAutospacing="1"/>
      <w:jc w:val="left"/>
    </w:pPr>
    <w:rPr>
      <w:rFonts w:cs="Arial"/>
      <w:sz w:val="24"/>
      <w:szCs w:val="24"/>
      <w:lang w:val="sr-Latn-RS" w:eastAsia="sr-Latn-RS"/>
    </w:rPr>
  </w:style>
  <w:style w:type="paragraph" w:customStyle="1" w:styleId="xl133">
    <w:name w:val="xl133"/>
    <w:basedOn w:val="Normal"/>
    <w:rsid w:val="00944382"/>
    <w:pPr>
      <w:pBdr>
        <w:right w:val="single" w:sz="8" w:space="0" w:color="auto"/>
      </w:pBdr>
      <w:spacing w:before="100" w:beforeAutospacing="1" w:after="100" w:afterAutospacing="1"/>
      <w:jc w:val="left"/>
      <w:textAlignment w:val="center"/>
    </w:pPr>
    <w:rPr>
      <w:rFonts w:cs="Arial"/>
      <w:color w:val="000000"/>
      <w:sz w:val="20"/>
      <w:szCs w:val="20"/>
      <w:lang w:val="sr-Latn-RS" w:eastAsia="sr-Latn-RS"/>
    </w:rPr>
  </w:style>
  <w:style w:type="paragraph" w:customStyle="1" w:styleId="xl134">
    <w:name w:val="xl134"/>
    <w:basedOn w:val="Normal"/>
    <w:rsid w:val="0094438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35">
    <w:name w:val="xl135"/>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36">
    <w:name w:val="xl136"/>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37">
    <w:name w:val="xl137"/>
    <w:basedOn w:val="Normal"/>
    <w:rsid w:val="00944382"/>
    <w:pPr>
      <w:pBdr>
        <w:top w:val="single" w:sz="8" w:space="0" w:color="auto"/>
        <w:lef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38">
    <w:name w:val="xl138"/>
    <w:basedOn w:val="Normal"/>
    <w:rsid w:val="00944382"/>
    <w:pPr>
      <w:pBdr>
        <w:top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39">
    <w:name w:val="xl139"/>
    <w:basedOn w:val="Normal"/>
    <w:rsid w:val="00944382"/>
    <w:pPr>
      <w:pBdr>
        <w:top w:val="single" w:sz="8" w:space="0" w:color="auto"/>
        <w:righ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0">
    <w:name w:val="xl140"/>
    <w:basedOn w:val="Normal"/>
    <w:rsid w:val="00944382"/>
    <w:pPr>
      <w:pBdr>
        <w:lef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1">
    <w:name w:val="xl141"/>
    <w:basedOn w:val="Normal"/>
    <w:rsid w:val="00944382"/>
    <w:pP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2">
    <w:name w:val="xl142"/>
    <w:basedOn w:val="Normal"/>
    <w:rsid w:val="00944382"/>
    <w:pPr>
      <w:pBdr>
        <w:righ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3">
    <w:name w:val="xl143"/>
    <w:basedOn w:val="Normal"/>
    <w:rsid w:val="00944382"/>
    <w:pPr>
      <w:pBdr>
        <w:left w:val="single" w:sz="8" w:space="0" w:color="auto"/>
        <w:bottom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4">
    <w:name w:val="xl144"/>
    <w:basedOn w:val="Normal"/>
    <w:rsid w:val="00944382"/>
    <w:pPr>
      <w:pBdr>
        <w:bottom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5">
    <w:name w:val="xl145"/>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6">
    <w:name w:val="xl146"/>
    <w:basedOn w:val="Normal"/>
    <w:rsid w:val="00944382"/>
    <w:pPr>
      <w:pBdr>
        <w:top w:val="double" w:sz="6" w:space="0" w:color="auto"/>
        <w:left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47">
    <w:name w:val="xl147"/>
    <w:basedOn w:val="Normal"/>
    <w:rsid w:val="00944382"/>
    <w:pPr>
      <w:pBdr>
        <w:lef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48">
    <w:name w:val="xl148"/>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49">
    <w:name w:val="xl149"/>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50">
    <w:name w:val="xl150"/>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51">
    <w:name w:val="xl151"/>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52">
    <w:name w:val="xl152"/>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20"/>
      <w:szCs w:val="20"/>
      <w:lang w:val="sr-Latn-RS" w:eastAsia="sr-Latn-RS"/>
    </w:rPr>
  </w:style>
  <w:style w:type="paragraph" w:customStyle="1" w:styleId="xl153">
    <w:name w:val="xl153"/>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54">
    <w:name w:val="xl154"/>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55">
    <w:name w:val="xl155"/>
    <w:basedOn w:val="Normal"/>
    <w:rsid w:val="00944382"/>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56">
    <w:name w:val="xl156"/>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157">
    <w:name w:val="xl157"/>
    <w:basedOn w:val="Normal"/>
    <w:rsid w:val="00944382"/>
    <w:pPr>
      <w:pBdr>
        <w:left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158">
    <w:name w:val="xl158"/>
    <w:basedOn w:val="Normal"/>
    <w:rsid w:val="00944382"/>
    <w:pPr>
      <w:pBdr>
        <w:left w:val="single" w:sz="8" w:space="0" w:color="auto"/>
        <w:bottom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159">
    <w:name w:val="xl159"/>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60">
    <w:name w:val="xl160"/>
    <w:basedOn w:val="Normal"/>
    <w:rsid w:val="00944382"/>
    <w:pPr>
      <w:pBdr>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font9">
    <w:name w:val="font9"/>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10">
    <w:name w:val="font10"/>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11">
    <w:name w:val="font11"/>
    <w:basedOn w:val="Normal"/>
    <w:rsid w:val="00944382"/>
    <w:pPr>
      <w:spacing w:before="100" w:beforeAutospacing="1" w:after="100" w:afterAutospacing="1"/>
      <w:jc w:val="left"/>
    </w:pPr>
    <w:rPr>
      <w:rFonts w:ascii="Calibri" w:hAnsi="Calibri" w:cs="Calibri"/>
      <w:color w:val="000000"/>
      <w:sz w:val="20"/>
      <w:szCs w:val="20"/>
      <w:lang w:val="sr-Latn-RS" w:eastAsia="sr-Latn-RS"/>
    </w:rPr>
  </w:style>
  <w:style w:type="paragraph" w:customStyle="1" w:styleId="xl161">
    <w:name w:val="xl161"/>
    <w:basedOn w:val="Normal"/>
    <w:rsid w:val="00944382"/>
    <w:pPr>
      <w:pBdr>
        <w:bottom w:val="single" w:sz="8" w:space="0" w:color="auto"/>
      </w:pBdr>
      <w:shd w:val="clear" w:color="000000" w:fill="BFBFBF"/>
      <w:spacing w:before="100" w:beforeAutospacing="1" w:after="100" w:afterAutospacing="1"/>
      <w:jc w:val="center"/>
      <w:textAlignment w:val="center"/>
    </w:pPr>
    <w:rPr>
      <w:rFonts w:cs="Arial"/>
      <w:b/>
      <w:bCs/>
      <w:sz w:val="28"/>
      <w:szCs w:val="28"/>
      <w:lang w:val="sr-Latn-RS" w:eastAsia="sr-Latn-RS"/>
    </w:rPr>
  </w:style>
  <w:style w:type="paragraph" w:customStyle="1" w:styleId="xl162">
    <w:name w:val="xl162"/>
    <w:basedOn w:val="Normal"/>
    <w:rsid w:val="00944382"/>
    <w:pPr>
      <w:pBdr>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28"/>
      <w:szCs w:val="28"/>
      <w:lang w:val="sr-Latn-RS" w:eastAsia="sr-Latn-RS"/>
    </w:rPr>
  </w:style>
  <w:style w:type="numbering" w:customStyle="1" w:styleId="NoList5">
    <w:name w:val="No List5"/>
    <w:next w:val="NoList"/>
    <w:uiPriority w:val="99"/>
    <w:semiHidden/>
    <w:unhideWhenUsed/>
    <w:rsid w:val="00944382"/>
  </w:style>
  <w:style w:type="numbering" w:customStyle="1" w:styleId="NoList6">
    <w:name w:val="No List6"/>
    <w:next w:val="NoList"/>
    <w:semiHidden/>
    <w:rsid w:val="00944382"/>
  </w:style>
  <w:style w:type="table" w:customStyle="1" w:styleId="TableGrid31">
    <w:name w:val="Table Grid31"/>
    <w:basedOn w:val="TableNormal"/>
    <w:next w:val="TableGrid"/>
    <w:rsid w:val="0094438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LeftBefore12ptAfter3pt">
    <w:name w:val="Style Heading 3 + Left Before:  12 pt After:  3 pt"/>
    <w:basedOn w:val="Heading3"/>
    <w:next w:val="Heading3"/>
    <w:autoRedefine/>
    <w:rsid w:val="00944382"/>
    <w:pPr>
      <w:numPr>
        <w:ilvl w:val="2"/>
      </w:numPr>
      <w:tabs>
        <w:tab w:val="num" w:pos="0"/>
      </w:tabs>
      <w:spacing w:before="240" w:after="60"/>
      <w:ind w:left="720" w:hanging="720"/>
      <w:jc w:val="left"/>
    </w:pPr>
    <w:rPr>
      <w:rFonts w:ascii="Times New Roman" w:hAnsi="Times New Roman"/>
      <w:sz w:val="24"/>
      <w:lang w:val="en-US" w:eastAsia="en-US"/>
    </w:rPr>
  </w:style>
  <w:style w:type="paragraph" w:customStyle="1" w:styleId="xl163">
    <w:name w:val="xl163"/>
    <w:basedOn w:val="Normal"/>
    <w:rsid w:val="00BC49E2"/>
    <w:pPr>
      <w:pBdr>
        <w:top w:val="single" w:sz="4" w:space="0" w:color="auto"/>
        <w:bottom w:val="single" w:sz="4" w:space="0" w:color="auto"/>
      </w:pBdr>
      <w:spacing w:before="100" w:beforeAutospacing="1" w:after="100" w:afterAutospacing="1"/>
      <w:jc w:val="left"/>
      <w:textAlignment w:val="top"/>
    </w:pPr>
    <w:rPr>
      <w:rFonts w:cs="Arial"/>
      <w:sz w:val="20"/>
      <w:szCs w:val="20"/>
    </w:rPr>
  </w:style>
  <w:style w:type="paragraph" w:customStyle="1" w:styleId="xl164">
    <w:name w:val="xl164"/>
    <w:basedOn w:val="Normal"/>
    <w:rsid w:val="00BC49E2"/>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65">
    <w:name w:val="xl165"/>
    <w:basedOn w:val="Normal"/>
    <w:rsid w:val="00BC49E2"/>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0"/>
      <w:szCs w:val="20"/>
    </w:rPr>
  </w:style>
  <w:style w:type="paragraph" w:customStyle="1" w:styleId="xl166">
    <w:name w:val="xl166"/>
    <w:basedOn w:val="Normal"/>
    <w:rsid w:val="00BC49E2"/>
    <w:pPr>
      <w:pBdr>
        <w:top w:val="single" w:sz="4" w:space="0" w:color="auto"/>
        <w:bottom w:val="single" w:sz="4" w:space="0" w:color="auto"/>
      </w:pBdr>
      <w:spacing w:before="100" w:beforeAutospacing="1" w:after="100" w:afterAutospacing="1"/>
      <w:jc w:val="left"/>
      <w:textAlignment w:val="top"/>
    </w:pPr>
    <w:rPr>
      <w:rFonts w:cs="Arial"/>
      <w:sz w:val="20"/>
      <w:szCs w:val="20"/>
    </w:rPr>
  </w:style>
  <w:style w:type="paragraph" w:customStyle="1" w:styleId="xl167">
    <w:name w:val="xl167"/>
    <w:basedOn w:val="Normal"/>
    <w:rsid w:val="00BC49E2"/>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68">
    <w:name w:val="xl168"/>
    <w:basedOn w:val="Normal"/>
    <w:rsid w:val="00BC49E2"/>
    <w:pPr>
      <w:pBdr>
        <w:top w:val="single" w:sz="8" w:space="0" w:color="auto"/>
        <w:left w:val="single" w:sz="8" w:space="0" w:color="auto"/>
        <w:bottom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169">
    <w:name w:val="xl169"/>
    <w:basedOn w:val="Normal"/>
    <w:rsid w:val="00BC49E2"/>
    <w:pPr>
      <w:pBdr>
        <w:top w:val="single" w:sz="8" w:space="0" w:color="auto"/>
        <w:bottom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170">
    <w:name w:val="xl170"/>
    <w:basedOn w:val="Normal"/>
    <w:rsid w:val="00BC49E2"/>
    <w:pPr>
      <w:pBdr>
        <w:top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171">
    <w:name w:val="xl171"/>
    <w:basedOn w:val="Normal"/>
    <w:rsid w:val="00BC49E2"/>
    <w:pPr>
      <w:spacing w:before="100" w:beforeAutospacing="1" w:after="100" w:afterAutospacing="1"/>
      <w:jc w:val="left"/>
      <w:textAlignment w:val="center"/>
    </w:pPr>
    <w:rPr>
      <w:rFonts w:cs="Arial"/>
      <w:sz w:val="20"/>
      <w:szCs w:val="20"/>
    </w:rPr>
  </w:style>
  <w:style w:type="paragraph" w:customStyle="1" w:styleId="xl172">
    <w:name w:val="xl172"/>
    <w:basedOn w:val="Normal"/>
    <w:rsid w:val="00BC49E2"/>
    <w:pPr>
      <w:pBdr>
        <w:bottom w:val="single" w:sz="4" w:space="0" w:color="auto"/>
      </w:pBdr>
      <w:spacing w:before="100" w:beforeAutospacing="1" w:after="100" w:afterAutospacing="1"/>
      <w:jc w:val="left"/>
      <w:textAlignment w:val="top"/>
    </w:pPr>
    <w:rPr>
      <w:rFonts w:cs="Arial"/>
      <w:sz w:val="20"/>
      <w:szCs w:val="20"/>
    </w:rPr>
  </w:style>
  <w:style w:type="paragraph" w:customStyle="1" w:styleId="xl173">
    <w:name w:val="xl173"/>
    <w:basedOn w:val="Normal"/>
    <w:rsid w:val="00BC49E2"/>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74">
    <w:name w:val="xl174"/>
    <w:basedOn w:val="Normal"/>
    <w:rsid w:val="00BC49E2"/>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75">
    <w:name w:val="xl175"/>
    <w:basedOn w:val="Normal"/>
    <w:rsid w:val="00BC49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76">
    <w:name w:val="xl176"/>
    <w:basedOn w:val="Normal"/>
    <w:rsid w:val="00BC49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77">
    <w:name w:val="xl177"/>
    <w:basedOn w:val="Normal"/>
    <w:rsid w:val="00BC49E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rFonts w:cs="Arial"/>
      <w:sz w:val="20"/>
      <w:szCs w:val="20"/>
    </w:rPr>
  </w:style>
  <w:style w:type="paragraph" w:customStyle="1" w:styleId="xl178">
    <w:name w:val="xl178"/>
    <w:basedOn w:val="Normal"/>
    <w:rsid w:val="00BC49E2"/>
    <w:pPr>
      <w:pBdr>
        <w:left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79">
    <w:name w:val="xl179"/>
    <w:basedOn w:val="Normal"/>
    <w:rsid w:val="00BC49E2"/>
    <w:pPr>
      <w:pBdr>
        <w:left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80">
    <w:name w:val="xl180"/>
    <w:basedOn w:val="Normal"/>
    <w:rsid w:val="00BC49E2"/>
    <w:pPr>
      <w:pBdr>
        <w:top w:val="single" w:sz="4" w:space="0" w:color="auto"/>
        <w:bottom w:val="single" w:sz="4" w:space="0" w:color="auto"/>
      </w:pBdr>
      <w:spacing w:before="100" w:beforeAutospacing="1" w:after="100" w:afterAutospacing="1"/>
      <w:jc w:val="left"/>
      <w:textAlignment w:val="center"/>
    </w:pPr>
    <w:rPr>
      <w:rFonts w:cs="Arial"/>
      <w:sz w:val="20"/>
      <w:szCs w:val="20"/>
    </w:rPr>
  </w:style>
  <w:style w:type="paragraph" w:customStyle="1" w:styleId="xl181">
    <w:name w:val="xl181"/>
    <w:basedOn w:val="Normal"/>
    <w:rsid w:val="00BC49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82">
    <w:name w:val="xl182"/>
    <w:basedOn w:val="Normal"/>
    <w:rsid w:val="00BC49E2"/>
    <w:pPr>
      <w:pBdr>
        <w:left w:val="single" w:sz="8" w:space="0" w:color="auto"/>
        <w:bottom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183">
    <w:name w:val="xl183"/>
    <w:basedOn w:val="Normal"/>
    <w:rsid w:val="00BC49E2"/>
    <w:pPr>
      <w:pBdr>
        <w:bottom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184">
    <w:name w:val="xl184"/>
    <w:basedOn w:val="Normal"/>
    <w:rsid w:val="00BC49E2"/>
    <w:pPr>
      <w:pBdr>
        <w:bottom w:val="single" w:sz="8" w:space="0" w:color="auto"/>
        <w:right w:val="single" w:sz="4"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185">
    <w:name w:val="xl185"/>
    <w:basedOn w:val="Normal"/>
    <w:rsid w:val="00BC49E2"/>
    <w:pPr>
      <w:pBdr>
        <w:bottom w:val="single" w:sz="4" w:space="0" w:color="auto"/>
      </w:pBdr>
      <w:spacing w:before="100" w:beforeAutospacing="1" w:after="100" w:afterAutospacing="1"/>
      <w:jc w:val="left"/>
      <w:textAlignment w:val="center"/>
    </w:pPr>
    <w:rPr>
      <w:rFonts w:cs="Arial"/>
      <w:b/>
      <w:bCs/>
      <w:sz w:val="20"/>
      <w:szCs w:val="20"/>
    </w:rPr>
  </w:style>
  <w:style w:type="paragraph" w:customStyle="1" w:styleId="xl186">
    <w:name w:val="xl186"/>
    <w:basedOn w:val="Normal"/>
    <w:rsid w:val="00BC49E2"/>
    <w:pPr>
      <w:pBdr>
        <w:bottom w:val="single" w:sz="4" w:space="0" w:color="auto"/>
        <w:right w:val="single" w:sz="8" w:space="0" w:color="auto"/>
      </w:pBdr>
      <w:spacing w:before="100" w:beforeAutospacing="1" w:after="100" w:afterAutospacing="1"/>
      <w:jc w:val="left"/>
      <w:textAlignment w:val="center"/>
    </w:pPr>
    <w:rPr>
      <w:rFonts w:cs="Arial"/>
      <w:b/>
      <w:bCs/>
      <w:sz w:val="20"/>
      <w:szCs w:val="20"/>
    </w:rPr>
  </w:style>
  <w:style w:type="paragraph" w:customStyle="1" w:styleId="xl187">
    <w:name w:val="xl187"/>
    <w:basedOn w:val="Normal"/>
    <w:rsid w:val="00BC49E2"/>
    <w:pPr>
      <w:pBdr>
        <w:top w:val="single" w:sz="4" w:space="0" w:color="auto"/>
        <w:bottom w:val="single" w:sz="8" w:space="0" w:color="auto"/>
      </w:pBdr>
      <w:spacing w:before="100" w:beforeAutospacing="1" w:after="100" w:afterAutospacing="1"/>
      <w:jc w:val="left"/>
      <w:textAlignment w:val="center"/>
    </w:pPr>
    <w:rPr>
      <w:rFonts w:cs="Arial"/>
      <w:b/>
      <w:bCs/>
      <w:sz w:val="20"/>
      <w:szCs w:val="20"/>
    </w:rPr>
  </w:style>
  <w:style w:type="paragraph" w:customStyle="1" w:styleId="xl188">
    <w:name w:val="xl188"/>
    <w:basedOn w:val="Normal"/>
    <w:rsid w:val="00BC49E2"/>
    <w:pPr>
      <w:pBdr>
        <w:top w:val="single" w:sz="4" w:space="0" w:color="auto"/>
        <w:bottom w:val="single" w:sz="8" w:space="0" w:color="auto"/>
        <w:right w:val="single" w:sz="8" w:space="0" w:color="auto"/>
      </w:pBdr>
      <w:spacing w:before="100" w:beforeAutospacing="1" w:after="100" w:afterAutospacing="1"/>
      <w:jc w:val="left"/>
      <w:textAlignment w:val="center"/>
    </w:pPr>
    <w:rPr>
      <w:rFonts w:cs="Arial"/>
      <w:b/>
      <w:bCs/>
      <w:sz w:val="20"/>
      <w:szCs w:val="20"/>
    </w:rPr>
  </w:style>
  <w:style w:type="paragraph" w:customStyle="1" w:styleId="xl189">
    <w:name w:val="xl189"/>
    <w:basedOn w:val="Normal"/>
    <w:rsid w:val="00BC49E2"/>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0"/>
      <w:szCs w:val="20"/>
    </w:rPr>
  </w:style>
  <w:style w:type="paragraph" w:customStyle="1" w:styleId="xl190">
    <w:name w:val="xl190"/>
    <w:basedOn w:val="Normal"/>
    <w:rsid w:val="00BC49E2"/>
    <w:pPr>
      <w:pBdr>
        <w:top w:val="single" w:sz="8" w:space="0" w:color="auto"/>
        <w:bottom w:val="single" w:sz="8" w:space="0" w:color="auto"/>
      </w:pBdr>
      <w:spacing w:before="100" w:beforeAutospacing="1" w:after="100" w:afterAutospacing="1"/>
      <w:jc w:val="center"/>
      <w:textAlignment w:val="center"/>
    </w:pPr>
    <w:rPr>
      <w:rFonts w:cs="Arial"/>
      <w:b/>
      <w:bCs/>
      <w:sz w:val="20"/>
      <w:szCs w:val="20"/>
    </w:rPr>
  </w:style>
  <w:style w:type="paragraph" w:customStyle="1" w:styleId="xl191">
    <w:name w:val="xl191"/>
    <w:basedOn w:val="Normal"/>
    <w:rsid w:val="00BC49E2"/>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rPr>
  </w:style>
  <w:style w:type="paragraph" w:customStyle="1" w:styleId="xl192">
    <w:name w:val="xl192"/>
    <w:basedOn w:val="Normal"/>
    <w:rsid w:val="00BC49E2"/>
    <w:pPr>
      <w:pBdr>
        <w:lef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93">
    <w:name w:val="xl193"/>
    <w:basedOn w:val="Normal"/>
    <w:rsid w:val="00BC49E2"/>
    <w:pPr>
      <w:shd w:val="clear" w:color="000000" w:fill="D9D9D9"/>
      <w:spacing w:before="100" w:beforeAutospacing="1" w:after="100" w:afterAutospacing="1"/>
      <w:jc w:val="left"/>
      <w:textAlignment w:val="center"/>
    </w:pPr>
    <w:rPr>
      <w:rFonts w:cs="Arial"/>
      <w:b/>
      <w:bCs/>
      <w:sz w:val="20"/>
      <w:szCs w:val="20"/>
    </w:rPr>
  </w:style>
  <w:style w:type="paragraph" w:customStyle="1" w:styleId="xl194">
    <w:name w:val="xl194"/>
    <w:basedOn w:val="Normal"/>
    <w:rsid w:val="00BC49E2"/>
    <w:pPr>
      <w:pBdr>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95">
    <w:name w:val="xl195"/>
    <w:basedOn w:val="Normal"/>
    <w:rsid w:val="00BC49E2"/>
    <w:pPr>
      <w:pBdr>
        <w:top w:val="single" w:sz="8" w:space="0" w:color="auto"/>
        <w:bottom w:val="single" w:sz="8" w:space="0" w:color="auto"/>
      </w:pBdr>
      <w:spacing w:before="100" w:beforeAutospacing="1" w:after="100" w:afterAutospacing="1"/>
      <w:jc w:val="center"/>
    </w:pPr>
    <w:rPr>
      <w:rFonts w:cs="Arial"/>
      <w:b/>
      <w:bCs/>
      <w:sz w:val="20"/>
      <w:szCs w:val="20"/>
    </w:rPr>
  </w:style>
  <w:style w:type="paragraph" w:customStyle="1" w:styleId="xl196">
    <w:name w:val="xl196"/>
    <w:basedOn w:val="Normal"/>
    <w:rsid w:val="00BC49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97">
    <w:name w:val="xl197"/>
    <w:basedOn w:val="Normal"/>
    <w:rsid w:val="00BC49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98">
    <w:name w:val="xl198"/>
    <w:basedOn w:val="Normal"/>
    <w:rsid w:val="00BC49E2"/>
    <w:pPr>
      <w:pBdr>
        <w:top w:val="single" w:sz="8" w:space="0" w:color="auto"/>
        <w:left w:val="single" w:sz="4" w:space="0" w:color="auto"/>
        <w:bottom w:val="single" w:sz="8" w:space="0" w:color="auto"/>
      </w:pBdr>
      <w:shd w:val="clear" w:color="000000" w:fill="D9D9D9"/>
      <w:spacing w:before="100" w:beforeAutospacing="1" w:after="100" w:afterAutospacing="1"/>
      <w:jc w:val="right"/>
      <w:textAlignment w:val="center"/>
    </w:pPr>
    <w:rPr>
      <w:rFonts w:cs="Arial"/>
      <w:sz w:val="20"/>
      <w:szCs w:val="20"/>
    </w:rPr>
  </w:style>
  <w:style w:type="paragraph" w:customStyle="1" w:styleId="xl199">
    <w:name w:val="xl199"/>
    <w:basedOn w:val="Normal"/>
    <w:rsid w:val="00BC49E2"/>
    <w:pPr>
      <w:pBdr>
        <w:top w:val="single" w:sz="4" w:space="0" w:color="auto"/>
        <w:left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00">
    <w:name w:val="xl200"/>
    <w:basedOn w:val="Normal"/>
    <w:rsid w:val="00BC49E2"/>
    <w:pPr>
      <w:pBdr>
        <w:top w:val="single" w:sz="4" w:space="0" w:color="auto"/>
        <w:left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01">
    <w:name w:val="xl201"/>
    <w:basedOn w:val="Normal"/>
    <w:rsid w:val="00BC49E2"/>
    <w:pPr>
      <w:pBdr>
        <w:top w:val="single" w:sz="4" w:space="0" w:color="auto"/>
        <w:left w:val="single" w:sz="4" w:space="0" w:color="auto"/>
      </w:pBdr>
      <w:spacing w:before="100" w:beforeAutospacing="1" w:after="100" w:afterAutospacing="1"/>
      <w:jc w:val="left"/>
      <w:textAlignment w:val="top"/>
    </w:pPr>
    <w:rPr>
      <w:rFonts w:cs="Arial"/>
      <w:sz w:val="20"/>
      <w:szCs w:val="20"/>
    </w:rPr>
  </w:style>
  <w:style w:type="paragraph" w:customStyle="1" w:styleId="xl202">
    <w:name w:val="xl202"/>
    <w:basedOn w:val="Normal"/>
    <w:rsid w:val="00BC49E2"/>
    <w:pPr>
      <w:pBdr>
        <w:top w:val="single" w:sz="4" w:space="0" w:color="auto"/>
      </w:pBdr>
      <w:spacing w:before="100" w:beforeAutospacing="1" w:after="100" w:afterAutospacing="1"/>
      <w:jc w:val="left"/>
      <w:textAlignment w:val="top"/>
    </w:pPr>
    <w:rPr>
      <w:rFonts w:cs="Arial"/>
      <w:sz w:val="20"/>
      <w:szCs w:val="20"/>
    </w:rPr>
  </w:style>
  <w:style w:type="paragraph" w:customStyle="1" w:styleId="xl203">
    <w:name w:val="xl203"/>
    <w:basedOn w:val="Normal"/>
    <w:rsid w:val="00BC49E2"/>
    <w:pPr>
      <w:pBdr>
        <w:top w:val="single" w:sz="8" w:space="0" w:color="auto"/>
        <w:left w:val="single" w:sz="4" w:space="0" w:color="auto"/>
        <w:bottom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04">
    <w:name w:val="xl204"/>
    <w:basedOn w:val="Normal"/>
    <w:rsid w:val="00BC49E2"/>
    <w:pPr>
      <w:pBdr>
        <w:top w:val="single" w:sz="8" w:space="0" w:color="auto"/>
        <w:bottom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05">
    <w:name w:val="xl205"/>
    <w:basedOn w:val="Normal"/>
    <w:rsid w:val="00BC49E2"/>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06">
    <w:name w:val="xl206"/>
    <w:basedOn w:val="Normal"/>
    <w:rsid w:val="00BC49E2"/>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07">
    <w:name w:val="xl207"/>
    <w:basedOn w:val="Normal"/>
    <w:rsid w:val="00BC49E2"/>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08">
    <w:name w:val="xl208"/>
    <w:basedOn w:val="Normal"/>
    <w:rsid w:val="00BC49E2"/>
    <w:pPr>
      <w:pBdr>
        <w:top w:val="single" w:sz="4" w:space="0" w:color="auto"/>
        <w:left w:val="single" w:sz="8" w:space="0" w:color="auto"/>
        <w:bottom w:val="single" w:sz="4" w:space="0" w:color="auto"/>
      </w:pBdr>
      <w:spacing w:before="100" w:beforeAutospacing="1" w:after="100" w:afterAutospacing="1"/>
      <w:jc w:val="left"/>
    </w:pPr>
    <w:rPr>
      <w:rFonts w:cs="Arial"/>
      <w:b/>
      <w:bCs/>
      <w:sz w:val="20"/>
      <w:szCs w:val="20"/>
    </w:rPr>
  </w:style>
  <w:style w:type="paragraph" w:customStyle="1" w:styleId="xl209">
    <w:name w:val="xl209"/>
    <w:basedOn w:val="Normal"/>
    <w:rsid w:val="00BC49E2"/>
    <w:pPr>
      <w:pBdr>
        <w:top w:val="single" w:sz="4" w:space="0" w:color="auto"/>
        <w:bottom w:val="single" w:sz="4" w:space="0" w:color="auto"/>
      </w:pBdr>
      <w:spacing w:before="100" w:beforeAutospacing="1" w:after="100" w:afterAutospacing="1"/>
      <w:jc w:val="left"/>
    </w:pPr>
    <w:rPr>
      <w:rFonts w:cs="Arial"/>
      <w:b/>
      <w:bCs/>
      <w:sz w:val="20"/>
      <w:szCs w:val="20"/>
    </w:rPr>
  </w:style>
  <w:style w:type="paragraph" w:customStyle="1" w:styleId="xl210">
    <w:name w:val="xl210"/>
    <w:basedOn w:val="Normal"/>
    <w:rsid w:val="00BC49E2"/>
    <w:pPr>
      <w:pBdr>
        <w:top w:val="single" w:sz="4" w:space="0" w:color="auto"/>
        <w:bottom w:val="single" w:sz="4" w:space="0" w:color="auto"/>
        <w:right w:val="single" w:sz="8" w:space="0" w:color="auto"/>
      </w:pBdr>
      <w:spacing w:before="100" w:beforeAutospacing="1" w:after="100" w:afterAutospacing="1"/>
      <w:jc w:val="left"/>
    </w:pPr>
    <w:rPr>
      <w:rFonts w:cs="Arial"/>
      <w:b/>
      <w:bCs/>
      <w:sz w:val="20"/>
      <w:szCs w:val="20"/>
    </w:rPr>
  </w:style>
  <w:style w:type="paragraph" w:customStyle="1" w:styleId="xl211">
    <w:name w:val="xl211"/>
    <w:basedOn w:val="Normal"/>
    <w:rsid w:val="00BC49E2"/>
    <w:pPr>
      <w:pBdr>
        <w:top w:val="single" w:sz="4" w:space="0" w:color="auto"/>
        <w:left w:val="single" w:sz="8" w:space="0" w:color="auto"/>
        <w:bottom w:val="single" w:sz="4" w:space="0" w:color="auto"/>
      </w:pBdr>
      <w:spacing w:before="100" w:beforeAutospacing="1" w:after="100" w:afterAutospacing="1"/>
      <w:jc w:val="left"/>
    </w:pPr>
    <w:rPr>
      <w:rFonts w:cs="Arial"/>
      <w:b/>
      <w:bCs/>
      <w:sz w:val="20"/>
      <w:szCs w:val="20"/>
    </w:rPr>
  </w:style>
  <w:style w:type="paragraph" w:customStyle="1" w:styleId="xl212">
    <w:name w:val="xl212"/>
    <w:basedOn w:val="Normal"/>
    <w:rsid w:val="00BC49E2"/>
    <w:pPr>
      <w:pBdr>
        <w:top w:val="single" w:sz="4" w:space="0" w:color="auto"/>
        <w:bottom w:val="single" w:sz="4" w:space="0" w:color="auto"/>
      </w:pBdr>
      <w:spacing w:before="100" w:beforeAutospacing="1" w:after="100" w:afterAutospacing="1"/>
      <w:jc w:val="left"/>
    </w:pPr>
    <w:rPr>
      <w:rFonts w:cs="Arial"/>
      <w:b/>
      <w:bCs/>
      <w:sz w:val="20"/>
      <w:szCs w:val="20"/>
    </w:rPr>
  </w:style>
  <w:style w:type="paragraph" w:customStyle="1" w:styleId="xl213">
    <w:name w:val="xl213"/>
    <w:basedOn w:val="Normal"/>
    <w:rsid w:val="00BC49E2"/>
    <w:pPr>
      <w:pBdr>
        <w:top w:val="single" w:sz="4" w:space="0" w:color="auto"/>
        <w:bottom w:val="single" w:sz="4" w:space="0" w:color="auto"/>
        <w:right w:val="single" w:sz="8" w:space="0" w:color="auto"/>
      </w:pBdr>
      <w:spacing w:before="100" w:beforeAutospacing="1" w:after="100" w:afterAutospacing="1"/>
      <w:jc w:val="left"/>
    </w:pPr>
    <w:rPr>
      <w:rFonts w:cs="Arial"/>
      <w:b/>
      <w:bCs/>
      <w:sz w:val="20"/>
      <w:szCs w:val="20"/>
    </w:rPr>
  </w:style>
  <w:style w:type="paragraph" w:customStyle="1" w:styleId="xl214">
    <w:name w:val="xl214"/>
    <w:basedOn w:val="Normal"/>
    <w:rsid w:val="00BC49E2"/>
    <w:pPr>
      <w:pBdr>
        <w:top w:val="single" w:sz="4" w:space="0" w:color="auto"/>
        <w:left w:val="single" w:sz="8" w:space="0" w:color="auto"/>
        <w:bottom w:val="single" w:sz="8" w:space="0" w:color="auto"/>
      </w:pBdr>
      <w:spacing w:before="100" w:beforeAutospacing="1" w:after="100" w:afterAutospacing="1"/>
      <w:jc w:val="left"/>
    </w:pPr>
    <w:rPr>
      <w:rFonts w:cs="Arial"/>
      <w:b/>
      <w:bCs/>
      <w:sz w:val="20"/>
      <w:szCs w:val="20"/>
    </w:rPr>
  </w:style>
  <w:style w:type="paragraph" w:customStyle="1" w:styleId="xl215">
    <w:name w:val="xl215"/>
    <w:basedOn w:val="Normal"/>
    <w:rsid w:val="00BC49E2"/>
    <w:pPr>
      <w:pBdr>
        <w:top w:val="single" w:sz="4" w:space="0" w:color="auto"/>
        <w:bottom w:val="single" w:sz="8" w:space="0" w:color="auto"/>
      </w:pBdr>
      <w:spacing w:before="100" w:beforeAutospacing="1" w:after="100" w:afterAutospacing="1"/>
      <w:jc w:val="left"/>
    </w:pPr>
    <w:rPr>
      <w:rFonts w:cs="Arial"/>
      <w:b/>
      <w:bCs/>
      <w:sz w:val="20"/>
      <w:szCs w:val="20"/>
    </w:rPr>
  </w:style>
  <w:style w:type="paragraph" w:customStyle="1" w:styleId="xl216">
    <w:name w:val="xl216"/>
    <w:basedOn w:val="Normal"/>
    <w:rsid w:val="00BC49E2"/>
    <w:pPr>
      <w:pBdr>
        <w:top w:val="single" w:sz="4" w:space="0" w:color="auto"/>
        <w:bottom w:val="single" w:sz="8" w:space="0" w:color="auto"/>
        <w:right w:val="single" w:sz="8" w:space="0" w:color="auto"/>
      </w:pBdr>
      <w:spacing w:before="100" w:beforeAutospacing="1" w:after="100" w:afterAutospacing="1"/>
      <w:jc w:val="left"/>
    </w:pPr>
    <w:rPr>
      <w:rFonts w:cs="Arial"/>
      <w:b/>
      <w:bCs/>
      <w:sz w:val="20"/>
      <w:szCs w:val="20"/>
    </w:rPr>
  </w:style>
  <w:style w:type="paragraph" w:customStyle="1" w:styleId="xl217">
    <w:name w:val="xl217"/>
    <w:basedOn w:val="Normal"/>
    <w:rsid w:val="00BC49E2"/>
    <w:pPr>
      <w:pBdr>
        <w:top w:val="single" w:sz="8" w:space="0" w:color="auto"/>
        <w:left w:val="single" w:sz="4" w:space="0" w:color="auto"/>
        <w:bottom w:val="single" w:sz="8" w:space="0" w:color="auto"/>
      </w:pBdr>
      <w:spacing w:before="100" w:beforeAutospacing="1" w:after="100" w:afterAutospacing="1"/>
      <w:jc w:val="center"/>
    </w:pPr>
    <w:rPr>
      <w:rFonts w:cs="Arial"/>
      <w:b/>
      <w:bCs/>
      <w:sz w:val="20"/>
      <w:szCs w:val="20"/>
    </w:rPr>
  </w:style>
  <w:style w:type="paragraph" w:customStyle="1" w:styleId="xl218">
    <w:name w:val="xl218"/>
    <w:basedOn w:val="Normal"/>
    <w:rsid w:val="00BC49E2"/>
    <w:pPr>
      <w:pBdr>
        <w:top w:val="single" w:sz="8" w:space="0" w:color="auto"/>
        <w:bottom w:val="single" w:sz="8" w:space="0" w:color="auto"/>
      </w:pBdr>
      <w:spacing w:before="100" w:beforeAutospacing="1" w:after="100" w:afterAutospacing="1"/>
      <w:jc w:val="center"/>
    </w:pPr>
    <w:rPr>
      <w:rFonts w:cs="Arial"/>
      <w:b/>
      <w:bCs/>
      <w:sz w:val="20"/>
      <w:szCs w:val="20"/>
    </w:rPr>
  </w:style>
  <w:style w:type="paragraph" w:customStyle="1" w:styleId="xl219">
    <w:name w:val="xl219"/>
    <w:basedOn w:val="Normal"/>
    <w:rsid w:val="00BC49E2"/>
    <w:pPr>
      <w:pBdr>
        <w:top w:val="single" w:sz="8" w:space="0" w:color="auto"/>
        <w:bottom w:val="single" w:sz="8" w:space="0" w:color="auto"/>
        <w:right w:val="single" w:sz="4" w:space="0" w:color="auto"/>
      </w:pBdr>
      <w:spacing w:before="100" w:beforeAutospacing="1" w:after="100" w:afterAutospacing="1"/>
      <w:jc w:val="center"/>
    </w:pPr>
    <w:rPr>
      <w:rFonts w:cs="Arial"/>
      <w:b/>
      <w:bCs/>
      <w:sz w:val="20"/>
      <w:szCs w:val="20"/>
    </w:rPr>
  </w:style>
  <w:style w:type="paragraph" w:customStyle="1" w:styleId="xl220">
    <w:name w:val="xl220"/>
    <w:basedOn w:val="Normal"/>
    <w:rsid w:val="00BC49E2"/>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20"/>
      <w:szCs w:val="20"/>
    </w:rPr>
  </w:style>
  <w:style w:type="paragraph" w:customStyle="1" w:styleId="xl221">
    <w:name w:val="xl221"/>
    <w:basedOn w:val="Normal"/>
    <w:rsid w:val="00BC49E2"/>
    <w:pPr>
      <w:pBdr>
        <w:top w:val="single" w:sz="8" w:space="0" w:color="auto"/>
        <w:bottom w:val="single" w:sz="8" w:space="0" w:color="auto"/>
      </w:pBdr>
      <w:spacing w:before="100" w:beforeAutospacing="1" w:after="100" w:afterAutospacing="1"/>
      <w:jc w:val="center"/>
      <w:textAlignment w:val="center"/>
    </w:pPr>
    <w:rPr>
      <w:rFonts w:cs="Arial"/>
      <w:b/>
      <w:bCs/>
      <w:sz w:val="20"/>
      <w:szCs w:val="20"/>
    </w:rPr>
  </w:style>
  <w:style w:type="paragraph" w:customStyle="1" w:styleId="xl222">
    <w:name w:val="xl222"/>
    <w:basedOn w:val="Normal"/>
    <w:rsid w:val="00BC49E2"/>
    <w:pPr>
      <w:pBdr>
        <w:left w:val="single" w:sz="8" w:space="0" w:color="auto"/>
        <w:bottom w:val="single" w:sz="4" w:space="0" w:color="auto"/>
      </w:pBdr>
      <w:spacing w:before="100" w:beforeAutospacing="1" w:after="100" w:afterAutospacing="1"/>
      <w:jc w:val="center"/>
      <w:textAlignment w:val="center"/>
    </w:pPr>
    <w:rPr>
      <w:rFonts w:cs="Arial"/>
      <w:b/>
      <w:bCs/>
      <w:sz w:val="20"/>
      <w:szCs w:val="20"/>
    </w:rPr>
  </w:style>
  <w:style w:type="paragraph" w:customStyle="1" w:styleId="xl223">
    <w:name w:val="xl223"/>
    <w:basedOn w:val="Normal"/>
    <w:rsid w:val="00BC49E2"/>
    <w:pPr>
      <w:pBdr>
        <w:top w:val="single" w:sz="4" w:space="0" w:color="auto"/>
        <w:bottom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24">
    <w:name w:val="xl224"/>
    <w:basedOn w:val="Normal"/>
    <w:rsid w:val="00BC49E2"/>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25">
    <w:name w:val="xl225"/>
    <w:basedOn w:val="Normal"/>
    <w:rsid w:val="00BC49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26">
    <w:name w:val="xl226"/>
    <w:basedOn w:val="Normal"/>
    <w:rsid w:val="00BC49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27">
    <w:name w:val="xl227"/>
    <w:basedOn w:val="Normal"/>
    <w:rsid w:val="00BC49E2"/>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28">
    <w:name w:val="xl228"/>
    <w:basedOn w:val="Normal"/>
    <w:rsid w:val="00BC49E2"/>
    <w:pPr>
      <w:pBdr>
        <w:top w:val="single" w:sz="4" w:space="0" w:color="auto"/>
        <w:left w:val="single" w:sz="4" w:space="0" w:color="auto"/>
        <w:bottom w:val="single" w:sz="8" w:space="0" w:color="auto"/>
      </w:pBdr>
      <w:spacing w:before="100" w:beforeAutospacing="1" w:after="100" w:afterAutospacing="1"/>
      <w:jc w:val="left"/>
      <w:textAlignment w:val="center"/>
    </w:pPr>
    <w:rPr>
      <w:rFonts w:cs="Arial"/>
      <w:sz w:val="20"/>
      <w:szCs w:val="20"/>
    </w:rPr>
  </w:style>
  <w:style w:type="paragraph" w:customStyle="1" w:styleId="xl229">
    <w:name w:val="xl229"/>
    <w:basedOn w:val="Normal"/>
    <w:rsid w:val="00BC49E2"/>
    <w:pPr>
      <w:pBdr>
        <w:top w:val="single" w:sz="4" w:space="0" w:color="auto"/>
        <w:bottom w:val="single" w:sz="8" w:space="0" w:color="auto"/>
      </w:pBdr>
      <w:spacing w:before="100" w:beforeAutospacing="1" w:after="100" w:afterAutospacing="1"/>
      <w:jc w:val="left"/>
      <w:textAlignment w:val="center"/>
    </w:pPr>
    <w:rPr>
      <w:rFonts w:cs="Arial"/>
      <w:sz w:val="20"/>
      <w:szCs w:val="20"/>
    </w:rPr>
  </w:style>
  <w:style w:type="paragraph" w:customStyle="1" w:styleId="xl230">
    <w:name w:val="xl230"/>
    <w:basedOn w:val="Normal"/>
    <w:rsid w:val="00BC49E2"/>
    <w:pPr>
      <w:pBdr>
        <w:top w:val="single" w:sz="4" w:space="0" w:color="auto"/>
        <w:bottom w:val="single" w:sz="8"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31">
    <w:name w:val="xl231"/>
    <w:basedOn w:val="Normal"/>
    <w:rsid w:val="00BC49E2"/>
    <w:pPr>
      <w:pBdr>
        <w:top w:val="single" w:sz="8" w:space="0" w:color="auto"/>
        <w:left w:val="single" w:sz="8" w:space="0" w:color="auto"/>
        <w:bottom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232">
    <w:name w:val="xl232"/>
    <w:basedOn w:val="Normal"/>
    <w:rsid w:val="00BC49E2"/>
    <w:pPr>
      <w:pBdr>
        <w:top w:val="single" w:sz="8" w:space="0" w:color="auto"/>
        <w:bottom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233">
    <w:name w:val="xl233"/>
    <w:basedOn w:val="Normal"/>
    <w:rsid w:val="00BC49E2"/>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234">
    <w:name w:val="xl234"/>
    <w:basedOn w:val="Normal"/>
    <w:rsid w:val="00BC49E2"/>
    <w:pPr>
      <w:pBdr>
        <w:top w:val="single" w:sz="8" w:space="0" w:color="auto"/>
        <w:bottom w:val="single" w:sz="8" w:space="0" w:color="auto"/>
      </w:pBdr>
      <w:spacing w:before="100" w:beforeAutospacing="1" w:after="100" w:afterAutospacing="1"/>
      <w:jc w:val="center"/>
      <w:textAlignment w:val="center"/>
    </w:pPr>
    <w:rPr>
      <w:rFonts w:cs="Arial"/>
      <w:b/>
      <w:bCs/>
      <w:sz w:val="20"/>
      <w:szCs w:val="20"/>
    </w:rPr>
  </w:style>
  <w:style w:type="paragraph" w:customStyle="1" w:styleId="xl235">
    <w:name w:val="xl235"/>
    <w:basedOn w:val="Normal"/>
    <w:rsid w:val="00BC49E2"/>
    <w:pPr>
      <w:pBdr>
        <w:top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36">
    <w:name w:val="xl236"/>
    <w:basedOn w:val="Normal"/>
    <w:rsid w:val="00BC49E2"/>
    <w:pPr>
      <w:pBdr>
        <w:bottom w:val="single" w:sz="4" w:space="0" w:color="auto"/>
      </w:pBdr>
      <w:spacing w:before="100" w:beforeAutospacing="1" w:after="100" w:afterAutospacing="1"/>
      <w:jc w:val="left"/>
      <w:textAlignment w:val="center"/>
    </w:pPr>
    <w:rPr>
      <w:rFonts w:cs="Arial"/>
      <w:sz w:val="20"/>
      <w:szCs w:val="20"/>
    </w:rPr>
  </w:style>
  <w:style w:type="paragraph" w:customStyle="1" w:styleId="xl237">
    <w:name w:val="xl237"/>
    <w:basedOn w:val="Normal"/>
    <w:rsid w:val="00BC49E2"/>
    <w:pPr>
      <w:pBdr>
        <w:left w:val="single" w:sz="4" w:space="0" w:color="auto"/>
      </w:pBdr>
      <w:spacing w:before="100" w:beforeAutospacing="1" w:after="100" w:afterAutospacing="1"/>
      <w:jc w:val="left"/>
      <w:textAlignment w:val="top"/>
    </w:pPr>
    <w:rPr>
      <w:rFonts w:cs="Arial"/>
      <w:sz w:val="20"/>
      <w:szCs w:val="20"/>
    </w:rPr>
  </w:style>
  <w:style w:type="paragraph" w:customStyle="1" w:styleId="xl238">
    <w:name w:val="xl238"/>
    <w:basedOn w:val="Normal"/>
    <w:rsid w:val="00BC49E2"/>
    <w:pPr>
      <w:spacing w:before="100" w:beforeAutospacing="1" w:after="100" w:afterAutospacing="1"/>
      <w:jc w:val="left"/>
      <w:textAlignment w:val="top"/>
    </w:pPr>
    <w:rPr>
      <w:rFonts w:cs="Arial"/>
      <w:sz w:val="20"/>
      <w:szCs w:val="20"/>
    </w:rPr>
  </w:style>
  <w:style w:type="paragraph" w:customStyle="1" w:styleId="xl239">
    <w:name w:val="xl239"/>
    <w:basedOn w:val="Normal"/>
    <w:rsid w:val="00BC49E2"/>
    <w:pPr>
      <w:pBdr>
        <w:top w:val="single" w:sz="8" w:space="0" w:color="auto"/>
        <w:left w:val="single" w:sz="4" w:space="0" w:color="auto"/>
        <w:bottom w:val="single" w:sz="4" w:space="0" w:color="auto"/>
      </w:pBdr>
      <w:spacing w:before="100" w:beforeAutospacing="1" w:after="100" w:afterAutospacing="1"/>
      <w:jc w:val="left"/>
      <w:textAlignment w:val="center"/>
    </w:pPr>
    <w:rPr>
      <w:rFonts w:cs="Arial"/>
      <w:sz w:val="20"/>
      <w:szCs w:val="20"/>
    </w:rPr>
  </w:style>
  <w:style w:type="paragraph" w:customStyle="1" w:styleId="xl240">
    <w:name w:val="xl240"/>
    <w:basedOn w:val="Normal"/>
    <w:rsid w:val="00BC49E2"/>
    <w:pPr>
      <w:pBdr>
        <w:top w:val="single" w:sz="8" w:space="0" w:color="auto"/>
        <w:bottom w:val="single" w:sz="4" w:space="0" w:color="auto"/>
      </w:pBdr>
      <w:spacing w:before="100" w:beforeAutospacing="1" w:after="100" w:afterAutospacing="1"/>
      <w:jc w:val="left"/>
      <w:textAlignment w:val="center"/>
    </w:pPr>
    <w:rPr>
      <w:rFonts w:cs="Arial"/>
      <w:sz w:val="20"/>
      <w:szCs w:val="20"/>
    </w:rPr>
  </w:style>
  <w:style w:type="paragraph" w:customStyle="1" w:styleId="xl241">
    <w:name w:val="xl241"/>
    <w:basedOn w:val="Normal"/>
    <w:rsid w:val="00BC49E2"/>
    <w:pPr>
      <w:pBdr>
        <w:top w:val="single" w:sz="8"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42">
    <w:name w:val="xl242"/>
    <w:basedOn w:val="Normal"/>
    <w:rsid w:val="00BC49E2"/>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43">
    <w:name w:val="xl243"/>
    <w:basedOn w:val="Normal"/>
    <w:rsid w:val="00BC49E2"/>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44">
    <w:name w:val="xl244"/>
    <w:basedOn w:val="Normal"/>
    <w:rsid w:val="00BC49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20"/>
      <w:szCs w:val="20"/>
    </w:rPr>
  </w:style>
  <w:style w:type="paragraph" w:customStyle="1" w:styleId="xl245">
    <w:name w:val="xl245"/>
    <w:basedOn w:val="Normal"/>
    <w:rsid w:val="00BC49E2"/>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46">
    <w:name w:val="xl246"/>
    <w:basedOn w:val="Normal"/>
    <w:rsid w:val="00BC49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247">
    <w:name w:val="xl247"/>
    <w:basedOn w:val="Normal"/>
    <w:rsid w:val="00BC49E2"/>
    <w:pPr>
      <w:pBdr>
        <w:top w:val="single" w:sz="8" w:space="0" w:color="auto"/>
        <w:left w:val="single" w:sz="4" w:space="0" w:color="auto"/>
        <w:bottom w:val="single" w:sz="4" w:space="0" w:color="auto"/>
      </w:pBdr>
      <w:spacing w:before="100" w:beforeAutospacing="1" w:after="100" w:afterAutospacing="1"/>
      <w:jc w:val="left"/>
      <w:textAlignment w:val="top"/>
    </w:pPr>
    <w:rPr>
      <w:rFonts w:cs="Arial"/>
      <w:sz w:val="20"/>
      <w:szCs w:val="20"/>
    </w:rPr>
  </w:style>
  <w:style w:type="paragraph" w:customStyle="1" w:styleId="xl248">
    <w:name w:val="xl248"/>
    <w:basedOn w:val="Normal"/>
    <w:rsid w:val="00BC49E2"/>
    <w:pPr>
      <w:pBdr>
        <w:top w:val="single" w:sz="8" w:space="0" w:color="auto"/>
        <w:bottom w:val="single" w:sz="4" w:space="0" w:color="auto"/>
      </w:pBdr>
      <w:spacing w:before="100" w:beforeAutospacing="1" w:after="100" w:afterAutospacing="1"/>
      <w:jc w:val="left"/>
      <w:textAlignment w:val="top"/>
    </w:pPr>
    <w:rPr>
      <w:rFonts w:cs="Arial"/>
      <w:sz w:val="20"/>
      <w:szCs w:val="20"/>
    </w:rPr>
  </w:style>
  <w:style w:type="paragraph" w:customStyle="1" w:styleId="xl249">
    <w:name w:val="xl249"/>
    <w:basedOn w:val="Normal"/>
    <w:rsid w:val="00BC49E2"/>
    <w:pPr>
      <w:pBdr>
        <w:top w:val="single" w:sz="8"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50">
    <w:name w:val="xl250"/>
    <w:basedOn w:val="Normal"/>
    <w:rsid w:val="00BC49E2"/>
    <w:pPr>
      <w:pBdr>
        <w:top w:val="single" w:sz="4" w:space="0" w:color="auto"/>
        <w:left w:val="single" w:sz="4" w:space="0" w:color="auto"/>
        <w:bottom w:val="single" w:sz="8" w:space="0" w:color="auto"/>
      </w:pBdr>
      <w:spacing w:before="100" w:beforeAutospacing="1" w:after="100" w:afterAutospacing="1"/>
      <w:jc w:val="left"/>
      <w:textAlignment w:val="top"/>
    </w:pPr>
    <w:rPr>
      <w:rFonts w:cs="Arial"/>
      <w:sz w:val="20"/>
      <w:szCs w:val="20"/>
    </w:rPr>
  </w:style>
  <w:style w:type="paragraph" w:customStyle="1" w:styleId="xl251">
    <w:name w:val="xl251"/>
    <w:basedOn w:val="Normal"/>
    <w:rsid w:val="00BC49E2"/>
    <w:pPr>
      <w:pBdr>
        <w:top w:val="single" w:sz="4" w:space="0" w:color="auto"/>
        <w:bottom w:val="single" w:sz="8" w:space="0" w:color="auto"/>
      </w:pBdr>
      <w:spacing w:before="100" w:beforeAutospacing="1" w:after="100" w:afterAutospacing="1"/>
      <w:jc w:val="left"/>
      <w:textAlignment w:val="top"/>
    </w:pPr>
    <w:rPr>
      <w:rFonts w:cs="Arial"/>
      <w:sz w:val="20"/>
      <w:szCs w:val="20"/>
    </w:rPr>
  </w:style>
  <w:style w:type="paragraph" w:customStyle="1" w:styleId="xl252">
    <w:name w:val="xl252"/>
    <w:basedOn w:val="Normal"/>
    <w:rsid w:val="00BC49E2"/>
    <w:pPr>
      <w:pBdr>
        <w:top w:val="single" w:sz="4" w:space="0" w:color="auto"/>
        <w:bottom w:val="single" w:sz="8"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53">
    <w:name w:val="xl253"/>
    <w:basedOn w:val="Normal"/>
    <w:rsid w:val="00BC49E2"/>
    <w:pPr>
      <w:pBdr>
        <w:top w:val="single" w:sz="8" w:space="0" w:color="auto"/>
        <w:left w:val="single" w:sz="4" w:space="0" w:color="auto"/>
        <w:bottom w:val="single" w:sz="4" w:space="0" w:color="auto"/>
      </w:pBdr>
      <w:spacing w:before="100" w:beforeAutospacing="1" w:after="100" w:afterAutospacing="1"/>
      <w:jc w:val="left"/>
    </w:pPr>
    <w:rPr>
      <w:rFonts w:cs="Arial"/>
      <w:sz w:val="20"/>
      <w:szCs w:val="20"/>
    </w:rPr>
  </w:style>
  <w:style w:type="paragraph" w:customStyle="1" w:styleId="xl254">
    <w:name w:val="xl254"/>
    <w:basedOn w:val="Normal"/>
    <w:rsid w:val="00BC49E2"/>
    <w:pPr>
      <w:pBdr>
        <w:top w:val="single" w:sz="8" w:space="0" w:color="auto"/>
        <w:bottom w:val="single" w:sz="4" w:space="0" w:color="auto"/>
      </w:pBdr>
      <w:spacing w:before="100" w:beforeAutospacing="1" w:after="100" w:afterAutospacing="1"/>
      <w:jc w:val="left"/>
    </w:pPr>
    <w:rPr>
      <w:rFonts w:cs="Arial"/>
      <w:sz w:val="20"/>
      <w:szCs w:val="20"/>
    </w:rPr>
  </w:style>
  <w:style w:type="paragraph" w:customStyle="1" w:styleId="xl255">
    <w:name w:val="xl255"/>
    <w:basedOn w:val="Normal"/>
    <w:rsid w:val="00BC49E2"/>
    <w:pPr>
      <w:pBdr>
        <w:top w:val="single" w:sz="8"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256">
    <w:name w:val="xl256"/>
    <w:basedOn w:val="Normal"/>
    <w:rsid w:val="00BC49E2"/>
    <w:pPr>
      <w:pBdr>
        <w:top w:val="single" w:sz="8" w:space="0" w:color="auto"/>
        <w:left w:val="single" w:sz="4" w:space="0" w:color="auto"/>
        <w:bottom w:val="single" w:sz="8" w:space="0" w:color="auto"/>
      </w:pBdr>
      <w:spacing w:before="100" w:beforeAutospacing="1" w:after="100" w:afterAutospacing="1"/>
      <w:jc w:val="left"/>
      <w:textAlignment w:val="top"/>
    </w:pPr>
    <w:rPr>
      <w:rFonts w:cs="Arial"/>
      <w:sz w:val="20"/>
      <w:szCs w:val="20"/>
    </w:rPr>
  </w:style>
  <w:style w:type="paragraph" w:customStyle="1" w:styleId="xl257">
    <w:name w:val="xl257"/>
    <w:basedOn w:val="Normal"/>
    <w:rsid w:val="00BC49E2"/>
    <w:pPr>
      <w:pBdr>
        <w:top w:val="single" w:sz="8" w:space="0" w:color="auto"/>
        <w:bottom w:val="single" w:sz="8" w:space="0" w:color="auto"/>
      </w:pBdr>
      <w:spacing w:before="100" w:beforeAutospacing="1" w:after="100" w:afterAutospacing="1"/>
      <w:jc w:val="left"/>
      <w:textAlignment w:val="top"/>
    </w:pPr>
    <w:rPr>
      <w:rFonts w:cs="Arial"/>
      <w:sz w:val="20"/>
      <w:szCs w:val="20"/>
    </w:rPr>
  </w:style>
  <w:style w:type="paragraph" w:customStyle="1" w:styleId="xl258">
    <w:name w:val="xl258"/>
    <w:basedOn w:val="Normal"/>
    <w:rsid w:val="00BC49E2"/>
    <w:pPr>
      <w:pBdr>
        <w:top w:val="single" w:sz="8" w:space="0" w:color="auto"/>
        <w:bottom w:val="single" w:sz="8"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59">
    <w:name w:val="xl259"/>
    <w:basedOn w:val="Normal"/>
    <w:rsid w:val="00BC49E2"/>
    <w:pPr>
      <w:pBdr>
        <w:top w:val="single" w:sz="4" w:space="0" w:color="auto"/>
        <w:left w:val="single" w:sz="4" w:space="0" w:color="auto"/>
        <w:bottom w:val="single" w:sz="8" w:space="0" w:color="auto"/>
      </w:pBdr>
      <w:spacing w:before="100" w:beforeAutospacing="1" w:after="100" w:afterAutospacing="1"/>
      <w:jc w:val="left"/>
      <w:textAlignment w:val="top"/>
    </w:pPr>
    <w:rPr>
      <w:rFonts w:cs="Arial"/>
      <w:sz w:val="20"/>
      <w:szCs w:val="20"/>
    </w:rPr>
  </w:style>
  <w:style w:type="paragraph" w:customStyle="1" w:styleId="xl260">
    <w:name w:val="xl260"/>
    <w:basedOn w:val="Normal"/>
    <w:rsid w:val="00BC49E2"/>
    <w:pPr>
      <w:pBdr>
        <w:top w:val="single" w:sz="4" w:space="0" w:color="auto"/>
        <w:bottom w:val="single" w:sz="8" w:space="0" w:color="auto"/>
      </w:pBdr>
      <w:spacing w:before="100" w:beforeAutospacing="1" w:after="100" w:afterAutospacing="1"/>
      <w:jc w:val="left"/>
      <w:textAlignment w:val="top"/>
    </w:pPr>
    <w:rPr>
      <w:rFonts w:cs="Arial"/>
      <w:sz w:val="20"/>
      <w:szCs w:val="20"/>
    </w:rPr>
  </w:style>
  <w:style w:type="paragraph" w:customStyle="1" w:styleId="xl261">
    <w:name w:val="xl261"/>
    <w:basedOn w:val="Normal"/>
    <w:rsid w:val="00BC49E2"/>
    <w:pPr>
      <w:pBdr>
        <w:top w:val="single" w:sz="4" w:space="0" w:color="auto"/>
        <w:bottom w:val="single" w:sz="8"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62">
    <w:name w:val="xl262"/>
    <w:basedOn w:val="Normal"/>
    <w:rsid w:val="00BC49E2"/>
    <w:pPr>
      <w:pBdr>
        <w:top w:val="single" w:sz="8" w:space="0" w:color="auto"/>
      </w:pBdr>
      <w:spacing w:before="100" w:beforeAutospacing="1" w:after="100" w:afterAutospacing="1"/>
      <w:jc w:val="center"/>
    </w:pPr>
    <w:rPr>
      <w:rFonts w:cs="Arial"/>
      <w:b/>
      <w:bCs/>
      <w:sz w:val="20"/>
      <w:szCs w:val="20"/>
    </w:rPr>
  </w:style>
  <w:style w:type="paragraph" w:customStyle="1" w:styleId="xl263">
    <w:name w:val="xl263"/>
    <w:basedOn w:val="Normal"/>
    <w:rsid w:val="00BC49E2"/>
    <w:pPr>
      <w:pBdr>
        <w:bottom w:val="single" w:sz="8" w:space="0" w:color="auto"/>
      </w:pBdr>
      <w:spacing w:before="100" w:beforeAutospacing="1" w:after="100" w:afterAutospacing="1"/>
      <w:jc w:val="center"/>
    </w:pPr>
    <w:rPr>
      <w:rFonts w:cs="Arial"/>
      <w:b/>
      <w:bCs/>
      <w:sz w:val="20"/>
      <w:szCs w:val="20"/>
    </w:rPr>
  </w:style>
  <w:style w:type="paragraph" w:customStyle="1" w:styleId="xl264">
    <w:name w:val="xl264"/>
    <w:basedOn w:val="Normal"/>
    <w:rsid w:val="00BC49E2"/>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265">
    <w:name w:val="xl265"/>
    <w:basedOn w:val="Normal"/>
    <w:rsid w:val="00BC49E2"/>
    <w:pPr>
      <w:pBdr>
        <w:top w:val="single" w:sz="8" w:space="0" w:color="auto"/>
        <w:bottom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266">
    <w:name w:val="xl266"/>
    <w:basedOn w:val="Normal"/>
    <w:rsid w:val="00BC49E2"/>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054">
      <w:bodyDiv w:val="1"/>
      <w:marLeft w:val="0"/>
      <w:marRight w:val="0"/>
      <w:marTop w:val="0"/>
      <w:marBottom w:val="0"/>
      <w:divBdr>
        <w:top w:val="none" w:sz="0" w:space="0" w:color="auto"/>
        <w:left w:val="none" w:sz="0" w:space="0" w:color="auto"/>
        <w:bottom w:val="none" w:sz="0" w:space="0" w:color="auto"/>
        <w:right w:val="none" w:sz="0" w:space="0" w:color="auto"/>
      </w:divBdr>
    </w:div>
    <w:div w:id="3069018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26529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77594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9144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121222">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456042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25140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5779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89016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6133600">
      <w:bodyDiv w:val="1"/>
      <w:marLeft w:val="0"/>
      <w:marRight w:val="0"/>
      <w:marTop w:val="0"/>
      <w:marBottom w:val="0"/>
      <w:divBdr>
        <w:top w:val="none" w:sz="0" w:space="0" w:color="auto"/>
        <w:left w:val="none" w:sz="0" w:space="0" w:color="auto"/>
        <w:bottom w:val="none" w:sz="0" w:space="0" w:color="auto"/>
        <w:right w:val="none" w:sz="0" w:space="0" w:color="auto"/>
      </w:divBdr>
    </w:div>
    <w:div w:id="98077304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69201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269919">
      <w:bodyDiv w:val="1"/>
      <w:marLeft w:val="0"/>
      <w:marRight w:val="0"/>
      <w:marTop w:val="0"/>
      <w:marBottom w:val="0"/>
      <w:divBdr>
        <w:top w:val="none" w:sz="0" w:space="0" w:color="auto"/>
        <w:left w:val="none" w:sz="0" w:space="0" w:color="auto"/>
        <w:bottom w:val="none" w:sz="0" w:space="0" w:color="auto"/>
        <w:right w:val="none" w:sz="0" w:space="0" w:color="auto"/>
      </w:divBdr>
    </w:div>
    <w:div w:id="120023849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735186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957029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014545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72647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26248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495120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5709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7999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69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2.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itanja.nabavke@rbkolubar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79EE-396C-46F1-9662-A0E154C0E28E}"/>
</file>

<file path=customXml/itemProps10.xml><?xml version="1.0" encoding="utf-8"?>
<ds:datastoreItem xmlns:ds="http://schemas.openxmlformats.org/officeDocument/2006/customXml" ds:itemID="{E30D0FA6-05FE-4509-AE00-B6EA7BE4D75F}"/>
</file>

<file path=customXml/itemProps100.xml><?xml version="1.0" encoding="utf-8"?>
<ds:datastoreItem xmlns:ds="http://schemas.openxmlformats.org/officeDocument/2006/customXml" ds:itemID="{DB264757-6620-4D9E-BD2B-F9AB3E347944}"/>
</file>

<file path=customXml/itemProps101.xml><?xml version="1.0" encoding="utf-8"?>
<ds:datastoreItem xmlns:ds="http://schemas.openxmlformats.org/officeDocument/2006/customXml" ds:itemID="{35697AD7-D681-44B1-8117-0A1B4C61218B}"/>
</file>

<file path=customXml/itemProps102.xml><?xml version="1.0" encoding="utf-8"?>
<ds:datastoreItem xmlns:ds="http://schemas.openxmlformats.org/officeDocument/2006/customXml" ds:itemID="{D4FDC4D9-2972-4583-9165-ACFDC1D219E2}"/>
</file>

<file path=customXml/itemProps103.xml><?xml version="1.0" encoding="utf-8"?>
<ds:datastoreItem xmlns:ds="http://schemas.openxmlformats.org/officeDocument/2006/customXml" ds:itemID="{1A7E0F29-D746-44CB-AA72-2AF50D8581A4}"/>
</file>

<file path=customXml/itemProps104.xml><?xml version="1.0" encoding="utf-8"?>
<ds:datastoreItem xmlns:ds="http://schemas.openxmlformats.org/officeDocument/2006/customXml" ds:itemID="{4AF4576A-3B2E-48DB-B056-2F12600FACD3}"/>
</file>

<file path=customXml/itemProps105.xml><?xml version="1.0" encoding="utf-8"?>
<ds:datastoreItem xmlns:ds="http://schemas.openxmlformats.org/officeDocument/2006/customXml" ds:itemID="{A35F347E-6285-4CDA-AAC2-DBA2CB15DA46}"/>
</file>

<file path=customXml/itemProps106.xml><?xml version="1.0" encoding="utf-8"?>
<ds:datastoreItem xmlns:ds="http://schemas.openxmlformats.org/officeDocument/2006/customXml" ds:itemID="{413403E1-A555-4549-91D0-B878094EC73E}"/>
</file>

<file path=customXml/itemProps107.xml><?xml version="1.0" encoding="utf-8"?>
<ds:datastoreItem xmlns:ds="http://schemas.openxmlformats.org/officeDocument/2006/customXml" ds:itemID="{CB183F3A-4366-403A-8309-773872314319}"/>
</file>

<file path=customXml/itemProps108.xml><?xml version="1.0" encoding="utf-8"?>
<ds:datastoreItem xmlns:ds="http://schemas.openxmlformats.org/officeDocument/2006/customXml" ds:itemID="{FFFB2F25-3C01-4F06-A444-AAACFB8899B7}"/>
</file>

<file path=customXml/itemProps109.xml><?xml version="1.0" encoding="utf-8"?>
<ds:datastoreItem xmlns:ds="http://schemas.openxmlformats.org/officeDocument/2006/customXml" ds:itemID="{17D4E97B-3D15-4893-8778-DF6110FFA6F8}"/>
</file>

<file path=customXml/itemProps11.xml><?xml version="1.0" encoding="utf-8"?>
<ds:datastoreItem xmlns:ds="http://schemas.openxmlformats.org/officeDocument/2006/customXml" ds:itemID="{8538DB83-7685-4DD0-BEBF-F42E10DBA908}"/>
</file>

<file path=customXml/itemProps110.xml><?xml version="1.0" encoding="utf-8"?>
<ds:datastoreItem xmlns:ds="http://schemas.openxmlformats.org/officeDocument/2006/customXml" ds:itemID="{826D3DA4-1FD7-437A-858F-36A044756013}"/>
</file>

<file path=customXml/itemProps111.xml><?xml version="1.0" encoding="utf-8"?>
<ds:datastoreItem xmlns:ds="http://schemas.openxmlformats.org/officeDocument/2006/customXml" ds:itemID="{C8F132C3-3EB9-46E2-9A14-E6904E50970F}"/>
</file>

<file path=customXml/itemProps112.xml><?xml version="1.0" encoding="utf-8"?>
<ds:datastoreItem xmlns:ds="http://schemas.openxmlformats.org/officeDocument/2006/customXml" ds:itemID="{BE8CF8D2-ABC5-4BE6-B539-61FA8AAC448D}"/>
</file>

<file path=customXml/itemProps113.xml><?xml version="1.0" encoding="utf-8"?>
<ds:datastoreItem xmlns:ds="http://schemas.openxmlformats.org/officeDocument/2006/customXml" ds:itemID="{1C2CECDB-E6F6-4904-8730-4CE0D6754789}"/>
</file>

<file path=customXml/itemProps114.xml><?xml version="1.0" encoding="utf-8"?>
<ds:datastoreItem xmlns:ds="http://schemas.openxmlformats.org/officeDocument/2006/customXml" ds:itemID="{4DCB9C1A-8679-4D56-AE6B-8C150C7E1663}"/>
</file>

<file path=customXml/itemProps115.xml><?xml version="1.0" encoding="utf-8"?>
<ds:datastoreItem xmlns:ds="http://schemas.openxmlformats.org/officeDocument/2006/customXml" ds:itemID="{F2DC1434-6638-435B-B4F1-C5D39E58AAAD}"/>
</file>

<file path=customXml/itemProps116.xml><?xml version="1.0" encoding="utf-8"?>
<ds:datastoreItem xmlns:ds="http://schemas.openxmlformats.org/officeDocument/2006/customXml" ds:itemID="{6BAE9C28-D457-4E18-A46D-1AC578D10F4A}"/>
</file>

<file path=customXml/itemProps117.xml><?xml version="1.0" encoding="utf-8"?>
<ds:datastoreItem xmlns:ds="http://schemas.openxmlformats.org/officeDocument/2006/customXml" ds:itemID="{BD2B12B3-F230-4C32-8620-C834C2E28A75}"/>
</file>

<file path=customXml/itemProps118.xml><?xml version="1.0" encoding="utf-8"?>
<ds:datastoreItem xmlns:ds="http://schemas.openxmlformats.org/officeDocument/2006/customXml" ds:itemID="{CD25E468-7D8D-4062-AEA7-42FABAF550D1}"/>
</file>

<file path=customXml/itemProps119.xml><?xml version="1.0" encoding="utf-8"?>
<ds:datastoreItem xmlns:ds="http://schemas.openxmlformats.org/officeDocument/2006/customXml" ds:itemID="{CCAC4227-F559-4ACC-AA1F-3A8AC54C7656}"/>
</file>

<file path=customXml/itemProps12.xml><?xml version="1.0" encoding="utf-8"?>
<ds:datastoreItem xmlns:ds="http://schemas.openxmlformats.org/officeDocument/2006/customXml" ds:itemID="{C8FCFB65-2AE5-44A9-80F1-9EB0CEC91299}"/>
</file>

<file path=customXml/itemProps120.xml><?xml version="1.0" encoding="utf-8"?>
<ds:datastoreItem xmlns:ds="http://schemas.openxmlformats.org/officeDocument/2006/customXml" ds:itemID="{F28552D5-8B1D-4F48-B740-28F58220E0FF}"/>
</file>

<file path=customXml/itemProps121.xml><?xml version="1.0" encoding="utf-8"?>
<ds:datastoreItem xmlns:ds="http://schemas.openxmlformats.org/officeDocument/2006/customXml" ds:itemID="{6C5E68A3-6CDA-4F73-A450-BCFCE4238DB4}"/>
</file>

<file path=customXml/itemProps122.xml><?xml version="1.0" encoding="utf-8"?>
<ds:datastoreItem xmlns:ds="http://schemas.openxmlformats.org/officeDocument/2006/customXml" ds:itemID="{A31CA32E-EE19-4838-9C09-2C3F80222EFC}"/>
</file>

<file path=customXml/itemProps123.xml><?xml version="1.0" encoding="utf-8"?>
<ds:datastoreItem xmlns:ds="http://schemas.openxmlformats.org/officeDocument/2006/customXml" ds:itemID="{A34DBA07-93A2-4F86-BC3C-34615042B3D0}"/>
</file>

<file path=customXml/itemProps124.xml><?xml version="1.0" encoding="utf-8"?>
<ds:datastoreItem xmlns:ds="http://schemas.openxmlformats.org/officeDocument/2006/customXml" ds:itemID="{D505B66B-190B-4E8A-8ECF-0BC6E50BE90B}"/>
</file>

<file path=customXml/itemProps125.xml><?xml version="1.0" encoding="utf-8"?>
<ds:datastoreItem xmlns:ds="http://schemas.openxmlformats.org/officeDocument/2006/customXml" ds:itemID="{7477451D-1262-4945-8C3F-6258EC8722E7}"/>
</file>

<file path=customXml/itemProps126.xml><?xml version="1.0" encoding="utf-8"?>
<ds:datastoreItem xmlns:ds="http://schemas.openxmlformats.org/officeDocument/2006/customXml" ds:itemID="{015C6DA6-6950-41FC-8EEA-925C293BF3B1}"/>
</file>

<file path=customXml/itemProps127.xml><?xml version="1.0" encoding="utf-8"?>
<ds:datastoreItem xmlns:ds="http://schemas.openxmlformats.org/officeDocument/2006/customXml" ds:itemID="{CA13049A-0E31-4BF5-873A-549AA47F82D1}"/>
</file>

<file path=customXml/itemProps128.xml><?xml version="1.0" encoding="utf-8"?>
<ds:datastoreItem xmlns:ds="http://schemas.openxmlformats.org/officeDocument/2006/customXml" ds:itemID="{C6848063-3CF9-44C6-8027-3B5AA961AFBA}"/>
</file>

<file path=customXml/itemProps129.xml><?xml version="1.0" encoding="utf-8"?>
<ds:datastoreItem xmlns:ds="http://schemas.openxmlformats.org/officeDocument/2006/customXml" ds:itemID="{4332407B-2A73-4F0D-8E1A-3CA72DA2FBB5}"/>
</file>

<file path=customXml/itemProps13.xml><?xml version="1.0" encoding="utf-8"?>
<ds:datastoreItem xmlns:ds="http://schemas.openxmlformats.org/officeDocument/2006/customXml" ds:itemID="{5FDBD72A-A5D4-4C63-815A-71A84345372F}"/>
</file>

<file path=customXml/itemProps130.xml><?xml version="1.0" encoding="utf-8"?>
<ds:datastoreItem xmlns:ds="http://schemas.openxmlformats.org/officeDocument/2006/customXml" ds:itemID="{D0C16EAE-C716-46CD-A3C8-7C6E5477862A}"/>
</file>

<file path=customXml/itemProps131.xml><?xml version="1.0" encoding="utf-8"?>
<ds:datastoreItem xmlns:ds="http://schemas.openxmlformats.org/officeDocument/2006/customXml" ds:itemID="{79EE6FD2-C4AC-4F3B-BE01-0108E3DAA8C3}"/>
</file>

<file path=customXml/itemProps132.xml><?xml version="1.0" encoding="utf-8"?>
<ds:datastoreItem xmlns:ds="http://schemas.openxmlformats.org/officeDocument/2006/customXml" ds:itemID="{86DFB628-B6B0-405B-A100-03345A000AA3}"/>
</file>

<file path=customXml/itemProps133.xml><?xml version="1.0" encoding="utf-8"?>
<ds:datastoreItem xmlns:ds="http://schemas.openxmlformats.org/officeDocument/2006/customXml" ds:itemID="{FF9F4846-5435-4E4D-999A-42C64739FDDA}"/>
</file>

<file path=customXml/itemProps134.xml><?xml version="1.0" encoding="utf-8"?>
<ds:datastoreItem xmlns:ds="http://schemas.openxmlformats.org/officeDocument/2006/customXml" ds:itemID="{054BEAE6-91E1-427B-8D29-11C26582C4D9}"/>
</file>

<file path=customXml/itemProps135.xml><?xml version="1.0" encoding="utf-8"?>
<ds:datastoreItem xmlns:ds="http://schemas.openxmlformats.org/officeDocument/2006/customXml" ds:itemID="{5134C9C2-DC2C-4557-8EA0-EE9764177DA8}"/>
</file>

<file path=customXml/itemProps136.xml><?xml version="1.0" encoding="utf-8"?>
<ds:datastoreItem xmlns:ds="http://schemas.openxmlformats.org/officeDocument/2006/customXml" ds:itemID="{D7A18986-DAC3-47A5-86C2-8EB4A7A4F9E8}"/>
</file>

<file path=customXml/itemProps137.xml><?xml version="1.0" encoding="utf-8"?>
<ds:datastoreItem xmlns:ds="http://schemas.openxmlformats.org/officeDocument/2006/customXml" ds:itemID="{668A8353-9064-4864-8B3F-D575E09FB933}"/>
</file>

<file path=customXml/itemProps138.xml><?xml version="1.0" encoding="utf-8"?>
<ds:datastoreItem xmlns:ds="http://schemas.openxmlformats.org/officeDocument/2006/customXml" ds:itemID="{ECE623DC-611A-4EC5-AF0D-F1A63711E46E}"/>
</file>

<file path=customXml/itemProps139.xml><?xml version="1.0" encoding="utf-8"?>
<ds:datastoreItem xmlns:ds="http://schemas.openxmlformats.org/officeDocument/2006/customXml" ds:itemID="{3E4345B4-D44A-471F-AA87-28DC8EA7C958}"/>
</file>

<file path=customXml/itemProps14.xml><?xml version="1.0" encoding="utf-8"?>
<ds:datastoreItem xmlns:ds="http://schemas.openxmlformats.org/officeDocument/2006/customXml" ds:itemID="{09A2F9BD-6294-4DF2-BA14-46EECF6F2595}"/>
</file>

<file path=customXml/itemProps140.xml><?xml version="1.0" encoding="utf-8"?>
<ds:datastoreItem xmlns:ds="http://schemas.openxmlformats.org/officeDocument/2006/customXml" ds:itemID="{5FD55E97-FA09-4851-9218-89EC31CDACA5}"/>
</file>

<file path=customXml/itemProps141.xml><?xml version="1.0" encoding="utf-8"?>
<ds:datastoreItem xmlns:ds="http://schemas.openxmlformats.org/officeDocument/2006/customXml" ds:itemID="{2C8A842F-8AFF-47CD-98DC-9D16EDB2F5BC}"/>
</file>

<file path=customXml/itemProps142.xml><?xml version="1.0" encoding="utf-8"?>
<ds:datastoreItem xmlns:ds="http://schemas.openxmlformats.org/officeDocument/2006/customXml" ds:itemID="{00361BB0-F934-4086-A694-495E68F509DE}"/>
</file>

<file path=customXml/itemProps143.xml><?xml version="1.0" encoding="utf-8"?>
<ds:datastoreItem xmlns:ds="http://schemas.openxmlformats.org/officeDocument/2006/customXml" ds:itemID="{8C4E9390-44E3-4229-B642-1736442D1086}"/>
</file>

<file path=customXml/itemProps144.xml><?xml version="1.0" encoding="utf-8"?>
<ds:datastoreItem xmlns:ds="http://schemas.openxmlformats.org/officeDocument/2006/customXml" ds:itemID="{EEC35D37-15F1-484F-AA16-B65C8F1C965F}"/>
</file>

<file path=customXml/itemProps145.xml><?xml version="1.0" encoding="utf-8"?>
<ds:datastoreItem xmlns:ds="http://schemas.openxmlformats.org/officeDocument/2006/customXml" ds:itemID="{0E7E17B0-57D9-470F-84A5-7AC70D2A7BB6}"/>
</file>

<file path=customXml/itemProps146.xml><?xml version="1.0" encoding="utf-8"?>
<ds:datastoreItem xmlns:ds="http://schemas.openxmlformats.org/officeDocument/2006/customXml" ds:itemID="{ADD92736-AA8F-4C80-8270-DD6A509D17AE}"/>
</file>

<file path=customXml/itemProps147.xml><?xml version="1.0" encoding="utf-8"?>
<ds:datastoreItem xmlns:ds="http://schemas.openxmlformats.org/officeDocument/2006/customXml" ds:itemID="{1A4BA3FA-94DF-4F2C-8FD7-F59EE6544D19}"/>
</file>

<file path=customXml/itemProps148.xml><?xml version="1.0" encoding="utf-8"?>
<ds:datastoreItem xmlns:ds="http://schemas.openxmlformats.org/officeDocument/2006/customXml" ds:itemID="{BA52DBBD-D71A-4DD7-819C-88CB2F19D8A8}"/>
</file>

<file path=customXml/itemProps149.xml><?xml version="1.0" encoding="utf-8"?>
<ds:datastoreItem xmlns:ds="http://schemas.openxmlformats.org/officeDocument/2006/customXml" ds:itemID="{CD8208F1-1E0F-44FD-AAFE-C8F29A6C846F}"/>
</file>

<file path=customXml/itemProps15.xml><?xml version="1.0" encoding="utf-8"?>
<ds:datastoreItem xmlns:ds="http://schemas.openxmlformats.org/officeDocument/2006/customXml" ds:itemID="{45918556-F2AE-46E3-AB89-4ED356FB3E81}"/>
</file>

<file path=customXml/itemProps150.xml><?xml version="1.0" encoding="utf-8"?>
<ds:datastoreItem xmlns:ds="http://schemas.openxmlformats.org/officeDocument/2006/customXml" ds:itemID="{984EAA26-2880-471D-B21B-026A72EA0751}"/>
</file>

<file path=customXml/itemProps151.xml><?xml version="1.0" encoding="utf-8"?>
<ds:datastoreItem xmlns:ds="http://schemas.openxmlformats.org/officeDocument/2006/customXml" ds:itemID="{A806FFF9-7B25-4E70-B68E-95E2C81593F5}"/>
</file>

<file path=customXml/itemProps152.xml><?xml version="1.0" encoding="utf-8"?>
<ds:datastoreItem xmlns:ds="http://schemas.openxmlformats.org/officeDocument/2006/customXml" ds:itemID="{D8B7CE41-BD1A-4252-866C-87183C8A8882}"/>
</file>

<file path=customXml/itemProps153.xml><?xml version="1.0" encoding="utf-8"?>
<ds:datastoreItem xmlns:ds="http://schemas.openxmlformats.org/officeDocument/2006/customXml" ds:itemID="{5B54F498-4118-469A-87E0-418F59551FD5}"/>
</file>

<file path=customXml/itemProps154.xml><?xml version="1.0" encoding="utf-8"?>
<ds:datastoreItem xmlns:ds="http://schemas.openxmlformats.org/officeDocument/2006/customXml" ds:itemID="{8C975555-816D-4DED-9572-5C8D96C3BD12}"/>
</file>

<file path=customXml/itemProps155.xml><?xml version="1.0" encoding="utf-8"?>
<ds:datastoreItem xmlns:ds="http://schemas.openxmlformats.org/officeDocument/2006/customXml" ds:itemID="{2F171B34-382B-414F-8737-9A54C8413B43}"/>
</file>

<file path=customXml/itemProps156.xml><?xml version="1.0" encoding="utf-8"?>
<ds:datastoreItem xmlns:ds="http://schemas.openxmlformats.org/officeDocument/2006/customXml" ds:itemID="{913EECF4-BFED-41E7-8F6A-B17C8D71A75C}"/>
</file>

<file path=customXml/itemProps157.xml><?xml version="1.0" encoding="utf-8"?>
<ds:datastoreItem xmlns:ds="http://schemas.openxmlformats.org/officeDocument/2006/customXml" ds:itemID="{6ABAA65A-B967-4CDF-9260-7A5D36372D3A}"/>
</file>

<file path=customXml/itemProps158.xml><?xml version="1.0" encoding="utf-8"?>
<ds:datastoreItem xmlns:ds="http://schemas.openxmlformats.org/officeDocument/2006/customXml" ds:itemID="{D58C840D-B08E-409A-83B2-D778B2644C4A}"/>
</file>

<file path=customXml/itemProps159.xml><?xml version="1.0" encoding="utf-8"?>
<ds:datastoreItem xmlns:ds="http://schemas.openxmlformats.org/officeDocument/2006/customXml" ds:itemID="{DBEF650C-A8DF-4373-9E27-A5CC35CF1C75}"/>
</file>

<file path=customXml/itemProps16.xml><?xml version="1.0" encoding="utf-8"?>
<ds:datastoreItem xmlns:ds="http://schemas.openxmlformats.org/officeDocument/2006/customXml" ds:itemID="{56671CBC-E329-4370-ADC2-BA442B1D87B1}"/>
</file>

<file path=customXml/itemProps160.xml><?xml version="1.0" encoding="utf-8"?>
<ds:datastoreItem xmlns:ds="http://schemas.openxmlformats.org/officeDocument/2006/customXml" ds:itemID="{EF0A234D-3DB8-491F-AEE5-39E8B57A0A3E}"/>
</file>

<file path=customXml/itemProps17.xml><?xml version="1.0" encoding="utf-8"?>
<ds:datastoreItem xmlns:ds="http://schemas.openxmlformats.org/officeDocument/2006/customXml" ds:itemID="{F36E5767-D452-41B8-B269-CE9B7B2CA858}"/>
</file>

<file path=customXml/itemProps18.xml><?xml version="1.0" encoding="utf-8"?>
<ds:datastoreItem xmlns:ds="http://schemas.openxmlformats.org/officeDocument/2006/customXml" ds:itemID="{1086E69D-1F2E-40BD-AC0C-8D829ABE7D85}"/>
</file>

<file path=customXml/itemProps19.xml><?xml version="1.0" encoding="utf-8"?>
<ds:datastoreItem xmlns:ds="http://schemas.openxmlformats.org/officeDocument/2006/customXml" ds:itemID="{D3DA9FD2-C3A1-491D-AE5C-E729BB43E82E}"/>
</file>

<file path=customXml/itemProps2.xml><?xml version="1.0" encoding="utf-8"?>
<ds:datastoreItem xmlns:ds="http://schemas.openxmlformats.org/officeDocument/2006/customXml" ds:itemID="{517EA207-A150-40F7-BB70-B70A5DC56D4C}"/>
</file>

<file path=customXml/itemProps20.xml><?xml version="1.0" encoding="utf-8"?>
<ds:datastoreItem xmlns:ds="http://schemas.openxmlformats.org/officeDocument/2006/customXml" ds:itemID="{AA915987-6065-4111-B523-FD7719EE7A1E}"/>
</file>

<file path=customXml/itemProps21.xml><?xml version="1.0" encoding="utf-8"?>
<ds:datastoreItem xmlns:ds="http://schemas.openxmlformats.org/officeDocument/2006/customXml" ds:itemID="{4E54C704-EC6E-4E0D-9A9B-8C808CDC1EE8}"/>
</file>

<file path=customXml/itemProps22.xml><?xml version="1.0" encoding="utf-8"?>
<ds:datastoreItem xmlns:ds="http://schemas.openxmlformats.org/officeDocument/2006/customXml" ds:itemID="{8CD908AB-8248-433C-90DF-A12613D172A6}"/>
</file>

<file path=customXml/itemProps23.xml><?xml version="1.0" encoding="utf-8"?>
<ds:datastoreItem xmlns:ds="http://schemas.openxmlformats.org/officeDocument/2006/customXml" ds:itemID="{E62652CE-5383-470A-8E6B-AAB276ABABAE}"/>
</file>

<file path=customXml/itemProps24.xml><?xml version="1.0" encoding="utf-8"?>
<ds:datastoreItem xmlns:ds="http://schemas.openxmlformats.org/officeDocument/2006/customXml" ds:itemID="{190CC2B7-7000-477B-9E40-9F51013EE4AB}"/>
</file>

<file path=customXml/itemProps25.xml><?xml version="1.0" encoding="utf-8"?>
<ds:datastoreItem xmlns:ds="http://schemas.openxmlformats.org/officeDocument/2006/customXml" ds:itemID="{8EDE43DB-00E2-4DA1-824C-B17426FD3EE4}"/>
</file>

<file path=customXml/itemProps26.xml><?xml version="1.0" encoding="utf-8"?>
<ds:datastoreItem xmlns:ds="http://schemas.openxmlformats.org/officeDocument/2006/customXml" ds:itemID="{916DAE3E-5E26-43A6-AB3B-A4FE8FF3D6DE}"/>
</file>

<file path=customXml/itemProps27.xml><?xml version="1.0" encoding="utf-8"?>
<ds:datastoreItem xmlns:ds="http://schemas.openxmlformats.org/officeDocument/2006/customXml" ds:itemID="{F731B250-C90A-4733-9F62-B96EBAC3C37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003A66B-6566-48E9-B2E1-2756C7AFCB6C}"/>
</file>

<file path=customXml/itemProps3.xml><?xml version="1.0" encoding="utf-8"?>
<ds:datastoreItem xmlns:ds="http://schemas.openxmlformats.org/officeDocument/2006/customXml" ds:itemID="{E760D4AC-35AF-40FB-89AB-F557CA05E8C2}"/>
</file>

<file path=customXml/itemProps30.xml><?xml version="1.0" encoding="utf-8"?>
<ds:datastoreItem xmlns:ds="http://schemas.openxmlformats.org/officeDocument/2006/customXml" ds:itemID="{C4DC0428-3836-4941-BD36-7794DF5BEB2F}"/>
</file>

<file path=customXml/itemProps31.xml><?xml version="1.0" encoding="utf-8"?>
<ds:datastoreItem xmlns:ds="http://schemas.openxmlformats.org/officeDocument/2006/customXml" ds:itemID="{898C75E8-0C2C-41E1-B12E-6AF72EE694DC}"/>
</file>

<file path=customXml/itemProps32.xml><?xml version="1.0" encoding="utf-8"?>
<ds:datastoreItem xmlns:ds="http://schemas.openxmlformats.org/officeDocument/2006/customXml" ds:itemID="{43FF3D35-B661-40D1-A66C-E038B4AB2E10}"/>
</file>

<file path=customXml/itemProps33.xml><?xml version="1.0" encoding="utf-8"?>
<ds:datastoreItem xmlns:ds="http://schemas.openxmlformats.org/officeDocument/2006/customXml" ds:itemID="{EE8F4BD2-2156-4361-B0C6-C0851639E0FE}"/>
</file>

<file path=customXml/itemProps34.xml><?xml version="1.0" encoding="utf-8"?>
<ds:datastoreItem xmlns:ds="http://schemas.openxmlformats.org/officeDocument/2006/customXml" ds:itemID="{0D6C3D9F-3831-4E1C-8C01-93A31E744AC4}"/>
</file>

<file path=customXml/itemProps35.xml><?xml version="1.0" encoding="utf-8"?>
<ds:datastoreItem xmlns:ds="http://schemas.openxmlformats.org/officeDocument/2006/customXml" ds:itemID="{0F400F92-4F6F-4154-A7D3-B9D11709CD17}"/>
</file>

<file path=customXml/itemProps36.xml><?xml version="1.0" encoding="utf-8"?>
<ds:datastoreItem xmlns:ds="http://schemas.openxmlformats.org/officeDocument/2006/customXml" ds:itemID="{764C0740-43A9-4B15-9397-954923CE6F18}"/>
</file>

<file path=customXml/itemProps37.xml><?xml version="1.0" encoding="utf-8"?>
<ds:datastoreItem xmlns:ds="http://schemas.openxmlformats.org/officeDocument/2006/customXml" ds:itemID="{A3ECFC58-EB77-4ACC-91C7-99F889C0BAA8}"/>
</file>

<file path=customXml/itemProps38.xml><?xml version="1.0" encoding="utf-8"?>
<ds:datastoreItem xmlns:ds="http://schemas.openxmlformats.org/officeDocument/2006/customXml" ds:itemID="{2021F0F7-A3EC-4876-A960-DF475841EA49}"/>
</file>

<file path=customXml/itemProps39.xml><?xml version="1.0" encoding="utf-8"?>
<ds:datastoreItem xmlns:ds="http://schemas.openxmlformats.org/officeDocument/2006/customXml" ds:itemID="{752F17B2-EA12-4522-B01C-961F96804760}"/>
</file>

<file path=customXml/itemProps4.xml><?xml version="1.0" encoding="utf-8"?>
<ds:datastoreItem xmlns:ds="http://schemas.openxmlformats.org/officeDocument/2006/customXml" ds:itemID="{5823B79E-0B61-45E0-9729-CA1FCAABF4D9}"/>
</file>

<file path=customXml/itemProps40.xml><?xml version="1.0" encoding="utf-8"?>
<ds:datastoreItem xmlns:ds="http://schemas.openxmlformats.org/officeDocument/2006/customXml" ds:itemID="{DA2A8F15-43F3-4249-877A-CA13AE6DDE8A}"/>
</file>

<file path=customXml/itemProps41.xml><?xml version="1.0" encoding="utf-8"?>
<ds:datastoreItem xmlns:ds="http://schemas.openxmlformats.org/officeDocument/2006/customXml" ds:itemID="{A523489F-0903-4C0F-B68C-6B170B4DC883}"/>
</file>

<file path=customXml/itemProps42.xml><?xml version="1.0" encoding="utf-8"?>
<ds:datastoreItem xmlns:ds="http://schemas.openxmlformats.org/officeDocument/2006/customXml" ds:itemID="{49D7ADF1-3FC3-427E-BF77-724ED775B0B9}"/>
</file>

<file path=customXml/itemProps43.xml><?xml version="1.0" encoding="utf-8"?>
<ds:datastoreItem xmlns:ds="http://schemas.openxmlformats.org/officeDocument/2006/customXml" ds:itemID="{46CB1D8C-7729-49A9-A392-C6F33199BAC9}"/>
</file>

<file path=customXml/itemProps44.xml><?xml version="1.0" encoding="utf-8"?>
<ds:datastoreItem xmlns:ds="http://schemas.openxmlformats.org/officeDocument/2006/customXml" ds:itemID="{9FA92DC7-5532-4C22-98F3-2041E7A706C7}"/>
</file>

<file path=customXml/itemProps45.xml><?xml version="1.0" encoding="utf-8"?>
<ds:datastoreItem xmlns:ds="http://schemas.openxmlformats.org/officeDocument/2006/customXml" ds:itemID="{382CB2F8-CF91-491B-B747-B70A245BC6B7}"/>
</file>

<file path=customXml/itemProps46.xml><?xml version="1.0" encoding="utf-8"?>
<ds:datastoreItem xmlns:ds="http://schemas.openxmlformats.org/officeDocument/2006/customXml" ds:itemID="{F888F46F-6E50-4240-A2EA-2F84612615C7}"/>
</file>

<file path=customXml/itemProps47.xml><?xml version="1.0" encoding="utf-8"?>
<ds:datastoreItem xmlns:ds="http://schemas.openxmlformats.org/officeDocument/2006/customXml" ds:itemID="{0240795D-D7E0-437B-8756-D96C8CF5FDBD}"/>
</file>

<file path=customXml/itemProps48.xml><?xml version="1.0" encoding="utf-8"?>
<ds:datastoreItem xmlns:ds="http://schemas.openxmlformats.org/officeDocument/2006/customXml" ds:itemID="{AA3E42C2-E506-4144-AA86-13A7569E4627}"/>
</file>

<file path=customXml/itemProps49.xml><?xml version="1.0" encoding="utf-8"?>
<ds:datastoreItem xmlns:ds="http://schemas.openxmlformats.org/officeDocument/2006/customXml" ds:itemID="{2B789BBF-72C9-4CC0-923A-C43516F6D431}"/>
</file>

<file path=customXml/itemProps5.xml><?xml version="1.0" encoding="utf-8"?>
<ds:datastoreItem xmlns:ds="http://schemas.openxmlformats.org/officeDocument/2006/customXml" ds:itemID="{F464352D-1297-4815-937D-A80D89EE0A3C}"/>
</file>

<file path=customXml/itemProps50.xml><?xml version="1.0" encoding="utf-8"?>
<ds:datastoreItem xmlns:ds="http://schemas.openxmlformats.org/officeDocument/2006/customXml" ds:itemID="{A74129C4-FCF4-41ED-B346-086AFE1E19C8}"/>
</file>

<file path=customXml/itemProps51.xml><?xml version="1.0" encoding="utf-8"?>
<ds:datastoreItem xmlns:ds="http://schemas.openxmlformats.org/officeDocument/2006/customXml" ds:itemID="{D797AE99-2E5F-4E65-9316-F5D420B0C091}"/>
</file>

<file path=customXml/itemProps52.xml><?xml version="1.0" encoding="utf-8"?>
<ds:datastoreItem xmlns:ds="http://schemas.openxmlformats.org/officeDocument/2006/customXml" ds:itemID="{CF4F171E-A40B-4107-96D1-45CB692788D0}"/>
</file>

<file path=customXml/itemProps53.xml><?xml version="1.0" encoding="utf-8"?>
<ds:datastoreItem xmlns:ds="http://schemas.openxmlformats.org/officeDocument/2006/customXml" ds:itemID="{317CF001-9FC3-4A76-A311-1C1BDCE3DE30}"/>
</file>

<file path=customXml/itemProps54.xml><?xml version="1.0" encoding="utf-8"?>
<ds:datastoreItem xmlns:ds="http://schemas.openxmlformats.org/officeDocument/2006/customXml" ds:itemID="{B00276D8-382D-4313-BBFC-03DD9F0A98EC}"/>
</file>

<file path=customXml/itemProps55.xml><?xml version="1.0" encoding="utf-8"?>
<ds:datastoreItem xmlns:ds="http://schemas.openxmlformats.org/officeDocument/2006/customXml" ds:itemID="{6C53192C-8C33-4D9F-84D3-A99F35F94796}"/>
</file>

<file path=customXml/itemProps56.xml><?xml version="1.0" encoding="utf-8"?>
<ds:datastoreItem xmlns:ds="http://schemas.openxmlformats.org/officeDocument/2006/customXml" ds:itemID="{ED75B85E-104C-40E4-B53B-E83DFCFF4201}"/>
</file>

<file path=customXml/itemProps57.xml><?xml version="1.0" encoding="utf-8"?>
<ds:datastoreItem xmlns:ds="http://schemas.openxmlformats.org/officeDocument/2006/customXml" ds:itemID="{82A07A48-1DFD-48FE-93FB-6942E679988B}"/>
</file>

<file path=customXml/itemProps58.xml><?xml version="1.0" encoding="utf-8"?>
<ds:datastoreItem xmlns:ds="http://schemas.openxmlformats.org/officeDocument/2006/customXml" ds:itemID="{011F1320-CEC4-469F-B60D-06FF8C8BA1C4}"/>
</file>

<file path=customXml/itemProps59.xml><?xml version="1.0" encoding="utf-8"?>
<ds:datastoreItem xmlns:ds="http://schemas.openxmlformats.org/officeDocument/2006/customXml" ds:itemID="{02A1447B-1835-4F3A-B8CA-7973D0B22154}"/>
</file>

<file path=customXml/itemProps6.xml><?xml version="1.0" encoding="utf-8"?>
<ds:datastoreItem xmlns:ds="http://schemas.openxmlformats.org/officeDocument/2006/customXml" ds:itemID="{F75A273B-6F71-42EC-B9E8-E7CCB9568FAA}"/>
</file>

<file path=customXml/itemProps60.xml><?xml version="1.0" encoding="utf-8"?>
<ds:datastoreItem xmlns:ds="http://schemas.openxmlformats.org/officeDocument/2006/customXml" ds:itemID="{B7FCE47A-500A-4FDC-AE30-7D790DB3EF71}"/>
</file>

<file path=customXml/itemProps61.xml><?xml version="1.0" encoding="utf-8"?>
<ds:datastoreItem xmlns:ds="http://schemas.openxmlformats.org/officeDocument/2006/customXml" ds:itemID="{8EDB548B-C496-4EDC-A778-DD1BAE2AFC45}"/>
</file>

<file path=customXml/itemProps62.xml><?xml version="1.0" encoding="utf-8"?>
<ds:datastoreItem xmlns:ds="http://schemas.openxmlformats.org/officeDocument/2006/customXml" ds:itemID="{5E2B2FA5-FFEE-4314-907F-FD5D1344A873}"/>
</file>

<file path=customXml/itemProps63.xml><?xml version="1.0" encoding="utf-8"?>
<ds:datastoreItem xmlns:ds="http://schemas.openxmlformats.org/officeDocument/2006/customXml" ds:itemID="{6367E0C0-4C63-4C9D-8342-873F611871E2}"/>
</file>

<file path=customXml/itemProps64.xml><?xml version="1.0" encoding="utf-8"?>
<ds:datastoreItem xmlns:ds="http://schemas.openxmlformats.org/officeDocument/2006/customXml" ds:itemID="{92EA8572-D0DF-4FC3-8FC9-6C66FC0FA155}"/>
</file>

<file path=customXml/itemProps65.xml><?xml version="1.0" encoding="utf-8"?>
<ds:datastoreItem xmlns:ds="http://schemas.openxmlformats.org/officeDocument/2006/customXml" ds:itemID="{92CC551C-043F-48A2-AE8A-BB6E58C8F608}"/>
</file>

<file path=customXml/itemProps66.xml><?xml version="1.0" encoding="utf-8"?>
<ds:datastoreItem xmlns:ds="http://schemas.openxmlformats.org/officeDocument/2006/customXml" ds:itemID="{9F262B64-B5CC-4BA4-A070-E06E2B97A9B2}"/>
</file>

<file path=customXml/itemProps67.xml><?xml version="1.0" encoding="utf-8"?>
<ds:datastoreItem xmlns:ds="http://schemas.openxmlformats.org/officeDocument/2006/customXml" ds:itemID="{4AD584C9-BD52-48E7-9F23-352A22D25430}"/>
</file>

<file path=customXml/itemProps68.xml><?xml version="1.0" encoding="utf-8"?>
<ds:datastoreItem xmlns:ds="http://schemas.openxmlformats.org/officeDocument/2006/customXml" ds:itemID="{74F33D33-8263-43CB-91DE-E1048A19AE64}"/>
</file>

<file path=customXml/itemProps69.xml><?xml version="1.0" encoding="utf-8"?>
<ds:datastoreItem xmlns:ds="http://schemas.openxmlformats.org/officeDocument/2006/customXml" ds:itemID="{20BBFA93-2A6C-4D1E-B559-C63AFC2A6B79}"/>
</file>

<file path=customXml/itemProps7.xml><?xml version="1.0" encoding="utf-8"?>
<ds:datastoreItem xmlns:ds="http://schemas.openxmlformats.org/officeDocument/2006/customXml" ds:itemID="{D333731E-EA93-481E-A0E3-44F0BC709AF4}"/>
</file>

<file path=customXml/itemProps70.xml><?xml version="1.0" encoding="utf-8"?>
<ds:datastoreItem xmlns:ds="http://schemas.openxmlformats.org/officeDocument/2006/customXml" ds:itemID="{388332AA-E047-4BF9-9C91-524D2EB455EB}"/>
</file>

<file path=customXml/itemProps71.xml><?xml version="1.0" encoding="utf-8"?>
<ds:datastoreItem xmlns:ds="http://schemas.openxmlformats.org/officeDocument/2006/customXml" ds:itemID="{53515C62-7B60-48CF-8829-9CDC1B494BF1}"/>
</file>

<file path=customXml/itemProps72.xml><?xml version="1.0" encoding="utf-8"?>
<ds:datastoreItem xmlns:ds="http://schemas.openxmlformats.org/officeDocument/2006/customXml" ds:itemID="{7EF30EC3-E1CD-4975-A386-BBD03EB86B10}"/>
</file>

<file path=customXml/itemProps73.xml><?xml version="1.0" encoding="utf-8"?>
<ds:datastoreItem xmlns:ds="http://schemas.openxmlformats.org/officeDocument/2006/customXml" ds:itemID="{0A6099AB-2334-4FA2-97DD-CC58F8B134BA}"/>
</file>

<file path=customXml/itemProps74.xml><?xml version="1.0" encoding="utf-8"?>
<ds:datastoreItem xmlns:ds="http://schemas.openxmlformats.org/officeDocument/2006/customXml" ds:itemID="{DABFDC92-1271-4ADC-9023-B9D929B49443}"/>
</file>

<file path=customXml/itemProps75.xml><?xml version="1.0" encoding="utf-8"?>
<ds:datastoreItem xmlns:ds="http://schemas.openxmlformats.org/officeDocument/2006/customXml" ds:itemID="{75B08A13-5F27-4842-B28A-CE99E67EBFEB}"/>
</file>

<file path=customXml/itemProps76.xml><?xml version="1.0" encoding="utf-8"?>
<ds:datastoreItem xmlns:ds="http://schemas.openxmlformats.org/officeDocument/2006/customXml" ds:itemID="{06F7A493-4C59-4BB3-9944-F75D1FE898DC}"/>
</file>

<file path=customXml/itemProps77.xml><?xml version="1.0" encoding="utf-8"?>
<ds:datastoreItem xmlns:ds="http://schemas.openxmlformats.org/officeDocument/2006/customXml" ds:itemID="{2ECBF039-3527-41D6-930D-6930F4051A76}"/>
</file>

<file path=customXml/itemProps78.xml><?xml version="1.0" encoding="utf-8"?>
<ds:datastoreItem xmlns:ds="http://schemas.openxmlformats.org/officeDocument/2006/customXml" ds:itemID="{F0350F19-AA75-4A57-9961-5B3EE53ADCBE}"/>
</file>

<file path=customXml/itemProps79.xml><?xml version="1.0" encoding="utf-8"?>
<ds:datastoreItem xmlns:ds="http://schemas.openxmlformats.org/officeDocument/2006/customXml" ds:itemID="{522EAC23-3B79-4092-9776-5A19F6C39542}"/>
</file>

<file path=customXml/itemProps8.xml><?xml version="1.0" encoding="utf-8"?>
<ds:datastoreItem xmlns:ds="http://schemas.openxmlformats.org/officeDocument/2006/customXml" ds:itemID="{0D127BBF-B03B-4FCB-A0B9-E2E3421FF094}"/>
</file>

<file path=customXml/itemProps80.xml><?xml version="1.0" encoding="utf-8"?>
<ds:datastoreItem xmlns:ds="http://schemas.openxmlformats.org/officeDocument/2006/customXml" ds:itemID="{25FBED2C-532B-47D1-B7B1-36FCEE10678C}"/>
</file>

<file path=customXml/itemProps81.xml><?xml version="1.0" encoding="utf-8"?>
<ds:datastoreItem xmlns:ds="http://schemas.openxmlformats.org/officeDocument/2006/customXml" ds:itemID="{F7B322FF-E263-426A-9024-EBD8D6F80234}"/>
</file>

<file path=customXml/itemProps82.xml><?xml version="1.0" encoding="utf-8"?>
<ds:datastoreItem xmlns:ds="http://schemas.openxmlformats.org/officeDocument/2006/customXml" ds:itemID="{1BAF43BF-0F64-4607-B9C1-2694243CAC4A}"/>
</file>

<file path=customXml/itemProps83.xml><?xml version="1.0" encoding="utf-8"?>
<ds:datastoreItem xmlns:ds="http://schemas.openxmlformats.org/officeDocument/2006/customXml" ds:itemID="{53746AA6-28A5-4B09-B471-83849B0B1889}"/>
</file>

<file path=customXml/itemProps84.xml><?xml version="1.0" encoding="utf-8"?>
<ds:datastoreItem xmlns:ds="http://schemas.openxmlformats.org/officeDocument/2006/customXml" ds:itemID="{3C59386F-B4EE-42BA-92BB-22188D7BEE9C}"/>
</file>

<file path=customXml/itemProps85.xml><?xml version="1.0" encoding="utf-8"?>
<ds:datastoreItem xmlns:ds="http://schemas.openxmlformats.org/officeDocument/2006/customXml" ds:itemID="{E2F8A78E-88BA-42DD-A729-1F89BC14EE40}"/>
</file>

<file path=customXml/itemProps86.xml><?xml version="1.0" encoding="utf-8"?>
<ds:datastoreItem xmlns:ds="http://schemas.openxmlformats.org/officeDocument/2006/customXml" ds:itemID="{B6700FBC-5373-4670-8891-582AEAB2E691}"/>
</file>

<file path=customXml/itemProps87.xml><?xml version="1.0" encoding="utf-8"?>
<ds:datastoreItem xmlns:ds="http://schemas.openxmlformats.org/officeDocument/2006/customXml" ds:itemID="{84F771C1-F6C5-4DEB-84E3-263A848FDB00}"/>
</file>

<file path=customXml/itemProps88.xml><?xml version="1.0" encoding="utf-8"?>
<ds:datastoreItem xmlns:ds="http://schemas.openxmlformats.org/officeDocument/2006/customXml" ds:itemID="{2D588B52-50B3-4343-80C3-E1508BC97224}"/>
</file>

<file path=customXml/itemProps89.xml><?xml version="1.0" encoding="utf-8"?>
<ds:datastoreItem xmlns:ds="http://schemas.openxmlformats.org/officeDocument/2006/customXml" ds:itemID="{8C0E8FCB-10A5-4B9F-986F-3896A93A6F83}"/>
</file>

<file path=customXml/itemProps9.xml><?xml version="1.0" encoding="utf-8"?>
<ds:datastoreItem xmlns:ds="http://schemas.openxmlformats.org/officeDocument/2006/customXml" ds:itemID="{A13B24E9-B86B-44CF-96A3-1B6B99B00BAA}"/>
</file>

<file path=customXml/itemProps90.xml><?xml version="1.0" encoding="utf-8"?>
<ds:datastoreItem xmlns:ds="http://schemas.openxmlformats.org/officeDocument/2006/customXml" ds:itemID="{3A512879-5B37-4804-AB02-125AD91661AD}"/>
</file>

<file path=customXml/itemProps91.xml><?xml version="1.0" encoding="utf-8"?>
<ds:datastoreItem xmlns:ds="http://schemas.openxmlformats.org/officeDocument/2006/customXml" ds:itemID="{499675FB-D72A-45E1-BBB2-F01AA99424CB}"/>
</file>

<file path=customXml/itemProps92.xml><?xml version="1.0" encoding="utf-8"?>
<ds:datastoreItem xmlns:ds="http://schemas.openxmlformats.org/officeDocument/2006/customXml" ds:itemID="{310DD856-63C0-45D7-853F-F41DC1F90B65}"/>
</file>

<file path=customXml/itemProps93.xml><?xml version="1.0" encoding="utf-8"?>
<ds:datastoreItem xmlns:ds="http://schemas.openxmlformats.org/officeDocument/2006/customXml" ds:itemID="{D27745FA-70C6-4180-94DB-A761CFC80807}"/>
</file>

<file path=customXml/itemProps94.xml><?xml version="1.0" encoding="utf-8"?>
<ds:datastoreItem xmlns:ds="http://schemas.openxmlformats.org/officeDocument/2006/customXml" ds:itemID="{BB7AF23B-CB3C-4C22-BDA7-92A49AE727F3}"/>
</file>

<file path=customXml/itemProps95.xml><?xml version="1.0" encoding="utf-8"?>
<ds:datastoreItem xmlns:ds="http://schemas.openxmlformats.org/officeDocument/2006/customXml" ds:itemID="{AF6BF5EF-10FE-4928-80D2-774933E3CB29}"/>
</file>

<file path=customXml/itemProps96.xml><?xml version="1.0" encoding="utf-8"?>
<ds:datastoreItem xmlns:ds="http://schemas.openxmlformats.org/officeDocument/2006/customXml" ds:itemID="{C9485FD1-B797-461F-9EAF-4DFD4C073DCA}"/>
</file>

<file path=customXml/itemProps97.xml><?xml version="1.0" encoding="utf-8"?>
<ds:datastoreItem xmlns:ds="http://schemas.openxmlformats.org/officeDocument/2006/customXml" ds:itemID="{0466787A-8933-41F9-8BBC-251EBF779007}"/>
</file>

<file path=customXml/itemProps98.xml><?xml version="1.0" encoding="utf-8"?>
<ds:datastoreItem xmlns:ds="http://schemas.openxmlformats.org/officeDocument/2006/customXml" ds:itemID="{5DFE9B17-8FAF-400F-BBB9-25CADF7C502B}"/>
</file>

<file path=customXml/itemProps99.xml><?xml version="1.0" encoding="utf-8"?>
<ds:datastoreItem xmlns:ds="http://schemas.openxmlformats.org/officeDocument/2006/customXml" ds:itemID="{AF16BEA6-4D0D-4258-B772-FE92E0496935}"/>
</file>

<file path=docProps/app.xml><?xml version="1.0" encoding="utf-8"?>
<Properties xmlns="http://schemas.openxmlformats.org/officeDocument/2006/extended-properties" xmlns:vt="http://schemas.openxmlformats.org/officeDocument/2006/docPropsVTypes">
  <Template>Normal</Template>
  <TotalTime>412</TotalTime>
  <Pages>117</Pages>
  <Words>42968</Words>
  <Characters>244920</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287314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35</cp:revision>
  <cp:lastPrinted>2020-01-16T13:39:00Z</cp:lastPrinted>
  <dcterms:created xsi:type="dcterms:W3CDTF">2020-01-09T11:45:00Z</dcterms:created>
  <dcterms:modified xsi:type="dcterms:W3CDTF">2020-01-23T12:02:00Z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